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C9B" w:rsidRPr="00AA3A61" w:rsidRDefault="00C54C9B" w:rsidP="00C54C9B">
      <w:pPr>
        <w:spacing w:before="100" w:beforeAutospacing="1" w:after="100" w:afterAutospacing="1" w:line="320" w:lineRule="atLeast"/>
        <w:jc w:val="center"/>
        <w:rPr>
          <w:rFonts w:ascii="Arial" w:eastAsia="Times New Roman" w:hAnsi="Arial" w:cs="Arial"/>
          <w:b/>
          <w:sz w:val="32"/>
          <w:szCs w:val="32"/>
          <w:lang w:val="en-IE"/>
        </w:rPr>
      </w:pPr>
      <w:r w:rsidRPr="00AA3A61">
        <w:rPr>
          <w:rFonts w:ascii="Arial" w:eastAsia="Times New Roman" w:hAnsi="Arial" w:cs="Arial"/>
          <w:b/>
          <w:sz w:val="32"/>
          <w:szCs w:val="32"/>
          <w:lang w:val="en-IE"/>
        </w:rPr>
        <w:t>ĐỀ THI ĐÁNH GIÁ NĂNG LỰC</w:t>
      </w:r>
    </w:p>
    <w:p w:rsidR="00C54C9B" w:rsidRPr="00AA3A61" w:rsidRDefault="00C54C9B" w:rsidP="00C54C9B">
      <w:pPr>
        <w:spacing w:before="100" w:beforeAutospacing="1" w:after="100" w:afterAutospacing="1" w:line="320" w:lineRule="atLeast"/>
        <w:jc w:val="center"/>
        <w:rPr>
          <w:rFonts w:ascii="Arial" w:eastAsia="Times New Roman" w:hAnsi="Arial" w:cs="Arial"/>
          <w:b/>
          <w:sz w:val="28"/>
          <w:szCs w:val="28"/>
          <w:lang w:val="en-IE"/>
        </w:rPr>
      </w:pPr>
      <w:r w:rsidRPr="00AA3A61">
        <w:rPr>
          <w:rFonts w:ascii="Arial" w:eastAsia="Times New Roman" w:hAnsi="Arial" w:cs="Arial"/>
          <w:b/>
          <w:sz w:val="28"/>
          <w:szCs w:val="28"/>
          <w:lang w:val="en-IE"/>
        </w:rPr>
        <w:t>NHÓM NĂNG LỰC: (CM)</w:t>
      </w:r>
    </w:p>
    <w:p w:rsidR="00C54C9B" w:rsidRPr="00AA3A61" w:rsidRDefault="00C54C9B" w:rsidP="00C54C9B">
      <w:pPr>
        <w:spacing w:before="100" w:beforeAutospacing="1" w:after="100" w:afterAutospacing="1" w:line="320" w:lineRule="atLeast"/>
        <w:jc w:val="center"/>
        <w:rPr>
          <w:rFonts w:ascii="Arial" w:eastAsia="Times New Roman" w:hAnsi="Arial" w:cs="Arial"/>
          <w:b/>
          <w:sz w:val="26"/>
          <w:szCs w:val="26"/>
          <w:lang w:val="en-IE"/>
        </w:rPr>
      </w:pPr>
      <w:r w:rsidRPr="00AA3A61">
        <w:rPr>
          <w:rFonts w:ascii="Arial" w:eastAsia="Times New Roman" w:hAnsi="Arial" w:cs="Arial"/>
          <w:b/>
          <w:sz w:val="26"/>
          <w:szCs w:val="26"/>
          <w:lang w:val="en-IE"/>
        </w:rPr>
        <w:t>TÊN NĂNG LỰC:  F064-An toàn CSDL và thông tin dịch vụ</w:t>
      </w:r>
    </w:p>
    <w:p w:rsidR="00C54C9B" w:rsidRDefault="00C54C9B" w:rsidP="00C54C9B">
      <w:pPr>
        <w:spacing w:before="60" w:after="120" w:line="240" w:lineRule="atLeast"/>
        <w:jc w:val="center"/>
        <w:rPr>
          <w:rFonts w:ascii="Times New Roman" w:eastAsia="Times New Roman" w:hAnsi="Times New Roman" w:cs="Times New Roman"/>
          <w:b/>
          <w:sz w:val="28"/>
          <w:szCs w:val="28"/>
          <w:lang w:val="en-IE"/>
        </w:rPr>
      </w:pPr>
      <w:r>
        <w:rPr>
          <w:rFonts w:ascii="Times New Roman" w:eastAsia="Times New Roman" w:hAnsi="Times New Roman" w:cs="Times New Roman"/>
          <w:b/>
          <w:sz w:val="28"/>
          <w:szCs w:val="28"/>
          <w:lang w:val="en-IE"/>
        </w:rPr>
        <w:t xml:space="preserve">Cấp </w:t>
      </w:r>
      <w:r>
        <w:rPr>
          <w:rFonts w:ascii="Times New Roman" w:eastAsia="Times New Roman" w:hAnsi="Times New Roman" w:cs="Times New Roman"/>
          <w:b/>
          <w:sz w:val="28"/>
          <w:szCs w:val="28"/>
          <w:lang w:val="en-IE"/>
        </w:rPr>
        <w:t>độ 4</w:t>
      </w:r>
      <w:r w:rsidR="003E38D5">
        <w:rPr>
          <w:rFonts w:ascii="Times New Roman" w:eastAsia="Times New Roman" w:hAnsi="Times New Roman" w:cs="Times New Roman"/>
          <w:b/>
          <w:sz w:val="28"/>
          <w:szCs w:val="28"/>
          <w:lang w:val="en-IE"/>
        </w:rPr>
        <w:t xml:space="preserve"> </w:t>
      </w:r>
      <w:bookmarkStart w:id="0" w:name="_GoBack"/>
      <w:bookmarkEnd w:id="0"/>
    </w:p>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645"/>
        <w:gridCol w:w="4258"/>
        <w:gridCol w:w="744"/>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đối soát lưu lượng SMS quốc tế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MSC và 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MSC và Mediation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SMSC và Interconnect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MSC/SMSC/Mediation và Interconnect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29"/>
        <w:gridCol w:w="3645"/>
        <w:gridCol w:w="4258"/>
        <w:gridCol w:w="744"/>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đối soát lưu lượng SMS quốc tế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MSC và SMSC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MSC và Mediation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SMSC và Interconnect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Đối soát dữ liệu giữa MSC/SMSC/Mediation và Interconnect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sidRPr="00632784">
              <w:rPr>
                <w:rFonts w:ascii="Times New Roman" w:eastAsia="Times New Roman" w:hAnsi="Times New Roman" w:cs="Times New Roman"/>
                <w:sz w:val="24"/>
                <w:szCs w:val="24"/>
                <w:lang w:eastAsia="ja-JP"/>
              </w:rPr>
              <w:t>Đối soát lưu lượng sử dụng giữa MSC và các file TAPIN dành cho các cuộc gọi RFC, đảm bảo rằng mọi cuộc gọi đến đã được tính cước bởi các đối tác roaming trong các file TAPIN là khả dụng trong các bản ghi RCF trong hệ thống MSC</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sidRPr="00FE2FAA">
              <w:rPr>
                <w:rFonts w:ascii="Times New Roman" w:eastAsia="Times New Roman" w:hAnsi="Times New Roman" w:cs="Times New Roman"/>
                <w:sz w:val="24"/>
                <w:szCs w:val="24"/>
                <w:lang w:eastAsia="ja-JP"/>
              </w:rPr>
              <w:t>Đốt soát lưu lượng sử dụng giữa IN và các các file TAPIN dành cho các bản ghi thuê bao roaming Outbound trả trước, đảm bảo rằng mọi bản ghi của thuê bao roaming Outbound khả dụng trong các file TAPIN sẽ được tính cước trong hệ thống IN</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3"/>
        <w:gridCol w:w="4310"/>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đảm bảo doanh thu các dịch vụ VAS bao gồm</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4568AA" w:rsidRDefault="00C54C9B" w:rsidP="00F42F9D">
            <w:pPr>
              <w:keepNext/>
              <w:spacing w:before="20" w:after="40" w:line="240" w:lineRule="auto"/>
              <w:ind w:left="40" w:right="144"/>
              <w:rPr>
                <w:rFonts w:ascii="Arial" w:eastAsia="Times New Roman" w:hAnsi="Arial" w:cs="Arial"/>
                <w:sz w:val="18"/>
                <w:szCs w:val="18"/>
                <w:lang w:eastAsia="ja-JP"/>
              </w:rPr>
            </w:pPr>
            <w:r w:rsidRPr="004568AA">
              <w:rPr>
                <w:rFonts w:ascii="Arial" w:eastAsia="Times New Roman" w:hAnsi="Arial" w:cs="Arial"/>
                <w:sz w:val="18"/>
                <w:szCs w:val="18"/>
                <w:lang w:eastAsia="ja-JP"/>
              </w:rPr>
              <w:t>Rà soát dữ liệu Content Charging gateway và IN/</w:t>
            </w:r>
            <w:r>
              <w:rPr>
                <w:rFonts w:ascii="Arial" w:eastAsia="Times New Roman" w:hAnsi="Arial" w:cs="Arial"/>
                <w:sz w:val="18"/>
                <w:szCs w:val="18"/>
                <w:lang w:eastAsia="ja-JP"/>
              </w:rPr>
              <w:t>Billing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4568AA" w:rsidRDefault="00C54C9B" w:rsidP="00F42F9D">
            <w:pPr>
              <w:spacing w:before="100" w:beforeAutospacing="1" w:after="100" w:afterAutospacing="1" w:line="240" w:lineRule="atLeast"/>
              <w:rPr>
                <w:rFonts w:ascii="Arial" w:eastAsia="Times New Roman" w:hAnsi="Arial" w:cs="Arial"/>
                <w:sz w:val="20"/>
                <w:szCs w:val="20"/>
                <w:lang w:eastAsia="ja-JP"/>
              </w:rPr>
            </w:pPr>
            <w:r w:rsidRPr="004568AA">
              <w:rPr>
                <w:rFonts w:ascii="Arial" w:eastAsia="Times New Roman" w:hAnsi="Arial" w:cs="Arial"/>
                <w:sz w:val="20"/>
                <w:szCs w:val="20"/>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Rà soát dịch vụ và thue bao VAS trên hệ thống VAS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Rà soát lưu lượng trên MSC, Mediation, Billing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kiểm soát chính sách áp dụng cho thuê bao trả sau bao gồm</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4568AA" w:rsidRDefault="00C54C9B" w:rsidP="00F42F9D">
            <w:pPr>
              <w:keepNext/>
              <w:spacing w:before="20" w:after="40" w:line="240" w:lineRule="auto"/>
              <w:ind w:left="40" w:right="144"/>
              <w:rPr>
                <w:rFonts w:ascii="Arial" w:eastAsia="Times New Roman" w:hAnsi="Arial" w:cs="Arial"/>
                <w:sz w:val="18"/>
                <w:szCs w:val="18"/>
                <w:lang w:eastAsia="ja-JP"/>
              </w:rPr>
            </w:pPr>
            <w:r>
              <w:rPr>
                <w:rFonts w:ascii="Arial" w:eastAsia="Times New Roman" w:hAnsi="Arial" w:cs="Arial"/>
                <w:sz w:val="18"/>
                <w:szCs w:val="18"/>
                <w:lang w:eastAsia="ja-JP"/>
              </w:rPr>
              <w:t>Kiểm soát phí khởi tạo</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4568AA" w:rsidRDefault="00C54C9B" w:rsidP="00F42F9D">
            <w:pPr>
              <w:spacing w:before="100" w:beforeAutospacing="1" w:after="100" w:afterAutospacing="1" w:line="240" w:lineRule="atLeast"/>
              <w:rPr>
                <w:rFonts w:ascii="Arial" w:eastAsia="Times New Roman" w:hAnsi="Arial" w:cs="Arial"/>
                <w:sz w:val="20"/>
                <w:szCs w:val="20"/>
                <w:lang w:eastAsia="ja-JP"/>
              </w:rPr>
            </w:pPr>
            <w:r w:rsidRPr="004568AA">
              <w:rPr>
                <w:rFonts w:ascii="Arial" w:eastAsia="Times New Roman" w:hAnsi="Arial" w:cs="Arial"/>
                <w:sz w:val="20"/>
                <w:szCs w:val="20"/>
                <w:lang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Kiểm soát khuyến mại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Kiểm soát cam kết</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lastRenderedPageBreak/>
        <w:t>F064</w:t>
      </w:r>
      <w:r>
        <w:rPr>
          <w:rFonts w:ascii="Times New Roman" w:eastAsia="Times New Roman" w:hAnsi="Times New Roman" w:cs="Times New Roman"/>
          <w:b/>
          <w:sz w:val="28"/>
          <w:szCs w:val="28"/>
          <w:lang w:val="en-IE"/>
        </w:rPr>
        <w:t>.87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 xml:space="preserve">kiểm tra bất thường  là kiểm tra  các trường </w:t>
            </w:r>
            <w:r w:rsidRPr="00477993">
              <w:rPr>
                <w:rFonts w:ascii="Times New Roman" w:eastAsia="Times New Roman" w:hAnsi="Times New Roman" w:cs="Times New Roman"/>
                <w:sz w:val="24"/>
                <w:szCs w:val="24"/>
                <w:lang w:eastAsia="ja-JP"/>
              </w:rPr>
              <w:t xml:space="preserve">hợp </w:t>
            </w:r>
            <w:r w:rsidRPr="00477993">
              <w:rPr>
                <w:rFonts w:ascii="Times New Roman" w:eastAsia="Times New Roman" w:hAnsi="Times New Roman" w:cs="Times New Roman"/>
                <w:lang w:eastAsia="ja-JP"/>
              </w:rPr>
              <w:t>không chính xác trong các giao dịch hoàn tiền (refund) của các dịch vụ Interconnect</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477993"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sidRPr="00477993">
              <w:rPr>
                <w:rFonts w:ascii="Times New Roman" w:eastAsia="Times New Roman" w:hAnsi="Times New Roman" w:cs="Times New Roman"/>
                <w:sz w:val="24"/>
                <w:szCs w:val="24"/>
                <w:lang w:eastAsia="ja-JP"/>
              </w:rPr>
              <w:t>Anh/Chị cho biết kiểm tra Số dư quá lớn là đối soát kiểm tra các tài khoản thuê bao trả trước có số dư quá lớn</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.89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sidRPr="00477993">
              <w:rPr>
                <w:rFonts w:ascii="Times New Roman" w:eastAsia="Times New Roman" w:hAnsi="Times New Roman" w:cs="Times New Roman"/>
                <w:sz w:val="24"/>
                <w:szCs w:val="24"/>
                <w:lang w:eastAsia="ja-JP"/>
              </w:rPr>
              <w:t>Anh/Chị cho biết xác định các dấu hiệu bất thường, các hành vi gian lận khi phát hiện Số lần/ tần suất đăng ký thuê bao quá nhiều, xác định các dấu hiệu bất thường, các hành vi gian lận</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sidRPr="00477993">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đảm bảo doanh thu là đối soát kiểm tra xác định sự ổn định giữa dữ liệu tổng hợp và dữ liệu chi tiết</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sidRPr="00AA3A61">
              <w:rPr>
                <w:rFonts w:ascii="Times New Roman" w:eastAsia="Times New Roman" w:hAnsi="Times New Roman" w:cs="Times New Roman"/>
                <w:sz w:val="24"/>
                <w:szCs w:val="24"/>
                <w:lang w:eastAsia="ja-JP"/>
              </w:rPr>
              <w:t xml:space="preserve">Anh/Chị cho biết </w:t>
            </w:r>
            <w:r>
              <w:rPr>
                <w:rFonts w:ascii="Times New Roman" w:eastAsia="Times New Roman" w:hAnsi="Times New Roman" w:cs="Times New Roman"/>
                <w:sz w:val="24"/>
                <w:szCs w:val="24"/>
                <w:lang w:eastAsia="ja-JP"/>
              </w:rPr>
              <w:t>Ouput của quá trình rà soát số liệu thoại MSC và IN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Số lượng các bản ghi thiếu tại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Số lượng các bản ghi thiếu tại MSC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Tổng lưu lượng lệch giữa 2 nguồn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Anh/Chị cho biết dữ liệu của quá trình rà soát số liệu thoại MSC và IN được group theo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Duration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Hour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Call Type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r w:rsidRPr="005E6067">
              <w:rPr>
                <w:rFonts w:ascii="Arial" w:eastAsia="Times New Roman" w:hAnsi="Arial" w:cs="Arial"/>
                <w:sz w:val="18"/>
                <w:szCs w:val="18"/>
                <w:lang w:val="en-IE" w:eastAsia="ja-JP"/>
              </w:rPr>
              <w:t>(MOC/MTC)</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lastRenderedPageBreak/>
              <w:t>Anh/Chị cho biết Match key khi sử dụng đối soát dữ liệu giữa MSC và IN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A Number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 Number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Time stamp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Cả 3 đáp 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4"/>
        <w:gridCol w:w="3589"/>
        <w:gridCol w:w="4305"/>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Anh/Chị cho biết Match key khi sử dụng đối soát dữ liệu data giữa GGSN và IN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A Number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B Number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Session 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Transaction ID</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Anh/Chị cho biết Comparison key khi sử dụng đối soát dữ liệu IN Recharges và Voucher Management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MSISDN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Serial Number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Face Value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Volume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Anh/Chị cho biết KPI khi cần rà soát lệch lưu lượng thoại với nhà mạng doanh nghiệp khác</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5%</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Pr>
                <w:rFonts w:ascii="Times New Roman" w:eastAsia="Times New Roman" w:hAnsi="Times New Roman" w:cs="Times New Roman"/>
                <w:sz w:val="24"/>
                <w:szCs w:val="24"/>
                <w:lang w:eastAsia="ja-JP"/>
              </w:rPr>
              <w:t>Anh/Chị cho biết đảm bảo doanh thu Data cần đối soát dữ liệu GGSN và Mediation nhằm đảm bảo mọi bản ghi của thuê bao trả sau được ghi đầy đủ trên GGSN và Medation</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lastRenderedPageBreak/>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80"/>
        <w:gridCol w:w="4313"/>
        <w:gridCol w:w="748"/>
      </w:tblGrid>
      <w:tr w:rsidR="00C54C9B" w:rsidRPr="00AA3A61" w:rsidTr="00F42F9D">
        <w:trPr>
          <w:cantSplit/>
          <w:tblHeader/>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693F99" w:rsidRDefault="00C54C9B" w:rsidP="00F42F9D">
            <w:pPr>
              <w:spacing w:before="100" w:beforeAutospacing="1" w:after="100" w:afterAutospacing="1"/>
              <w:rPr>
                <w:rFonts w:ascii="Times New Roman" w:eastAsia="Times New Roman" w:hAnsi="Times New Roman" w:cs="Times New Roman"/>
                <w:sz w:val="24"/>
                <w:szCs w:val="24"/>
                <w:lang w:val="vi-VN" w:eastAsia="ja-JP"/>
              </w:rPr>
            </w:pPr>
            <w:r>
              <w:rPr>
                <w:rFonts w:ascii="Times New Roman" w:eastAsia="Times New Roman" w:hAnsi="Times New Roman" w:cs="Times New Roman"/>
                <w:sz w:val="24"/>
                <w:szCs w:val="24"/>
                <w:lang w:eastAsia="ja-JP"/>
              </w:rPr>
              <w:t>Anh/Chị cho biết rà soát HLR và CRM là không bảo gồm rà soát trạng thái đồng nhất giữa 2 nguồn</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TF</w:t>
            </w:r>
          </w:p>
        </w:tc>
      </w:tr>
      <w:tr w:rsidR="00C54C9B" w:rsidRPr="00AA3A61" w:rsidTr="00F42F9D">
        <w:trPr>
          <w:cantSplit/>
          <w:tblHeader/>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58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False</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35"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58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313"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8628"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806C8C">
              <w:rPr>
                <w:i/>
                <w:iCs/>
              </w:rPr>
              <w:t>Swap 'True' and 'False' to put the right answer first. Do not include hints/feedback.</w:t>
            </w:r>
          </w:p>
        </w:tc>
        <w:tc>
          <w:tcPr>
            <w:tcW w:w="7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Default="00C54C9B" w:rsidP="00C54C9B"/>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t>F064</w:t>
      </w:r>
      <w:r>
        <w:rPr>
          <w:rFonts w:ascii="Times New Roman" w:eastAsia="Times New Roman" w:hAnsi="Times New Roman" w:cs="Times New Roman"/>
          <w:b/>
          <w:sz w:val="28"/>
          <w:szCs w:val="28"/>
          <w:lang w:val="en-IE"/>
        </w:rPr>
        <w:t>.99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Anh/Chị hãy chọn từ/cụm tương ứng để hoàn thiện khẳng định sau:</w:t>
            </w:r>
          </w:p>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Tổ chức dữ liệu theo mô hình nào là tốt nhất phụ thuộc và yêu cầu…… thông tin của tổ chức quản lý nó</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Tìm kiếm</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Truy vẫn</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Cập nhật, bổ sung, sửa đổi</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Truy xuất và khai thác</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Default="00C54C9B" w:rsidP="00C54C9B"/>
    <w:p w:rsidR="00C54C9B" w:rsidRDefault="00C54C9B" w:rsidP="00C54C9B">
      <w:r>
        <w:lastRenderedPageBreak/>
        <w:br w:type="page"/>
      </w:r>
    </w:p>
    <w:p w:rsidR="00C54C9B" w:rsidRPr="00AA3A61" w:rsidRDefault="00C54C9B" w:rsidP="00C54C9B">
      <w:pPr>
        <w:spacing w:before="60" w:after="120" w:line="240" w:lineRule="atLeast"/>
        <w:jc w:val="both"/>
        <w:rPr>
          <w:rFonts w:ascii="Times New Roman" w:eastAsia="Times New Roman" w:hAnsi="Times New Roman" w:cs="Times New Roman"/>
          <w:sz w:val="26"/>
          <w:szCs w:val="28"/>
          <w:lang w:val="en-IE"/>
        </w:rPr>
      </w:pPr>
      <w:r w:rsidRPr="00AA3A61">
        <w:rPr>
          <w:rFonts w:ascii="Times New Roman" w:eastAsia="Times New Roman" w:hAnsi="Times New Roman" w:cs="Times New Roman"/>
          <w:b/>
          <w:sz w:val="28"/>
          <w:szCs w:val="28"/>
          <w:lang w:val="en-IE"/>
        </w:rPr>
        <w:lastRenderedPageBreak/>
        <w:t>F064</w:t>
      </w:r>
      <w:r>
        <w:rPr>
          <w:rFonts w:ascii="Times New Roman" w:eastAsia="Times New Roman" w:hAnsi="Times New Roman" w:cs="Times New Roman"/>
          <w:b/>
          <w:sz w:val="28"/>
          <w:szCs w:val="28"/>
          <w:lang w:val="en-IE"/>
        </w:rPr>
        <w:t>.100</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5"/>
        <w:gridCol w:w="3577"/>
        <w:gridCol w:w="4316"/>
        <w:gridCol w:w="748"/>
      </w:tblGrid>
      <w:tr w:rsidR="00C54C9B" w:rsidRPr="00AA3A61" w:rsidTr="00F42F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Anh/Chị hãy chọn từ/cụm tương ứng để hoàn thiện khẳng định sau:</w:t>
            </w:r>
          </w:p>
          <w:p w:rsidR="00C54C9B" w:rsidRPr="00AA3A61" w:rsidRDefault="00C54C9B" w:rsidP="00F42F9D">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Người quản trị CSDL bảo đảm việc truy nhập CSDL. Kiểm tra, kiểm soát các quyền truy nhập của…… Ngăn chặn các truy nhập trái phép, sai quy định từ trong ra ngoài hoặc từ ngoài vào.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54C9B" w:rsidRPr="00AA3A61" w:rsidTr="00F42F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after="0" w:line="240" w:lineRule="auto"/>
              <w:ind w:hanging="360"/>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jc w:val="center"/>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Grade</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A.</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Hệ quản trị CSDL</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B.</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8A4187"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Người quản trị CSDL</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8A4187"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8A4187">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C.</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Hệ ứng dụng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5E6067" w:rsidRDefault="00C54C9B" w:rsidP="00F42F9D">
            <w:pPr>
              <w:spacing w:before="100" w:beforeAutospacing="1" w:after="100" w:afterAutospacing="1" w:line="240" w:lineRule="atLeast"/>
              <w:rPr>
                <w:rFonts w:ascii="Arial" w:eastAsia="Times New Roman" w:hAnsi="Arial" w:cs="Arial"/>
                <w:sz w:val="18"/>
                <w:szCs w:val="18"/>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54C9B" w:rsidRPr="00AA3A61" w:rsidTr="00F42F9D">
        <w:trPr>
          <w:cantSplit/>
          <w:trHeight w:val="408"/>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D.</w:t>
            </w: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Người sử dụng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r w:rsidRPr="00AA3A61">
              <w:rPr>
                <w:rFonts w:ascii="Arial" w:eastAsia="Times New Roman" w:hAnsi="Arial" w:cs="Arial"/>
                <w:sz w:val="20"/>
                <w:szCs w:val="20"/>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100</w:t>
            </w:r>
          </w:p>
        </w:tc>
      </w:tr>
      <w:tr w:rsidR="00C54C9B" w:rsidRPr="00AA3A61" w:rsidTr="00F42F9D">
        <w:trPr>
          <w:cantSplit/>
          <w:trHeight w:val="478"/>
        </w:trPr>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60" w:after="60" w:line="240" w:lineRule="atLeast"/>
              <w:ind w:left="60" w:right="60"/>
              <w:rPr>
                <w:rFonts w:ascii="Arial" w:eastAsia="Times New Roman" w:hAnsi="Arial" w:cs="Arial"/>
                <w:sz w:val="20"/>
                <w:szCs w:val="20"/>
                <w:lang w:val="en-IE" w:eastAsia="ja-JP"/>
              </w:rPr>
            </w:pPr>
          </w:p>
        </w:tc>
        <w:tc>
          <w:tcPr>
            <w:tcW w:w="384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p>
        </w:tc>
        <w:tc>
          <w:tcPr>
            <w:tcW w:w="4618"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spacing w:before="100" w:beforeAutospacing="1" w:after="100" w:afterAutospacing="1" w:line="240" w:lineRule="atLeast"/>
              <w:rPr>
                <w:rFonts w:ascii="Arial" w:eastAsia="Times New Roman" w:hAnsi="Arial" w:cs="Arial"/>
                <w:sz w:val="20"/>
                <w:szCs w:val="20"/>
                <w:lang w:val="en-IE" w:eastAsia="ja-JP"/>
              </w:rPr>
            </w:pPr>
          </w:p>
        </w:tc>
        <w:tc>
          <w:tcPr>
            <w:tcW w:w="770" w:type="dxa"/>
            <w:tcBorders>
              <w:top w:val="outset" w:sz="6" w:space="0" w:color="auto"/>
              <w:left w:val="outset" w:sz="6" w:space="0" w:color="auto"/>
              <w:bottom w:val="outset" w:sz="6" w:space="0" w:color="auto"/>
              <w:right w:val="outset" w:sz="6" w:space="0" w:color="auto"/>
            </w:tcBorders>
            <w:vAlign w:val="center"/>
          </w:tcPr>
          <w:p w:rsidR="00C54C9B" w:rsidRPr="00AA3A61" w:rsidRDefault="00C54C9B" w:rsidP="00F42F9D">
            <w:pPr>
              <w:keepNext/>
              <w:spacing w:before="100" w:beforeAutospacing="1" w:after="100" w:afterAutospacing="1" w:line="240" w:lineRule="atLeast"/>
              <w:rPr>
                <w:rFonts w:ascii="Arial" w:eastAsia="Times New Roman" w:hAnsi="Arial" w:cs="Arial"/>
                <w:i/>
                <w:iCs/>
                <w:color w:val="0A4E83"/>
                <w:sz w:val="18"/>
                <w:szCs w:val="18"/>
                <w:lang w:val="en-IE" w:eastAsia="ja-JP"/>
              </w:rPr>
            </w:pP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100" w:beforeAutospacing="1" w:after="100" w:afterAutospacing="1" w:line="200" w:lineRule="atLeast"/>
              <w:rPr>
                <w:rFonts w:ascii="Arial" w:eastAsia="Times New Roman" w:hAnsi="Arial" w:cs="Arial"/>
                <w:b/>
                <w:bCs/>
                <w:sz w:val="18"/>
                <w:szCs w:val="18"/>
                <w:lang w:val="en-IE" w:eastAsia="ja-JP"/>
              </w:rPr>
            </w:pPr>
            <w:r w:rsidRPr="00AA3A61">
              <w:rPr>
                <w:rFonts w:ascii="Arial" w:eastAsia="Times New Roman" w:hAnsi="Arial" w:cs="Arial"/>
                <w:b/>
                <w:bCs/>
                <w:sz w:val="18"/>
                <w:szCs w:val="18"/>
                <w:lang w:val="en-IE" w:eastAsia="ja-JP"/>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sz w:val="18"/>
                <w:szCs w:val="18"/>
                <w:lang w:val="en-IE" w:eastAsia="ja-JP"/>
              </w:rPr>
              <w:t> </w:t>
            </w:r>
          </w:p>
        </w:tc>
      </w:tr>
      <w:tr w:rsidR="00C54C9B" w:rsidRPr="00AA3A61" w:rsidTr="00F42F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keepNext/>
              <w:spacing w:before="20" w:after="40" w:line="240" w:lineRule="auto"/>
              <w:ind w:left="40" w:right="144"/>
              <w:rPr>
                <w:rFonts w:ascii="Arial" w:eastAsia="Times New Roman" w:hAnsi="Arial" w:cs="Arial"/>
                <w:sz w:val="18"/>
                <w:szCs w:val="18"/>
                <w:lang w:val="en-IE" w:eastAsia="ja-JP"/>
              </w:rPr>
            </w:pPr>
            <w:r w:rsidRPr="00AA3A61">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54C9B" w:rsidRPr="00AA3A61" w:rsidRDefault="00C54C9B" w:rsidP="00F42F9D">
            <w:pPr>
              <w:spacing w:before="60" w:after="60" w:line="240" w:lineRule="atLeast"/>
              <w:jc w:val="both"/>
              <w:rPr>
                <w:rFonts w:ascii="Times New Roman" w:eastAsia="Times New Roman" w:hAnsi="Times New Roman" w:cs="Times New Roman"/>
                <w:sz w:val="20"/>
                <w:szCs w:val="20"/>
                <w:lang w:val="en-IE" w:eastAsia="ja-JP"/>
              </w:rPr>
            </w:pPr>
            <w:r w:rsidRPr="00AA3A61">
              <w:rPr>
                <w:rFonts w:ascii="Times New Roman" w:eastAsia="Times New Roman" w:hAnsi="Times New Roman" w:cs="Times New Roman"/>
                <w:sz w:val="20"/>
                <w:szCs w:val="20"/>
                <w:lang w:val="en-IE" w:eastAsia="ja-JP"/>
              </w:rPr>
              <w:t> </w:t>
            </w:r>
          </w:p>
        </w:tc>
      </w:tr>
    </w:tbl>
    <w:p w:rsidR="00C54C9B" w:rsidRPr="00477993" w:rsidRDefault="00C54C9B" w:rsidP="00C54C9B"/>
    <w:p w:rsidR="00F460B6" w:rsidRDefault="00F460B6"/>
    <w:sectPr w:rsidR="00F4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C9B"/>
    <w:rsid w:val="003E38D5"/>
    <w:rsid w:val="00C54C9B"/>
    <w:rsid w:val="00F460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C9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C9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1396</Words>
  <Characters>7963</Characters>
  <Application>Microsoft Office Word</Application>
  <DocSecurity>0</DocSecurity>
  <Lines>66</Lines>
  <Paragraphs>18</Paragraphs>
  <ScaleCrop>false</ScaleCrop>
  <Company>home</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2016-05-30T06:59:00Z</dcterms:created>
  <dcterms:modified xsi:type="dcterms:W3CDTF">2016-05-30T08:57:00Z</dcterms:modified>
</cp:coreProperties>
</file>