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66F" w:rsidRDefault="00EC366F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EC366F">
        <w:rPr>
          <w:rFonts w:ascii="Times New Roman" w:hAnsi="Times New Roman" w:cs="Times New Roman"/>
          <w:sz w:val="40"/>
          <w:szCs w:val="40"/>
          <w:lang w:val="vi-VN"/>
        </w:rPr>
        <w:t>BÀI THI LT</w:t>
      </w:r>
    </w:p>
    <w:p w:rsidR="006A19E1" w:rsidRDefault="006A19E1">
      <w:pPr>
        <w:rPr>
          <w:rFonts w:ascii="Times New Roman" w:hAnsi="Times New Roman" w:cs="Times New Roman"/>
          <w:sz w:val="40"/>
          <w:szCs w:val="40"/>
          <w:lang w:val="vi-VN"/>
        </w:rPr>
      </w:pPr>
    </w:p>
    <w:p w:rsidR="006A19E1" w:rsidRPr="002D045E" w:rsidRDefault="002D045E" w:rsidP="002D04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2D045E">
        <w:rPr>
          <w:rFonts w:ascii="Times New Roman" w:hAnsi="Times New Roman" w:cs="Times New Roman"/>
          <w:b/>
          <w:bCs/>
          <w:sz w:val="40"/>
          <w:szCs w:val="40"/>
          <w:lang w:val="vi-VN"/>
        </w:rPr>
        <w:t>Designing</w:t>
      </w:r>
    </w:p>
    <w:p w:rsidR="002D045E" w:rsidRPr="002D045E" w:rsidRDefault="002D045E" w:rsidP="002D045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:rsidR="00EC366F" w:rsidRDefault="008347E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>
            <wp:extent cx="5731510" cy="4961890"/>
            <wp:effectExtent l="0" t="0" r="0" b="3810"/>
            <wp:docPr id="54924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40964" name="Picture 5492409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E8" w:rsidRDefault="008347E8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:rsidR="00EC366F" w:rsidRPr="006A19E1" w:rsidRDefault="006A19E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6A19E1">
        <w:rPr>
          <w:rFonts w:ascii="Times New Roman" w:hAnsi="Times New Roman" w:cs="Times New Roman"/>
          <w:b/>
          <w:bCs/>
          <w:sz w:val="40"/>
          <w:szCs w:val="40"/>
          <w:lang w:val="vi-VN"/>
        </w:rPr>
        <w:t>2. Project process</w:t>
      </w:r>
    </w:p>
    <w:p w:rsidR="006A19E1" w:rsidRDefault="006A19E1">
      <w:pPr>
        <w:rPr>
          <w:rFonts w:ascii="Times New Roman" w:hAnsi="Times New Roman" w:cs="Times New Roman"/>
          <w:sz w:val="40"/>
          <w:szCs w:val="40"/>
          <w:lang w:val="vi-VN"/>
        </w:rPr>
      </w:pPr>
    </w:p>
    <w:p w:rsidR="006A19E1" w:rsidRPr="006A19E1" w:rsidRDefault="006A19E1">
      <w:pPr>
        <w:rPr>
          <w:rFonts w:ascii="Times New Roman" w:hAnsi="Times New Roman" w:cs="Times New Roman"/>
          <w:color w:val="000000"/>
          <w:sz w:val="32"/>
          <w:szCs w:val="32"/>
          <w:lang w:val="vi-VN"/>
        </w:rPr>
      </w:pP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Giám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đốc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kỹ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nên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ít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3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</w:rPr>
        <w:t xml:space="preserve"> GIT</w:t>
      </w:r>
      <w:r w:rsidRPr="006A19E1">
        <w:rPr>
          <w:rFonts w:ascii="Times New Roman" w:hAnsi="Times New Roman" w:cs="Times New Roman"/>
          <w:color w:val="000000"/>
          <w:sz w:val="32"/>
          <w:szCs w:val="32"/>
          <w:lang w:val="vi-VN"/>
        </w:rPr>
        <w:t>:</w:t>
      </w:r>
    </w:p>
    <w:p w:rsidR="006A19E1" w:rsidRDefault="006A19E1">
      <w:pPr>
        <w:rPr>
          <w:rFonts w:ascii="-webkit-standard" w:hAnsi="-webkit-standard"/>
          <w:color w:val="000000"/>
          <w:sz w:val="27"/>
          <w:szCs w:val="27"/>
          <w:lang w:val="vi-VN"/>
        </w:rPr>
      </w:pPr>
    </w:p>
    <w:p w:rsidR="006A19E1" w:rsidRPr="006A19E1" w:rsidRDefault="006A19E1" w:rsidP="006A19E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A19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master/main</w:t>
      </w:r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ổn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cuối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A19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develop</w:t>
      </w:r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master/main.</w:t>
      </w:r>
    </w:p>
    <w:p w:rsidR="006A19E1" w:rsidRPr="006A19E1" w:rsidRDefault="006A19E1" w:rsidP="006A19E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A19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feature</w:t>
      </w:r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Sau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feature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merge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develop.</w:t>
      </w:r>
    </w:p>
    <w:p w:rsidR="006A19E1" w:rsidRPr="006A19E1" w:rsidRDefault="006A19E1" w:rsidP="006A19E1">
      <w:pPr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:rsidR="006A19E1" w:rsidRPr="006A19E1" w:rsidRDefault="006A19E1" w:rsidP="006A19E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</w:pPr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Khi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bắt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đầu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phát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triển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một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module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mới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,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các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bước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cần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thực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hiện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 xml:space="preserve"> bao </w:t>
      </w:r>
      <w:proofErr w:type="spellStart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gồm</w:t>
      </w:r>
      <w:proofErr w:type="spellEnd"/>
      <w:r w:rsidRPr="006A19E1">
        <w:rPr>
          <w:rFonts w:ascii="Times New Roman" w:hAnsi="Times New Roman" w:cs="Times New Roman"/>
          <w:color w:val="000000"/>
          <w:sz w:val="32"/>
          <w:szCs w:val="32"/>
          <w:shd w:val="clear" w:color="auto" w:fill="F7F7F7"/>
        </w:rPr>
        <w:t>:</w:t>
      </w:r>
    </w:p>
    <w:p w:rsidR="006A19E1" w:rsidRDefault="006A19E1" w:rsidP="006A19E1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feature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develop.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test case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test case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Merge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feature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develop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Đảm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rằng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hưởng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module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6A1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:rsidR="006A19E1" w:rsidRPr="006A19E1" w:rsidRDefault="006A19E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EC366F" w:rsidRDefault="006A19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Khi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bắt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đầu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phát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một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module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mới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đội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nhóm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cần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lập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kế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hoạch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và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phân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công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công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một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rõ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ràng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viết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test case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trước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khi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phát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code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sẽ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giúp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đảm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bảo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chất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lượng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và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tính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ổn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định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module </w:t>
      </w:r>
      <w:proofErr w:type="spellStart"/>
      <w:r w:rsidRPr="006A19E1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mới</w:t>
      </w:r>
      <w:proofErr w:type="spellEnd"/>
    </w:p>
    <w:p w:rsidR="006A19E1" w:rsidRDefault="006A19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:rsidR="006A19E1" w:rsidRDefault="006A19E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6A19E1">
        <w:rPr>
          <w:rFonts w:ascii="Times New Roman" w:hAnsi="Times New Roman" w:cs="Times New Roman"/>
          <w:b/>
          <w:bCs/>
          <w:sz w:val="40"/>
          <w:szCs w:val="40"/>
          <w:lang w:val="vi-VN"/>
        </w:rPr>
        <w:t>3. Testing</w:t>
      </w:r>
    </w:p>
    <w:p w:rsidR="006A19E1" w:rsidRDefault="006A19E1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:rsidR="006A19E1" w:rsidRDefault="006A1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A19E1">
        <w:rPr>
          <w:rFonts w:ascii="Times New Roman" w:hAnsi="Times New Roman" w:cs="Times New Roman"/>
          <w:b/>
          <w:bCs/>
          <w:sz w:val="28"/>
          <w:szCs w:val="28"/>
          <w:lang w:val="vi-VN"/>
        </w:rPr>
        <w:t>What are types of testing strategies?</w:t>
      </w:r>
    </w:p>
    <w:p w:rsidR="006A19E1" w:rsidRPr="006A19E1" w:rsidRDefault="006A19E1" w:rsidP="006A19E1">
      <w:pPr>
        <w:numPr>
          <w:ilvl w:val="0"/>
          <w:numId w:val="5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đơn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vị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(Unit Testing):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từng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phần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/module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độc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lập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5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tích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hợp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(Integration Testing):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sự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tương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giữa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module/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phần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5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(System Testing):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toàn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bộ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sau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khi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hoàn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tích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hợp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Default="006A19E1" w:rsidP="006A19E1">
      <w:pPr>
        <w:numPr>
          <w:ilvl w:val="0"/>
          <w:numId w:val="5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chấp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nhận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(Acceptance Testing):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xem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có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đáp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ứng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được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yêu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cầu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người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dùng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hay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không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:rsidR="006A19E1" w:rsidRDefault="006A1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A19E1">
        <w:rPr>
          <w:rFonts w:ascii="Times New Roman" w:hAnsi="Times New Roman" w:cs="Times New Roman"/>
          <w:b/>
          <w:bCs/>
          <w:sz w:val="28"/>
          <w:szCs w:val="28"/>
          <w:lang w:val="vi-VN"/>
        </w:rPr>
        <w:t>What is Unit Testing used for?</w:t>
      </w:r>
    </w:p>
    <w:p w:rsidR="006A19E1" w:rsidRDefault="006A1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A19E1" w:rsidRPr="006A19E1" w:rsidRDefault="006A19E1" w:rsidP="006A19E1">
      <w:pPr>
        <w:numPr>
          <w:ilvl w:val="0"/>
          <w:numId w:val="6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đơn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vị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từng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module/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phần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độc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lập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đảm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bảo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chức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năng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hoạt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động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đúng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Default="006A19E1" w:rsidP="006A19E1">
      <w:pPr>
        <w:numPr>
          <w:ilvl w:val="0"/>
          <w:numId w:val="6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tích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hợp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sự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tương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liên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kết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giữa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module/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phần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:rsidR="006A19E1" w:rsidRDefault="006A19E1" w:rsidP="006A1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A19E1">
        <w:rPr>
          <w:rFonts w:ascii="Times New Roman" w:hAnsi="Times New Roman" w:cs="Times New Roman"/>
          <w:b/>
          <w:bCs/>
          <w:sz w:val="28"/>
          <w:szCs w:val="28"/>
          <w:lang w:val="vi-VN"/>
        </w:rPr>
        <w:t>If a tester has a new module to test, which steps does he/she should test from starting the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A19E1">
        <w:rPr>
          <w:rFonts w:ascii="Times New Roman" w:hAnsi="Times New Roman" w:cs="Times New Roman"/>
          <w:b/>
          <w:bCs/>
          <w:sz w:val="28"/>
          <w:szCs w:val="28"/>
          <w:lang w:val="vi-VN"/>
        </w:rPr>
        <w:t>module to releasing the module?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Viết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test case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mới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Thực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hiện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đơn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vị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đảm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bảo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mới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hoạt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động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đúng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Thực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hiện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tích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hợp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đảm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bảo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mới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không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ảnh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hưởng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đến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khác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Thực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hiện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đảm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bảo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toàn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bộ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hoạt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động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đúng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Thực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hiện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kiểm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thử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chấp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nhận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đảm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bảo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hệ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thống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đáp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ứng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được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yêu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cầu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của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người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dùng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numPr>
          <w:ilvl w:val="0"/>
          <w:numId w:val="7"/>
        </w:num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Chỉ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khi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tất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cả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bước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trên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đều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đạt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yêu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cầu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thì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module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mới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có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thể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được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phát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hành</w:t>
      </w:r>
      <w:proofErr w:type="spellEnd"/>
      <w:r w:rsidRPr="006A19E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:rsidR="006A19E1" w:rsidRPr="006A19E1" w:rsidRDefault="006A19E1" w:rsidP="006A1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6A19E1" w:rsidRPr="006A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6020"/>
    <w:multiLevelType w:val="hybridMultilevel"/>
    <w:tmpl w:val="1220ABBA"/>
    <w:lvl w:ilvl="0" w:tplc="76EA622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9768F"/>
    <w:multiLevelType w:val="multilevel"/>
    <w:tmpl w:val="587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340F"/>
    <w:multiLevelType w:val="multilevel"/>
    <w:tmpl w:val="C0D6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45AF0"/>
    <w:multiLevelType w:val="multilevel"/>
    <w:tmpl w:val="F5B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603DF"/>
    <w:multiLevelType w:val="multilevel"/>
    <w:tmpl w:val="65D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30201"/>
    <w:multiLevelType w:val="multilevel"/>
    <w:tmpl w:val="FFBA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820AE"/>
    <w:multiLevelType w:val="multilevel"/>
    <w:tmpl w:val="FBDC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11A18"/>
    <w:multiLevelType w:val="multilevel"/>
    <w:tmpl w:val="6B88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124522">
    <w:abstractNumId w:val="7"/>
  </w:num>
  <w:num w:numId="2" w16cid:durableId="1861166555">
    <w:abstractNumId w:val="5"/>
  </w:num>
  <w:num w:numId="3" w16cid:durableId="1276406783">
    <w:abstractNumId w:val="2"/>
  </w:num>
  <w:num w:numId="4" w16cid:durableId="2013098804">
    <w:abstractNumId w:val="6"/>
  </w:num>
  <w:num w:numId="5" w16cid:durableId="867183377">
    <w:abstractNumId w:val="4"/>
  </w:num>
  <w:num w:numId="6" w16cid:durableId="213278633">
    <w:abstractNumId w:val="1"/>
  </w:num>
  <w:num w:numId="7" w16cid:durableId="2146504313">
    <w:abstractNumId w:val="3"/>
  </w:num>
  <w:num w:numId="8" w16cid:durableId="191971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6F"/>
    <w:rsid w:val="002D045E"/>
    <w:rsid w:val="006A19E1"/>
    <w:rsid w:val="008347E8"/>
    <w:rsid w:val="00E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5B43C"/>
  <w15:chartTrackingRefBased/>
  <w15:docId w15:val="{12B945A7-2ADD-1E41-B320-4327E94F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19E1"/>
    <w:rPr>
      <w:b/>
      <w:bCs/>
    </w:rPr>
  </w:style>
  <w:style w:type="paragraph" w:styleId="ListParagraph">
    <w:name w:val="List Paragraph"/>
    <w:basedOn w:val="Normal"/>
    <w:uiPriority w:val="34"/>
    <w:qFormat/>
    <w:rsid w:val="006A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Quang</dc:creator>
  <cp:keywords/>
  <dc:description/>
  <cp:lastModifiedBy>Thanh Quang</cp:lastModifiedBy>
  <cp:revision>2</cp:revision>
  <dcterms:created xsi:type="dcterms:W3CDTF">2024-06-10T11:09:00Z</dcterms:created>
  <dcterms:modified xsi:type="dcterms:W3CDTF">2024-06-10T11:53:00Z</dcterms:modified>
</cp:coreProperties>
</file>