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0E93E" w14:textId="115FEA1A" w:rsidR="00980978" w:rsidRDefault="004F4847">
      <w:r>
        <w:t>jfefnjenefjef</w:t>
      </w:r>
    </w:p>
    <w:sectPr w:rsidR="00980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8D"/>
    <w:rsid w:val="002F380C"/>
    <w:rsid w:val="004F4847"/>
    <w:rsid w:val="008D7F5C"/>
    <w:rsid w:val="00980978"/>
    <w:rsid w:val="00DA30B8"/>
    <w:rsid w:val="00E0758D"/>
    <w:rsid w:val="00F2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6B3359"/>
  <w15:chartTrackingRefBased/>
  <w15:docId w15:val="{134BE0C2-BDAB-4491-920B-82DA641E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5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5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5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5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5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5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5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5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5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5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5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5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5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5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5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Đoàn Công</dc:creator>
  <cp:keywords/>
  <dc:description/>
  <cp:lastModifiedBy>Đạt Đoàn Công</cp:lastModifiedBy>
  <cp:revision>2</cp:revision>
  <dcterms:created xsi:type="dcterms:W3CDTF">2025-02-11T17:30:00Z</dcterms:created>
  <dcterms:modified xsi:type="dcterms:W3CDTF">2025-02-11T17:30:00Z</dcterms:modified>
</cp:coreProperties>
</file>