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Дык</w:t>
      </w:r>
      <w:r>
        <w:t xml:space="preserve"> </w:t>
      </w:r>
      <w:r>
        <w:t xml:space="preserve">Ань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Установить и настроить DVWA в систему к Kali Linux.</w:t>
      </w:r>
    </w:p>
    <w:bookmarkEnd w:id="20"/>
    <w:bookmarkStart w:id="69" w:name="iii.-выполнение-работы"/>
    <w:p>
      <w:pPr>
        <w:pStyle w:val="Heading1"/>
      </w:pPr>
      <w:r>
        <w:t xml:space="preserve">III. 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В консоли перейти в директорию /var/www/html (это директория по умочанью вев-сервера) и клонировать DVWA git-директория.</w:t>
      </w:r>
    </w:p>
    <w:p>
      <w:pPr>
        <w:pStyle w:val="FirstParagraph"/>
      </w:pPr>
      <w:r>
        <w:drawing>
          <wp:inline>
            <wp:extent cx="3596127" cy="69924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04887" cy="453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Настроить доступ директории DVWA, что DVWA полностью доступным для чтения, записи и исполнения для всех.</w:t>
      </w:r>
    </w:p>
    <w:p>
      <w:pPr>
        <w:pStyle w:val="FirstParagraph"/>
      </w:pPr>
      <w:r>
        <w:drawing>
          <wp:inline>
            <wp:extent cx="2604887" cy="82219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Скопировать файл конфигурации /var/www/html/DVWA/config/config.inc.php.dist на config.inc.php.</w:t>
      </w:r>
    </w:p>
    <w:p>
      <w:pPr>
        <w:pStyle w:val="FirstParagraph"/>
      </w:pPr>
      <w:r>
        <w:drawing>
          <wp:inline>
            <wp:extent cx="3050561" cy="78377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g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Поменять имя и пароль пользователя в файле конфигурации config.inc.php.</w:t>
      </w:r>
    </w:p>
    <w:p>
      <w:pPr>
        <w:pStyle w:val="FirstParagraph"/>
      </w:pPr>
      <w:r>
        <w:drawing>
          <wp:inline>
            <wp:extent cx="2405102" cy="27662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g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t xml:space="preserve">Запустить базу данных в консоли и проверять статус базы данных.</w:t>
      </w:r>
    </w:p>
    <w:p>
      <w:pPr>
        <w:pStyle w:val="FirstParagraph"/>
      </w:pPr>
      <w:r>
        <w:drawing>
          <wp:inline>
            <wp:extent cx="3058245" cy="31504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10312" cy="6531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g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После того, войти в базу данных.</w:t>
      </w:r>
    </w:p>
    <w:p>
      <w:pPr>
        <w:pStyle w:val="FirstParagraph"/>
      </w:pPr>
      <w:r>
        <w:drawing>
          <wp:inline>
            <wp:extent cx="3027509" cy="52251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g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Создать базу данных с именем dvwa.</w:t>
      </w:r>
    </w:p>
    <w:p>
      <w:pPr>
        <w:pStyle w:val="FirstParagraph"/>
      </w:pPr>
      <w:r>
        <w:drawing>
          <wp:inline>
            <wp:extent cx="2466574" cy="29967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g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Cоздать пользователя и пароль (должны совпадать с именем пользователя и паролем в файле конфигурации).</w:t>
      </w:r>
    </w:p>
    <w:p>
      <w:pPr>
        <w:pStyle w:val="FirstParagraph"/>
      </w:pPr>
      <w:r>
        <w:drawing>
          <wp:inline>
            <wp:extent cx="4771784" cy="44567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g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Предоставить все привилегии этому пользователю.</w:t>
      </w:r>
    </w:p>
    <w:p>
      <w:pPr>
        <w:pStyle w:val="FirstParagraph"/>
      </w:pPr>
      <w:r>
        <w:drawing>
          <wp:inline>
            <wp:extent cx="4595052" cy="32272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g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0"/>
        </w:numPr>
      </w:pPr>
      <w:r>
        <w:t xml:space="preserve">Запустить и проверять статус веб-сервер Apache2.</w:t>
      </w:r>
    </w:p>
    <w:p>
      <w:pPr>
        <w:pStyle w:val="FirstParagraph"/>
      </w:pPr>
      <w:r>
        <w:drawing>
          <wp:inline>
            <wp:extent cx="2866144" cy="29967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g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87152" cy="64545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g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1"/>
        </w:numPr>
      </w:pPr>
      <w:r>
        <w:t xml:space="preserve">Поменять файл конфигурации /etc/php/8.2/apache2/php.ini как следующий.</w:t>
      </w:r>
    </w:p>
    <w:p>
      <w:pPr>
        <w:pStyle w:val="FirstParagraph"/>
      </w:pPr>
      <w:r>
        <w:drawing>
          <wp:inline>
            <wp:extent cx="4779468" cy="95282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g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Перезагрузить веб-сервер Apache2.</w:t>
      </w:r>
    </w:p>
    <w:p>
      <w:pPr>
        <w:pStyle w:val="FirstParagraph"/>
      </w:pPr>
      <w:r>
        <w:drawing>
          <wp:inline>
            <wp:extent cx="2581835" cy="31504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g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В браузере войти в ссыльку</w:t>
      </w:r>
      <w:r>
        <w:t xml:space="preserve"> </w:t>
      </w:r>
      <w:r>
        <w:t xml:space="preserve">“</w:t>
      </w:r>
      <w:r>
        <w:t xml:space="preserve">127.0.0.1/DVWA</w:t>
      </w:r>
      <w:r>
        <w:t xml:space="preserve">”</w:t>
      </w:r>
      <w:r>
        <w:t xml:space="preserve"> </w:t>
      </w:r>
      <w:r>
        <w:t xml:space="preserve">и вводить username и пароль, DVWA готов для использования.</w:t>
      </w:r>
    </w:p>
    <w:p>
      <w:pPr>
        <w:pStyle w:val="FirstParagraph"/>
      </w:pPr>
      <w:r>
        <w:drawing>
          <wp:inline>
            <wp:extent cx="3081297" cy="295066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g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этой лабораторной работы я установил и настроил DVWA в систему к Kali Linux.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Нгуен Дык Ань</dc:creator>
  <dc:language>ru-RU</dc:language>
  <cp:keywords/>
  <dcterms:created xsi:type="dcterms:W3CDTF">2024-09-21T09:09:06Z</dcterms:created>
  <dcterms:modified xsi:type="dcterms:W3CDTF">2024-09-21T09:09:06Z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2. 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