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239E" w:rsidRPr="0087239E" w:rsidRDefault="0087239E" w:rsidP="0087239E">
      <w:pPr>
        <w:spacing w:before="100" w:beforeAutospacing="1" w:after="100" w:afterAutospacing="1" w:line="240" w:lineRule="auto"/>
        <w:outlineLvl w:val="1"/>
        <w:rPr>
          <w:rFonts w:eastAsia="Times New Roman" w:cs="Times New Roman"/>
          <w:b/>
          <w:bCs/>
          <w:sz w:val="36"/>
          <w:szCs w:val="36"/>
        </w:rPr>
      </w:pPr>
      <w:r w:rsidRPr="0087239E">
        <w:rPr>
          <w:rFonts w:eastAsia="Times New Roman" w:cs="Times New Roman"/>
          <w:b/>
          <w:bCs/>
          <w:sz w:val="36"/>
          <w:szCs w:val="36"/>
        </w:rPr>
        <w:t>1) Định nghĩa (Definition)</w:t>
      </w:r>
    </w:p>
    <w:p w:rsidR="0087239E" w:rsidRPr="0087239E" w:rsidRDefault="0087239E" w:rsidP="0087239E">
      <w:pPr>
        <w:spacing w:before="100" w:beforeAutospacing="1" w:after="100" w:afterAutospacing="1" w:line="240" w:lineRule="auto"/>
        <w:rPr>
          <w:rFonts w:eastAsia="Times New Roman" w:cs="Times New Roman"/>
          <w:sz w:val="24"/>
          <w:szCs w:val="24"/>
        </w:rPr>
      </w:pPr>
      <w:r w:rsidRPr="0087239E">
        <w:rPr>
          <w:rFonts w:eastAsia="Times New Roman" w:cs="Times New Roman"/>
          <w:b/>
          <w:bCs/>
          <w:sz w:val="24"/>
          <w:szCs w:val="24"/>
        </w:rPr>
        <w:t>Định luật Amdahl (Amdahl’s Law)</w:t>
      </w:r>
      <w:r w:rsidRPr="0087239E">
        <w:rPr>
          <w:rFonts w:eastAsia="Times New Roman" w:cs="Times New Roman"/>
          <w:sz w:val="24"/>
          <w:szCs w:val="24"/>
        </w:rPr>
        <w:t xml:space="preserve"> là nguyên lý dùng để </w:t>
      </w:r>
      <w:r w:rsidRPr="0087239E">
        <w:rPr>
          <w:rFonts w:eastAsia="Times New Roman" w:cs="Times New Roman"/>
          <w:b/>
          <w:bCs/>
          <w:sz w:val="24"/>
          <w:szCs w:val="24"/>
        </w:rPr>
        <w:t>ước tính giới hạn tăng tốc hiệu năng</w:t>
      </w:r>
      <w:r w:rsidRPr="0087239E">
        <w:rPr>
          <w:rFonts w:eastAsia="Times New Roman" w:cs="Times New Roman"/>
          <w:sz w:val="24"/>
          <w:szCs w:val="24"/>
        </w:rPr>
        <w:t xml:space="preserve"> của một chương trình khi áp dụng </w:t>
      </w:r>
      <w:r w:rsidRPr="0087239E">
        <w:rPr>
          <w:rFonts w:eastAsia="Times New Roman" w:cs="Times New Roman"/>
          <w:i/>
          <w:iCs/>
          <w:sz w:val="24"/>
          <w:szCs w:val="24"/>
        </w:rPr>
        <w:t>tính toán song song</w:t>
      </w:r>
      <w:r w:rsidRPr="0087239E">
        <w:rPr>
          <w:rFonts w:eastAsia="Times New Roman" w:cs="Times New Roman"/>
          <w:sz w:val="24"/>
          <w:szCs w:val="24"/>
        </w:rPr>
        <w:t>.</w:t>
      </w:r>
    </w:p>
    <w:p w:rsidR="004C5366" w:rsidRDefault="0087239E">
      <w:r>
        <w:t>Note giải thích:</w:t>
      </w:r>
    </w:p>
    <w:p w:rsidR="0087239E" w:rsidRDefault="0087239E" w:rsidP="0087239E">
      <w:pPr>
        <w:pStyle w:val="NormalWeb"/>
      </w:pPr>
      <w:r>
        <w:rPr>
          <w:rFonts w:hAnsi="Symbol"/>
        </w:rPr>
        <w:t></w:t>
      </w:r>
      <w:r>
        <w:t xml:space="preserve">  Nếu một phần nhỏ của chương trình </w:t>
      </w:r>
      <w:r>
        <w:rPr>
          <w:rStyle w:val="Strong"/>
        </w:rPr>
        <w:t>bắt buộc chạy tuần tự</w:t>
      </w:r>
      <w:r>
        <w:t xml:space="preserve">, thì phần đó sẽ trở thành </w:t>
      </w:r>
      <w:r>
        <w:rPr>
          <w:rStyle w:val="Strong"/>
        </w:rPr>
        <w:t>nút cổ chai (bottleneck)</w:t>
      </w:r>
      <w:r>
        <w:t>.</w:t>
      </w:r>
    </w:p>
    <w:p w:rsidR="0087239E" w:rsidRDefault="0087239E" w:rsidP="0087239E">
      <w:pPr>
        <w:pStyle w:val="NormalWeb"/>
      </w:pPr>
      <w:r>
        <w:rPr>
          <w:rFonts w:hAnsi="Symbol"/>
        </w:rPr>
        <w:t></w:t>
      </w:r>
      <w:r>
        <w:t xml:space="preserve">  Do đó, </w:t>
      </w:r>
      <w:r>
        <w:rPr>
          <w:rStyle w:val="Strong"/>
        </w:rPr>
        <w:t>không thể đạt được tăng tốc vô hạn</w:t>
      </w:r>
      <w:r>
        <w:t>, ngay cả khi dùng vô số CPU / GPU / node.</w:t>
      </w:r>
    </w:p>
    <w:p w:rsidR="0087239E" w:rsidRDefault="0087239E" w:rsidP="0087239E">
      <w:pPr>
        <w:pStyle w:val="ListParagraph"/>
        <w:numPr>
          <w:ilvl w:val="0"/>
          <w:numId w:val="1"/>
        </w:numPr>
      </w:pPr>
      <w:r>
        <w:t>Song song hóa hiệu quả khi phần song song chiếm tỷ lệ càng lớn.</w:t>
      </w:r>
    </w:p>
    <w:p w:rsidR="0087239E" w:rsidRDefault="0087239E" w:rsidP="0087239E">
      <w:pPr>
        <w:pStyle w:val="Heading1"/>
        <w:rPr>
          <w:rFonts w:ascii="Times New Roman" w:eastAsia="Times New Roman" w:hAnsi="Times New Roman" w:cs="Times New Roman"/>
          <w:color w:val="auto"/>
          <w:sz w:val="36"/>
          <w:szCs w:val="36"/>
        </w:rPr>
      </w:pPr>
      <w:r w:rsidRPr="0087239E">
        <w:rPr>
          <w:rFonts w:ascii="Times New Roman" w:eastAsia="Times New Roman" w:hAnsi="Times New Roman" w:cs="Times New Roman"/>
          <w:color w:val="auto"/>
          <w:sz w:val="36"/>
          <w:szCs w:val="36"/>
        </w:rPr>
        <w:t>2) Công thức (Formula)</w:t>
      </w:r>
    </w:p>
    <w:p w:rsidR="0087239E" w:rsidRDefault="0087239E" w:rsidP="0087239E">
      <w:bookmarkStart w:id="0" w:name="_GoBack"/>
      <w:r w:rsidRPr="0087239E">
        <w:drawing>
          <wp:inline distT="0" distB="0" distL="0" distR="0" wp14:anchorId="4230A843" wp14:editId="16D6F719">
            <wp:extent cx="4382112" cy="132416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382112" cy="1324160"/>
                    </a:xfrm>
                    <a:prstGeom prst="rect">
                      <a:avLst/>
                    </a:prstGeom>
                  </pic:spPr>
                </pic:pic>
              </a:graphicData>
            </a:graphic>
          </wp:inline>
        </w:drawing>
      </w:r>
      <w:bookmarkEnd w:id="0"/>
    </w:p>
    <w:p w:rsidR="0087239E" w:rsidRDefault="0087239E" w:rsidP="0087239E">
      <w:pPr>
        <w:tabs>
          <w:tab w:val="left" w:pos="4710"/>
        </w:tabs>
      </w:pPr>
      <w:r>
        <w:t>Khí tăng số CPU lên vô hạn (</w:t>
      </w:r>
      <w:r>
        <w:t>N → ∞</w:t>
      </w:r>
      <w:r>
        <w:t xml:space="preserve">) </w:t>
      </w:r>
    </w:p>
    <w:p w:rsidR="0087239E" w:rsidRDefault="0087239E" w:rsidP="0087239E">
      <w:pPr>
        <w:tabs>
          <w:tab w:val="left" w:pos="4710"/>
        </w:tabs>
      </w:pPr>
      <w:r w:rsidRPr="0087239E">
        <w:drawing>
          <wp:inline distT="0" distB="0" distL="0" distR="0" wp14:anchorId="17E6A467" wp14:editId="063DC762">
            <wp:extent cx="3534268" cy="1143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534268" cy="1143160"/>
                    </a:xfrm>
                    <a:prstGeom prst="rect">
                      <a:avLst/>
                    </a:prstGeom>
                  </pic:spPr>
                </pic:pic>
              </a:graphicData>
            </a:graphic>
          </wp:inline>
        </w:drawing>
      </w:r>
    </w:p>
    <w:p w:rsidR="0087239E" w:rsidRDefault="0087239E" w:rsidP="0087239E">
      <w:pPr>
        <w:tabs>
          <w:tab w:val="left" w:pos="4710"/>
        </w:tabs>
      </w:pPr>
      <w:r>
        <w:t>Note :</w:t>
      </w:r>
    </w:p>
    <w:p w:rsidR="0087239E" w:rsidRDefault="0087239E" w:rsidP="0087239E">
      <w:pPr>
        <w:pStyle w:val="NormalWeb"/>
      </w:pPr>
      <w:r>
        <w:rPr>
          <w:rFonts w:hAnsi="Symbol"/>
        </w:rPr>
        <w:t></w:t>
      </w:r>
      <w:r>
        <w:t xml:space="preserve">  </w:t>
      </w:r>
      <w:r>
        <w:rPr>
          <w:rStyle w:val="HTMLCode"/>
        </w:rPr>
        <w:t>P</w:t>
      </w:r>
      <w:r>
        <w:t xml:space="preserve"> = </w:t>
      </w:r>
      <w:r>
        <w:rPr>
          <w:rStyle w:val="Strong"/>
        </w:rPr>
        <w:t>tỷ lệ</w:t>
      </w:r>
      <w:r>
        <w:t xml:space="preserve"> phần chương trình </w:t>
      </w:r>
      <w:r>
        <w:rPr>
          <w:rStyle w:val="Strong"/>
        </w:rPr>
        <w:t>có thể song song hóa</w:t>
      </w:r>
      <w:r>
        <w:t xml:space="preserve"> (0 ≤ P ≤ 1)</w:t>
      </w:r>
    </w:p>
    <w:p w:rsidR="0087239E" w:rsidRDefault="0087239E" w:rsidP="0087239E">
      <w:pPr>
        <w:pStyle w:val="NormalWeb"/>
      </w:pPr>
      <w:r>
        <w:rPr>
          <w:rFonts w:hAnsi="Symbol"/>
        </w:rPr>
        <w:t></w:t>
      </w:r>
      <w:r>
        <w:t xml:space="preserve">  </w:t>
      </w:r>
      <w:r>
        <w:rPr>
          <w:rStyle w:val="HTMLCode"/>
        </w:rPr>
        <w:t>N</w:t>
      </w:r>
      <w:r>
        <w:t xml:space="preserve"> = </w:t>
      </w:r>
      <w:r>
        <w:rPr>
          <w:rStyle w:val="Strong"/>
        </w:rPr>
        <w:t>số đơn vị xử lý song song</w:t>
      </w:r>
      <w:r>
        <w:t xml:space="preserve"> (CPU, GPU core, node)</w:t>
      </w:r>
    </w:p>
    <w:p w:rsidR="0087239E" w:rsidRDefault="0087239E" w:rsidP="0087239E">
      <w:pPr>
        <w:pStyle w:val="NormalWeb"/>
      </w:pPr>
      <w:r>
        <w:rPr>
          <w:rFonts w:hAnsi="Symbol"/>
        </w:rPr>
        <w:t></w:t>
      </w:r>
      <w:r>
        <w:t xml:space="preserve">  </w:t>
      </w:r>
      <w:r>
        <w:rPr>
          <w:rStyle w:val="HTMLCode"/>
        </w:rPr>
        <w:t>S</w:t>
      </w:r>
      <w:r>
        <w:t xml:space="preserve"> = </w:t>
      </w:r>
      <w:r>
        <w:rPr>
          <w:rStyle w:val="Strong"/>
        </w:rPr>
        <w:t>tốc độ tăng (speedup)</w:t>
      </w:r>
      <w:r>
        <w:t xml:space="preserve"> đạt được</w:t>
      </w:r>
    </w:p>
    <w:p w:rsidR="0087239E" w:rsidRDefault="0087239E" w:rsidP="0087239E">
      <w:pPr>
        <w:tabs>
          <w:tab w:val="left" w:pos="4710"/>
        </w:tabs>
      </w:pPr>
      <w:r>
        <w:t xml:space="preserve">→ Tốc độ tăng </w:t>
      </w:r>
      <w:r>
        <w:rPr>
          <w:rStyle w:val="Strong"/>
        </w:rPr>
        <w:t>được quyết định bởi phần không song song (</w:t>
      </w:r>
      <w:r>
        <w:rPr>
          <w:rStyle w:val="HTMLCode"/>
          <w:rFonts w:eastAsiaTheme="minorHAnsi"/>
          <w:b/>
          <w:bCs/>
        </w:rPr>
        <w:t>1 - P</w:t>
      </w:r>
      <w:r>
        <w:rPr>
          <w:rStyle w:val="Strong"/>
        </w:rPr>
        <w:t>)</w:t>
      </w:r>
      <w:r>
        <w:t>.</w:t>
      </w:r>
    </w:p>
    <w:p w:rsidR="0087239E" w:rsidRDefault="0087239E" w:rsidP="0087239E">
      <w:pPr>
        <w:tabs>
          <w:tab w:val="left" w:pos="4710"/>
        </w:tabs>
        <w:rPr>
          <w:rFonts w:eastAsia="Times New Roman" w:cs="Times New Roman"/>
          <w:b/>
          <w:bCs/>
          <w:sz w:val="36"/>
          <w:szCs w:val="36"/>
        </w:rPr>
      </w:pPr>
      <w:r w:rsidRPr="0087239E">
        <w:rPr>
          <w:rFonts w:eastAsia="Times New Roman" w:cs="Times New Roman"/>
          <w:b/>
          <w:bCs/>
          <w:sz w:val="36"/>
          <w:szCs w:val="36"/>
        </w:rPr>
        <w:lastRenderedPageBreak/>
        <w:t xml:space="preserve">3) </w:t>
      </w:r>
      <w:r>
        <w:rPr>
          <w:rFonts w:eastAsia="Times New Roman" w:cs="Times New Roman"/>
          <w:b/>
          <w:bCs/>
          <w:sz w:val="36"/>
          <w:szCs w:val="36"/>
        </w:rPr>
        <w:t>Ứng dụng</w:t>
      </w:r>
    </w:p>
    <w:p w:rsidR="0087239E" w:rsidRDefault="0087239E" w:rsidP="0087239E">
      <w:pPr>
        <w:tabs>
          <w:tab w:val="left" w:pos="4710"/>
        </w:tabs>
      </w:pPr>
      <w:r>
        <w:t>Amdahl’s Law giúp kiến trúc sư hệ thống tập trung song song hóa đúng phần chiếm thời gian lớn, hạn chế điểm nghẽn, và ưu tiên thiết kế dữ liệu/thuật toán độc lập để tăng P, từ đó quyết định chiến lược Scale-Up hay Scale-Out.</w:t>
      </w:r>
    </w:p>
    <w:p w:rsidR="008521F4" w:rsidRDefault="008521F4" w:rsidP="0087239E">
      <w:pPr>
        <w:tabs>
          <w:tab w:val="left" w:pos="4710"/>
        </w:tabs>
      </w:pPr>
      <w:r>
        <w:t xml:space="preserve">### </w:t>
      </w:r>
      <w:r>
        <w:t xml:space="preserve">Biểu đồ minh họa </w:t>
      </w:r>
      <w:r>
        <w:rPr>
          <w:rStyle w:val="Strong"/>
        </w:rPr>
        <w:t>tốc độ tăng tốc (Speedup)</w:t>
      </w:r>
      <w:r>
        <w:t xml:space="preserve"> của hệ thống theo </w:t>
      </w:r>
      <w:r>
        <w:rPr>
          <w:rStyle w:val="Strong"/>
        </w:rPr>
        <w:t>số lượng bộ xử lý (Number of Processors)</w:t>
      </w:r>
    </w:p>
    <w:p w:rsidR="0087239E" w:rsidRDefault="008521F4" w:rsidP="0087239E">
      <w:pPr>
        <w:tabs>
          <w:tab w:val="left" w:pos="4710"/>
        </w:tabs>
        <w:rPr>
          <w:rFonts w:eastAsia="Times New Roman" w:cs="Times New Roman"/>
          <w:b/>
          <w:bCs/>
          <w:sz w:val="36"/>
          <w:szCs w:val="36"/>
        </w:rPr>
      </w:pPr>
      <w:r>
        <w:rPr>
          <w:noProof/>
        </w:rPr>
        <w:drawing>
          <wp:inline distT="0" distB="0" distL="0" distR="0">
            <wp:extent cx="5943600" cy="4645914"/>
            <wp:effectExtent l="0" t="0" r="0" b="2540"/>
            <wp:docPr id="3" name="Picture 3" descr="Amdahl's law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dahl's law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45914"/>
                    </a:xfrm>
                    <a:prstGeom prst="rect">
                      <a:avLst/>
                    </a:prstGeom>
                    <a:noFill/>
                    <a:ln>
                      <a:noFill/>
                    </a:ln>
                  </pic:spPr>
                </pic:pic>
              </a:graphicData>
            </a:graphic>
          </wp:inline>
        </w:drawing>
      </w:r>
    </w:p>
    <w:p w:rsidR="008521F4" w:rsidRDefault="008521F4" w:rsidP="0087239E">
      <w:pPr>
        <w:tabs>
          <w:tab w:val="left" w:pos="4710"/>
        </w:tabs>
        <w:rPr>
          <w:rFonts w:eastAsia="Times New Roman" w:cs="Times New Roman"/>
          <w:b/>
          <w:bCs/>
          <w:sz w:val="36"/>
          <w:szCs w:val="36"/>
        </w:rPr>
      </w:pPr>
    </w:p>
    <w:p w:rsidR="008521F4" w:rsidRDefault="008521F4" w:rsidP="008521F4">
      <w:r>
        <w:t>Note:</w:t>
      </w:r>
    </w:p>
    <w:p w:rsidR="008521F4" w:rsidRDefault="008521F4" w:rsidP="008521F4">
      <w:r>
        <w:t>Tăng số lượng bộ xử lý chỉ giúp tăng tốc độ đến một giới hạn, và giới hạn này phụ thuộc vào phần công việc không thể song song hóa.</w:t>
      </w:r>
    </w:p>
    <w:p w:rsidR="008521F4" w:rsidRPr="00BD3129" w:rsidRDefault="00BD3129" w:rsidP="00BD3129">
      <w:pPr>
        <w:pStyle w:val="Heading1"/>
        <w:rPr>
          <w:rFonts w:eastAsia="Times New Roman" w:cs="Times New Roman"/>
          <w:sz w:val="52"/>
          <w:szCs w:val="52"/>
        </w:rPr>
      </w:pPr>
      <w:r w:rsidRPr="00BD3129">
        <w:rPr>
          <w:sz w:val="52"/>
          <w:szCs w:val="52"/>
        </w:rPr>
        <w:lastRenderedPageBreak/>
        <w:t>Gustafson’s Law</w:t>
      </w:r>
    </w:p>
    <w:p w:rsidR="008521F4" w:rsidRDefault="008521F4" w:rsidP="008521F4">
      <w:pPr>
        <w:pStyle w:val="NoSpacing"/>
        <w:numPr>
          <w:ilvl w:val="0"/>
          <w:numId w:val="2"/>
        </w:numPr>
      </w:pPr>
      <w:r>
        <w:t>Định nghĩa</w:t>
      </w:r>
    </w:p>
    <w:p w:rsidR="008521F4" w:rsidRDefault="00BD3129" w:rsidP="008521F4">
      <w:pPr>
        <w:pStyle w:val="NoSpacing"/>
        <w:ind w:left="720"/>
      </w:pPr>
      <w:r>
        <w:t>Gustafson’s Law cho rằng khi tăng số bộ xử lý, ta nên tăng kích thước bài toán để tận dụng tối đa khả năng song song.</w:t>
      </w:r>
    </w:p>
    <w:p w:rsidR="00BD3129" w:rsidRDefault="00BD3129" w:rsidP="008521F4">
      <w:pPr>
        <w:pStyle w:val="NoSpacing"/>
        <w:ind w:left="720"/>
      </w:pPr>
    </w:p>
    <w:p w:rsidR="00BD3129" w:rsidRDefault="00BD3129" w:rsidP="008521F4">
      <w:pPr>
        <w:pStyle w:val="NoSpacing"/>
        <w:ind w:left="720"/>
      </w:pPr>
      <w:r>
        <w:t>Note:</w:t>
      </w:r>
    </w:p>
    <w:p w:rsidR="00BD3129" w:rsidRDefault="00BD3129" w:rsidP="00BD3129">
      <w:pPr>
        <w:pStyle w:val="NoSpacing"/>
      </w:pPr>
      <w:r>
        <w:tab/>
        <w:t>Trong thực tế, khi triển khai hệ thống song song, quy mô dữ liệu sẽ tăng theo thời gian, nên khác với Amdahl’s Law (Giả định kích thước bài toàn cố định), Gustafson’s Law mô tả tình huống thực tế hơn ( tăng bxl + tăng kích thước bài toán.</w:t>
      </w:r>
    </w:p>
    <w:p w:rsidR="00BD3129" w:rsidRDefault="00BD3129" w:rsidP="00BD3129">
      <w:pPr>
        <w:pStyle w:val="NoSpacing"/>
      </w:pPr>
    </w:p>
    <w:p w:rsidR="00BD3129" w:rsidRDefault="00BD3129" w:rsidP="00BD3129">
      <w:pPr>
        <w:pStyle w:val="NoSpacing"/>
        <w:numPr>
          <w:ilvl w:val="0"/>
          <w:numId w:val="2"/>
        </w:numPr>
      </w:pPr>
      <w:r>
        <w:t>Công thức</w:t>
      </w:r>
    </w:p>
    <w:p w:rsidR="00BD3129" w:rsidRDefault="00BD3129" w:rsidP="00BD3129">
      <w:pPr>
        <w:pStyle w:val="NoSpacing"/>
        <w:ind w:left="360"/>
      </w:pPr>
      <w:r w:rsidRPr="00BD3129">
        <w:drawing>
          <wp:inline distT="0" distB="0" distL="0" distR="0" wp14:anchorId="3314E7BC" wp14:editId="440ADA0F">
            <wp:extent cx="5943600" cy="7613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761365"/>
                    </a:xfrm>
                    <a:prstGeom prst="rect">
                      <a:avLst/>
                    </a:prstGeom>
                  </pic:spPr>
                </pic:pic>
              </a:graphicData>
            </a:graphic>
          </wp:inline>
        </w:drawing>
      </w:r>
    </w:p>
    <w:p w:rsidR="00BD3129" w:rsidRDefault="00BD3129" w:rsidP="00BD3129">
      <w:pPr>
        <w:tabs>
          <w:tab w:val="left" w:pos="1478"/>
        </w:tabs>
      </w:pPr>
      <w:r>
        <w:t xml:space="preserve">          Note:</w:t>
      </w:r>
    </w:p>
    <w:p w:rsidR="00BD3129" w:rsidRDefault="00BD3129" w:rsidP="00BD3129">
      <w:pPr>
        <w:pStyle w:val="NormalWeb"/>
      </w:pPr>
      <w:r>
        <w:rPr>
          <w:rFonts w:hAnsi="Symbol"/>
        </w:rPr>
        <w:t></w:t>
      </w:r>
      <w:r>
        <w:t xml:space="preserve">  </w:t>
      </w:r>
      <w:r>
        <w:rPr>
          <w:rStyle w:val="HTMLCode"/>
        </w:rPr>
        <w:t>N</w:t>
      </w:r>
      <w:r>
        <w:t>: số bộ xử lý</w:t>
      </w:r>
    </w:p>
    <w:p w:rsidR="00BD3129" w:rsidRDefault="00BD3129" w:rsidP="00BD3129">
      <w:pPr>
        <w:pStyle w:val="NormalWeb"/>
      </w:pPr>
      <w:r>
        <w:rPr>
          <w:rFonts w:hAnsi="Symbol"/>
        </w:rPr>
        <w:t></w:t>
      </w:r>
      <w:r>
        <w:t xml:space="preserve">  </w:t>
      </w:r>
      <w:r>
        <w:rPr>
          <w:rStyle w:val="HTMLCode"/>
        </w:rPr>
        <w:t>s</w:t>
      </w:r>
      <w:r>
        <w:t>: phần tuần tự</w:t>
      </w:r>
    </w:p>
    <w:p w:rsidR="00BD3129" w:rsidRDefault="00BD3129" w:rsidP="00BD3129">
      <w:pPr>
        <w:pStyle w:val="NormalWeb"/>
      </w:pPr>
      <w:r>
        <w:rPr>
          <w:rFonts w:hAnsi="Symbol"/>
        </w:rPr>
        <w:t></w:t>
      </w:r>
      <w:r>
        <w:t xml:space="preserve">  </w:t>
      </w:r>
      <w:r>
        <w:rPr>
          <w:rStyle w:val="HTMLCode"/>
        </w:rPr>
        <w:t>p</w:t>
      </w:r>
      <w:r>
        <w:t>: phần song song (p = 1 - s)</w:t>
      </w:r>
    </w:p>
    <w:p w:rsidR="00BD3129" w:rsidRDefault="00BD3129" w:rsidP="00BD3129">
      <w:pPr>
        <w:pStyle w:val="NormalWeb"/>
      </w:pPr>
      <w:r>
        <w:rPr>
          <w:rFonts w:hAnsi="Symbol"/>
        </w:rPr>
        <w:t></w:t>
      </w:r>
      <w:r>
        <w:t xml:space="preserve">  </w:t>
      </w:r>
      <w:r>
        <w:rPr>
          <w:rStyle w:val="HTMLCode"/>
        </w:rPr>
        <w:t>S</w:t>
      </w:r>
      <w:r>
        <w:t>: tốc độ tăng (speedup)</w:t>
      </w:r>
    </w:p>
    <w:p w:rsidR="00BD3129" w:rsidRDefault="00BD3129" w:rsidP="00BD3129">
      <w:pPr>
        <w:tabs>
          <w:tab w:val="left" w:pos="1478"/>
        </w:tabs>
      </w:pPr>
      <w:r>
        <w:rPr>
          <w:noProof/>
        </w:rPr>
        <w:drawing>
          <wp:inline distT="0" distB="0" distL="0" distR="0">
            <wp:extent cx="2543175" cy="1784913"/>
            <wp:effectExtent l="0" t="0" r="0" b="6350"/>
            <wp:docPr id="5" name="Picture 5" descr="không xác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xác địn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3175" cy="1784913"/>
                    </a:xfrm>
                    <a:prstGeom prst="rect">
                      <a:avLst/>
                    </a:prstGeom>
                    <a:noFill/>
                    <a:ln>
                      <a:noFill/>
                    </a:ln>
                  </pic:spPr>
                </pic:pic>
              </a:graphicData>
            </a:graphic>
          </wp:inline>
        </w:drawing>
      </w:r>
    </w:p>
    <w:p w:rsidR="00BD3129" w:rsidRDefault="00BD3129" w:rsidP="00BD3129">
      <w:pPr>
        <w:tabs>
          <w:tab w:val="left" w:pos="1478"/>
        </w:tabs>
        <w:rPr>
          <w:rStyle w:val="Strong"/>
        </w:rPr>
      </w:pPr>
      <w:r>
        <w:t xml:space="preserve">Công thức cho thấy tốc độ tăng phụ thuộc tuyến tính vào số lượng bộ xử lý </w:t>
      </w:r>
      <w:r>
        <w:rPr>
          <w:rStyle w:val="Emphasis"/>
        </w:rPr>
        <w:t>khi phần song song (p) lớn</w:t>
      </w:r>
      <w:r>
        <w:t>.</w:t>
      </w:r>
      <w:r>
        <w:br/>
        <w:t xml:space="preserve">Nếu </w:t>
      </w:r>
      <w:r>
        <w:rPr>
          <w:rStyle w:val="HTMLCode"/>
          <w:rFonts w:eastAsiaTheme="minorHAnsi"/>
        </w:rPr>
        <w:t>p</w:t>
      </w:r>
      <w:r>
        <w:t xml:space="preserve"> gần 1, thì </w:t>
      </w:r>
      <w:r>
        <w:rPr>
          <w:rStyle w:val="HTMLCode"/>
          <w:rFonts w:eastAsiaTheme="minorHAnsi"/>
        </w:rPr>
        <w:t>S ≈ N</w:t>
      </w:r>
      <w:r>
        <w:t>, tức là speedup gần như nhân thẳng theo số CPU — đây là điều mà Amdahl’s Law nói là rất hạn chế.</w:t>
      </w:r>
      <w:r>
        <w:br/>
      </w:r>
      <w:r>
        <w:lastRenderedPageBreak/>
        <w:t xml:space="preserve">Điểm mấu chốt: </w:t>
      </w:r>
      <w:r>
        <w:rPr>
          <w:rStyle w:val="Strong"/>
        </w:rPr>
        <w:t>chúng ta có thể đạt được speedup lớn nếu cấu trúc bài toán cho phép mở rộng phần song song khi thêm tài nguyên.</w:t>
      </w:r>
    </w:p>
    <w:p w:rsidR="00BD3129" w:rsidRDefault="00BD3129" w:rsidP="00BD3129">
      <w:pPr>
        <w:tabs>
          <w:tab w:val="left" w:pos="1478"/>
        </w:tabs>
        <w:rPr>
          <w:rStyle w:val="Strong"/>
        </w:rPr>
      </w:pPr>
    </w:p>
    <w:p w:rsidR="00BD3129" w:rsidRDefault="00BD3129" w:rsidP="00BD3129">
      <w:pPr>
        <w:pStyle w:val="ListParagraph"/>
        <w:numPr>
          <w:ilvl w:val="0"/>
          <w:numId w:val="2"/>
        </w:numPr>
        <w:tabs>
          <w:tab w:val="left" w:pos="1478"/>
        </w:tabs>
      </w:pPr>
      <w:r>
        <w:t>Ứng dụng</w:t>
      </w:r>
    </w:p>
    <w:p w:rsidR="00BD3129" w:rsidRPr="00BD3129" w:rsidRDefault="00BD3129" w:rsidP="00BD3129">
      <w:pPr>
        <w:pStyle w:val="ListParagraph"/>
        <w:tabs>
          <w:tab w:val="left" w:pos="1478"/>
        </w:tabs>
      </w:pPr>
      <w:r>
        <w:t>Gustafson’s Law cho phép mở rộng hệ thống song song hiệu quả bằng cách tăng kích thước bài toán theo tài nguyên, đặc biệt phù hợp với Big Data và distributed computing.</w:t>
      </w:r>
    </w:p>
    <w:p w:rsidR="00BD3129" w:rsidRDefault="00BD3129" w:rsidP="00BD3129">
      <w:pPr>
        <w:pStyle w:val="Heading1"/>
        <w:rPr>
          <w:sz w:val="48"/>
          <w:szCs w:val="48"/>
        </w:rPr>
      </w:pPr>
      <w:r w:rsidRPr="00BD3129">
        <w:rPr>
          <w:sz w:val="48"/>
          <w:szCs w:val="48"/>
        </w:rPr>
        <w:t>Định luật Brent</w:t>
      </w:r>
    </w:p>
    <w:p w:rsidR="00BD3129" w:rsidRDefault="00BD3129" w:rsidP="00BD3129"/>
    <w:p w:rsidR="00EA2774" w:rsidRDefault="00EA2774" w:rsidP="00EA2774">
      <w:pPr>
        <w:pStyle w:val="Heading3"/>
      </w:pPr>
      <w:r>
        <w:rPr>
          <w:rStyle w:val="Strong"/>
          <w:b/>
          <w:bCs/>
        </w:rPr>
        <w:t>Định nghĩa</w:t>
      </w:r>
    </w:p>
    <w:p w:rsidR="00EA2774" w:rsidRDefault="00EA2774" w:rsidP="00EA2774">
      <w:pPr>
        <w:pStyle w:val="NormalWeb"/>
      </w:pPr>
      <w:r>
        <w:t xml:space="preserve">Brent’s Law mô tả mối quan hệ giữa </w:t>
      </w:r>
      <w:r>
        <w:rPr>
          <w:rStyle w:val="Strong"/>
        </w:rPr>
        <w:t>tổng lượng công việc song song</w:t>
      </w:r>
      <w:r>
        <w:t xml:space="preserve">, </w:t>
      </w:r>
      <w:r>
        <w:rPr>
          <w:rStyle w:val="Strong"/>
        </w:rPr>
        <w:t>phần tuần tự</w:t>
      </w:r>
      <w:r>
        <w:t xml:space="preserve">, và </w:t>
      </w:r>
      <w:r>
        <w:rPr>
          <w:rStyle w:val="Strong"/>
        </w:rPr>
        <w:t>số bộ xử lý</w:t>
      </w:r>
      <w:r>
        <w:t xml:space="preserve">, cho biết rằng một thuật toán song song có thể đạt hiệu quả ổn định bằng cách </w:t>
      </w:r>
      <w:r>
        <w:rPr>
          <w:rStyle w:val="Strong"/>
        </w:rPr>
        <w:t>phân bổ lại công việc</w:t>
      </w:r>
      <w:r>
        <w:t xml:space="preserve"> phù hợp với số CPU hiện có.</w:t>
      </w:r>
    </w:p>
    <w:p w:rsidR="00EA2774" w:rsidRDefault="00EA2774" w:rsidP="00EA2774">
      <w:pPr>
        <w:pStyle w:val="Heading3"/>
        <w:rPr>
          <w:rStyle w:val="Strong"/>
          <w:b/>
          <w:bCs/>
        </w:rPr>
      </w:pPr>
      <w:r>
        <w:rPr>
          <w:rStyle w:val="Strong"/>
          <w:b/>
          <w:bCs/>
        </w:rPr>
        <w:t>Công thức</w:t>
      </w:r>
    </w:p>
    <w:p w:rsidR="00EA2774" w:rsidRDefault="00EA2774" w:rsidP="00EA2774">
      <w:r w:rsidRPr="00EA2774">
        <w:drawing>
          <wp:inline distT="0" distB="0" distL="0" distR="0" wp14:anchorId="43A62002" wp14:editId="5726B75B">
            <wp:extent cx="4210638" cy="166710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210638" cy="1667108"/>
                    </a:xfrm>
                    <a:prstGeom prst="rect">
                      <a:avLst/>
                    </a:prstGeom>
                  </pic:spPr>
                </pic:pic>
              </a:graphicData>
            </a:graphic>
          </wp:inline>
        </w:drawing>
      </w:r>
    </w:p>
    <w:p w:rsidR="00EA2774" w:rsidRDefault="00EA2774" w:rsidP="00EA2774">
      <w:pPr>
        <w:pStyle w:val="NormalWeb"/>
      </w:pPr>
      <w:r>
        <w:rPr>
          <w:rFonts w:hAnsi="Symbol"/>
        </w:rPr>
        <w:t></w:t>
      </w:r>
      <w:r>
        <w:t xml:space="preserve">  </w:t>
      </w:r>
      <w:r>
        <w:rPr>
          <w:rStyle w:val="katex-mathml"/>
        </w:rPr>
        <w:t>W</w:t>
      </w:r>
      <w:r>
        <w:t>: tổng lượng công việc có thể song song hóa</w:t>
      </w:r>
    </w:p>
    <w:p w:rsidR="00EA2774" w:rsidRDefault="00EA2774" w:rsidP="00EA2774">
      <w:pPr>
        <w:pStyle w:val="NormalWeb"/>
      </w:pPr>
      <w:r>
        <w:rPr>
          <w:rFonts w:hAnsi="Symbol"/>
        </w:rPr>
        <w:t></w:t>
      </w:r>
      <w:r>
        <w:t xml:space="preserve">  </w:t>
      </w:r>
      <w:r>
        <w:rPr>
          <w:rStyle w:val="katex-mathml"/>
        </w:rPr>
        <w:t>S</w:t>
      </w:r>
      <w:r>
        <w:t>: thời gian phần tuần tự</w:t>
      </w:r>
    </w:p>
    <w:p w:rsidR="00EA2774" w:rsidRDefault="00EA2774" w:rsidP="00EA2774">
      <w:pPr>
        <w:pStyle w:val="NormalWeb"/>
      </w:pPr>
      <w:r>
        <w:rPr>
          <w:rFonts w:hAnsi="Symbol"/>
        </w:rPr>
        <w:t></w:t>
      </w:r>
      <w:r>
        <w:t xml:space="preserve">  </w:t>
      </w:r>
      <w:r>
        <w:rPr>
          <w:rStyle w:val="katex-mathml"/>
        </w:rPr>
        <w:t>N</w:t>
      </w:r>
      <w:r>
        <w:t>: số bộ xử lý</w:t>
      </w:r>
    </w:p>
    <w:p w:rsidR="00EA2774" w:rsidRDefault="00EA2774" w:rsidP="00EA2774">
      <w:pPr>
        <w:pStyle w:val="NormalWeb"/>
      </w:pPr>
      <w:r>
        <w:rPr>
          <w:rFonts w:hAnsi="Symbol"/>
        </w:rPr>
        <w:t></w:t>
      </w:r>
      <w:r>
        <w:t xml:space="preserve">  </w:t>
      </w:r>
      <w:r>
        <w:rPr>
          <w:rStyle w:val="katex-mathml"/>
        </w:rPr>
        <w:t>T(N)</w:t>
      </w:r>
      <w:r>
        <w:t>: thời gian chạy thực tế</w:t>
      </w:r>
    </w:p>
    <w:p w:rsidR="00EA2774" w:rsidRDefault="00EA2774" w:rsidP="00EA2774">
      <w:pPr>
        <w:pStyle w:val="NormalWeb"/>
      </w:pPr>
      <w:r w:rsidRPr="00EA2774">
        <w:lastRenderedPageBreak/>
        <w:drawing>
          <wp:inline distT="0" distB="0" distL="0" distR="0" wp14:anchorId="729BC65E" wp14:editId="2E47BE2C">
            <wp:extent cx="5943600" cy="3394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94075"/>
                    </a:xfrm>
                    <a:prstGeom prst="rect">
                      <a:avLst/>
                    </a:prstGeom>
                  </pic:spPr>
                </pic:pic>
              </a:graphicData>
            </a:graphic>
          </wp:inline>
        </w:drawing>
      </w:r>
    </w:p>
    <w:p w:rsidR="00EA2774" w:rsidRDefault="00EA2774" w:rsidP="00EA2774">
      <w:pPr>
        <w:pStyle w:val="NormalWeb"/>
      </w:pPr>
    </w:p>
    <w:p w:rsidR="00EA2774" w:rsidRDefault="00EA2774" w:rsidP="00EA2774">
      <w:pPr>
        <w:pStyle w:val="NormalWeb"/>
      </w:pPr>
      <w:r>
        <w:t>Note:</w:t>
      </w:r>
    </w:p>
    <w:p w:rsidR="00EA2774" w:rsidRDefault="00EA2774" w:rsidP="00EA2774">
      <w:pPr>
        <w:pStyle w:val="NormalWeb"/>
        <w:numPr>
          <w:ilvl w:val="0"/>
          <w:numId w:val="4"/>
        </w:numPr>
      </w:pPr>
      <w:r>
        <w:t xml:space="preserve">Trục ngang là </w:t>
      </w:r>
      <w:r>
        <w:rPr>
          <w:rStyle w:val="Strong"/>
        </w:rPr>
        <w:t>số lượng bộ xử lý (N)</w:t>
      </w:r>
      <w:r>
        <w:t xml:space="preserve">, trục dọc là </w:t>
      </w:r>
      <w:r>
        <w:rPr>
          <w:rStyle w:val="Strong"/>
        </w:rPr>
        <w:t>tốc độ tăng (Speedup)</w:t>
      </w:r>
      <w:r>
        <w:t>.</w:t>
      </w:r>
    </w:p>
    <w:p w:rsidR="00EA2774" w:rsidRDefault="00EA2774" w:rsidP="00EA2774">
      <w:pPr>
        <w:pStyle w:val="NormalWeb"/>
        <w:numPr>
          <w:ilvl w:val="0"/>
          <w:numId w:val="4"/>
        </w:numPr>
      </w:pPr>
      <w:r>
        <w:t xml:space="preserve">Mỗi đường biểu diễn một </w:t>
      </w:r>
      <w:r>
        <w:rPr>
          <w:rStyle w:val="Strong"/>
        </w:rPr>
        <w:t>tỷ lệ phần công việc tuần tự (S)</w:t>
      </w:r>
      <w:r>
        <w:t xml:space="preserve"> khác nhau.</w:t>
      </w:r>
    </w:p>
    <w:p w:rsidR="00EA2774" w:rsidRDefault="00EA2774" w:rsidP="00EA2774">
      <w:pPr>
        <w:pStyle w:val="NormalWeb"/>
        <w:numPr>
          <w:ilvl w:val="0"/>
          <w:numId w:val="4"/>
        </w:numPr>
      </w:pPr>
      <w:r>
        <w:rPr>
          <w:rStyle w:val="Strong"/>
        </w:rPr>
        <w:t>Đường càng thấp</w:t>
      </w:r>
      <w:r>
        <w:t xml:space="preserve"> → có </w:t>
      </w:r>
      <w:r>
        <w:rPr>
          <w:rStyle w:val="Strong"/>
        </w:rPr>
        <w:t>nhiều phần tuần tự</w:t>
      </w:r>
      <w:r>
        <w:t xml:space="preserve"> → tốc độ </w:t>
      </w:r>
      <w:r>
        <w:rPr>
          <w:rStyle w:val="Strong"/>
        </w:rPr>
        <w:t>bị giới hạn mạnh</w:t>
      </w:r>
      <w:r>
        <w:t>, tăng thêm CPU không cải thiện nhiều.</w:t>
      </w:r>
    </w:p>
    <w:p w:rsidR="00EA2774" w:rsidRDefault="00EA2774" w:rsidP="00EA2774">
      <w:pPr>
        <w:pStyle w:val="NormalWeb"/>
        <w:numPr>
          <w:ilvl w:val="0"/>
          <w:numId w:val="4"/>
        </w:numPr>
      </w:pPr>
      <w:r>
        <w:rPr>
          <w:rStyle w:val="Strong"/>
        </w:rPr>
        <w:t>Đường càng cao</w:t>
      </w:r>
      <w:r>
        <w:t xml:space="preserve"> → phần tuần tự nhỏ → dễ </w:t>
      </w:r>
      <w:r>
        <w:rPr>
          <w:rStyle w:val="Strong"/>
        </w:rPr>
        <w:t>chia song song</w:t>
      </w:r>
      <w:r>
        <w:t>, nên tăng CPU giúp tăng tốc rõ rệt.</w:t>
      </w:r>
    </w:p>
    <w:p w:rsidR="00EA2774" w:rsidRDefault="00EA2774" w:rsidP="00EA2774">
      <w:pPr>
        <w:pStyle w:val="NormalWeb"/>
        <w:numPr>
          <w:ilvl w:val="0"/>
          <w:numId w:val="4"/>
        </w:numPr>
      </w:pPr>
      <w:r>
        <w:t>Biểu đồ cho thấy:</w:t>
      </w:r>
      <w:r>
        <w:br/>
      </w:r>
      <w:r>
        <w:rPr>
          <w:rStyle w:val="Strong"/>
        </w:rPr>
        <w:t>Ngay cả khi phần việc song song lớn, chỉ một phần nhỏ tuần tự cũng có thể giới hạn hiệu năng toàn hệ thống.</w:t>
      </w:r>
    </w:p>
    <w:p w:rsidR="00EA2774" w:rsidRDefault="00EA2774" w:rsidP="00EA2774">
      <w:pPr>
        <w:pStyle w:val="NormalWeb"/>
        <w:numPr>
          <w:ilvl w:val="0"/>
          <w:numId w:val="4"/>
        </w:numPr>
      </w:pPr>
      <w:r>
        <w:t xml:space="preserve">→ Do đó, khi thiết kế hệ thống song song, </w:t>
      </w:r>
      <w:r>
        <w:rPr>
          <w:rStyle w:val="Strong"/>
        </w:rPr>
        <w:t>ưu tiên giảm phần công việc tuần tự</w:t>
      </w:r>
      <w:r>
        <w:t xml:space="preserve"> quan trọng hơn là chỉ </w:t>
      </w:r>
      <w:r>
        <w:rPr>
          <w:rStyle w:val="Strong"/>
        </w:rPr>
        <w:t>tăng số lượng CPU</w:t>
      </w:r>
      <w:r>
        <w:t>.</w:t>
      </w:r>
    </w:p>
    <w:p w:rsidR="00EA2774" w:rsidRDefault="00EA2774" w:rsidP="00EA2774">
      <w:pPr>
        <w:pStyle w:val="NormalWeb"/>
      </w:pPr>
      <w:r>
        <w:t xml:space="preserve"> </w:t>
      </w:r>
      <w:r>
        <w:t>“Định luật Brent nhấn mạnh rằng hiệu năng của hệ thống song song bị giới hạn bởi phần công việc tuần tự, nên tối ưu code tuần tự quan trọng hơn là chỉ tăng thêm CPU.”</w:t>
      </w:r>
    </w:p>
    <w:p w:rsidR="00EA2774" w:rsidRDefault="00EA2774" w:rsidP="00EA2774">
      <w:pPr>
        <w:pStyle w:val="NormalWeb"/>
      </w:pPr>
    </w:p>
    <w:p w:rsidR="00EA2774" w:rsidRPr="00EA2774" w:rsidRDefault="00EA2774" w:rsidP="00EA2774"/>
    <w:p w:rsidR="00EA2774" w:rsidRDefault="00EA2774" w:rsidP="00EA2774">
      <w:pPr>
        <w:pStyle w:val="Heading3"/>
        <w:rPr>
          <w:rStyle w:val="Strong"/>
          <w:b/>
          <w:bCs/>
        </w:rPr>
      </w:pPr>
      <w:r>
        <w:rPr>
          <w:rStyle w:val="Strong"/>
          <w:b/>
          <w:bCs/>
        </w:rPr>
        <w:lastRenderedPageBreak/>
        <w:t>Ứng dụng</w:t>
      </w:r>
    </w:p>
    <w:p w:rsidR="00EA2774" w:rsidRDefault="00EA2774" w:rsidP="00EA2774">
      <w:r>
        <w:t>Dùng để xác định số lượng CPU tối ưu trong hệ thống song song, giúp phân chia và lập lịch tác vụ hiệu quả mà không lãng phí tài nguyên (ví dụ: phân bổ thread trên GPU hoặc sắp xếp job trên cụm Spark).</w:t>
      </w:r>
    </w:p>
    <w:p w:rsidR="00EA2774" w:rsidRPr="00EA2774" w:rsidRDefault="00EA2774" w:rsidP="00EA2774"/>
    <w:p w:rsidR="00BD3129" w:rsidRPr="00BD3129" w:rsidRDefault="00BD3129" w:rsidP="00BD3129"/>
    <w:sectPr w:rsidR="00BD3129" w:rsidRPr="00BD3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11429"/>
    <w:multiLevelType w:val="hybridMultilevel"/>
    <w:tmpl w:val="859AEB12"/>
    <w:lvl w:ilvl="0" w:tplc="2F8A506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39701B"/>
    <w:multiLevelType w:val="multilevel"/>
    <w:tmpl w:val="3470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ED0052"/>
    <w:multiLevelType w:val="hybridMultilevel"/>
    <w:tmpl w:val="C8FABA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2315EDE"/>
    <w:multiLevelType w:val="multilevel"/>
    <w:tmpl w:val="8798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239E"/>
    <w:rsid w:val="004C5366"/>
    <w:rsid w:val="008521F4"/>
    <w:rsid w:val="0087239E"/>
    <w:rsid w:val="00BD3129"/>
    <w:rsid w:val="00D04872"/>
    <w:rsid w:val="00EA2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7239E"/>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link w:val="Heading2Char"/>
    <w:uiPriority w:val="9"/>
    <w:qFormat/>
    <w:rsid w:val="0087239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EA277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239E"/>
    <w:rPr>
      <w:rFonts w:eastAsia="Times New Roman" w:cs="Times New Roman"/>
      <w:b/>
      <w:bCs/>
      <w:sz w:val="36"/>
      <w:szCs w:val="36"/>
    </w:rPr>
  </w:style>
  <w:style w:type="character" w:styleId="Strong">
    <w:name w:val="Strong"/>
    <w:basedOn w:val="DefaultParagraphFont"/>
    <w:uiPriority w:val="22"/>
    <w:qFormat/>
    <w:rsid w:val="0087239E"/>
    <w:rPr>
      <w:b/>
      <w:bCs/>
    </w:rPr>
  </w:style>
  <w:style w:type="paragraph" w:styleId="NormalWeb">
    <w:name w:val="Normal (Web)"/>
    <w:basedOn w:val="Normal"/>
    <w:uiPriority w:val="99"/>
    <w:semiHidden/>
    <w:unhideWhenUsed/>
    <w:rsid w:val="0087239E"/>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87239E"/>
    <w:rPr>
      <w:i/>
      <w:iCs/>
    </w:rPr>
  </w:style>
  <w:style w:type="paragraph" w:styleId="ListParagraph">
    <w:name w:val="List Paragraph"/>
    <w:basedOn w:val="Normal"/>
    <w:uiPriority w:val="34"/>
    <w:qFormat/>
    <w:rsid w:val="0087239E"/>
    <w:pPr>
      <w:ind w:left="720"/>
      <w:contextualSpacing/>
    </w:pPr>
  </w:style>
  <w:style w:type="character" w:customStyle="1" w:styleId="Heading1Char">
    <w:name w:val="Heading 1 Char"/>
    <w:basedOn w:val="DefaultParagraphFont"/>
    <w:link w:val="Heading1"/>
    <w:uiPriority w:val="9"/>
    <w:rsid w:val="0087239E"/>
    <w:rPr>
      <w:rFonts w:asciiTheme="majorHAnsi" w:eastAsiaTheme="majorEastAsia" w:hAnsiTheme="majorHAnsi" w:cstheme="majorBidi"/>
      <w:b/>
      <w:bCs/>
      <w:color w:val="365F91" w:themeColor="accent1" w:themeShade="BF"/>
      <w:szCs w:val="28"/>
    </w:rPr>
  </w:style>
  <w:style w:type="paragraph" w:styleId="BalloonText">
    <w:name w:val="Balloon Text"/>
    <w:basedOn w:val="Normal"/>
    <w:link w:val="BalloonTextChar"/>
    <w:uiPriority w:val="99"/>
    <w:semiHidden/>
    <w:unhideWhenUsed/>
    <w:rsid w:val="00872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39E"/>
    <w:rPr>
      <w:rFonts w:ascii="Tahoma" w:hAnsi="Tahoma" w:cs="Tahoma"/>
      <w:sz w:val="16"/>
      <w:szCs w:val="16"/>
    </w:rPr>
  </w:style>
  <w:style w:type="character" w:styleId="HTMLCode">
    <w:name w:val="HTML Code"/>
    <w:basedOn w:val="DefaultParagraphFont"/>
    <w:uiPriority w:val="99"/>
    <w:semiHidden/>
    <w:unhideWhenUsed/>
    <w:rsid w:val="0087239E"/>
    <w:rPr>
      <w:rFonts w:ascii="Courier New" w:eastAsia="Times New Roman" w:hAnsi="Courier New" w:cs="Courier New"/>
      <w:sz w:val="20"/>
      <w:szCs w:val="20"/>
    </w:rPr>
  </w:style>
  <w:style w:type="paragraph" w:styleId="NoSpacing">
    <w:name w:val="No Spacing"/>
    <w:uiPriority w:val="1"/>
    <w:qFormat/>
    <w:rsid w:val="008521F4"/>
    <w:pPr>
      <w:spacing w:after="0" w:line="240" w:lineRule="auto"/>
    </w:pPr>
  </w:style>
  <w:style w:type="character" w:customStyle="1" w:styleId="Heading3Char">
    <w:name w:val="Heading 3 Char"/>
    <w:basedOn w:val="DefaultParagraphFont"/>
    <w:link w:val="Heading3"/>
    <w:uiPriority w:val="9"/>
    <w:semiHidden/>
    <w:rsid w:val="00EA2774"/>
    <w:rPr>
      <w:rFonts w:asciiTheme="majorHAnsi" w:eastAsiaTheme="majorEastAsia" w:hAnsiTheme="majorHAnsi" w:cstheme="majorBidi"/>
      <w:b/>
      <w:bCs/>
      <w:color w:val="4F81BD" w:themeColor="accent1"/>
    </w:rPr>
  </w:style>
  <w:style w:type="character" w:customStyle="1" w:styleId="katex-mathml">
    <w:name w:val="katex-mathml"/>
    <w:basedOn w:val="DefaultParagraphFont"/>
    <w:rsid w:val="00EA2774"/>
  </w:style>
  <w:style w:type="character" w:customStyle="1" w:styleId="mord">
    <w:name w:val="mord"/>
    <w:basedOn w:val="DefaultParagraphFont"/>
    <w:rsid w:val="00EA2774"/>
  </w:style>
  <w:style w:type="character" w:customStyle="1" w:styleId="mopen">
    <w:name w:val="mopen"/>
    <w:basedOn w:val="DefaultParagraphFont"/>
    <w:rsid w:val="00EA2774"/>
  </w:style>
  <w:style w:type="character" w:customStyle="1" w:styleId="mclose">
    <w:name w:val="mclose"/>
    <w:basedOn w:val="DefaultParagraphFont"/>
    <w:rsid w:val="00EA2774"/>
  </w:style>
  <w:style w:type="character" w:customStyle="1" w:styleId="vlist-s">
    <w:name w:val="vlist-s"/>
    <w:basedOn w:val="DefaultParagraphFont"/>
    <w:rsid w:val="00EA277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7239E"/>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link w:val="Heading2Char"/>
    <w:uiPriority w:val="9"/>
    <w:qFormat/>
    <w:rsid w:val="0087239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EA277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239E"/>
    <w:rPr>
      <w:rFonts w:eastAsia="Times New Roman" w:cs="Times New Roman"/>
      <w:b/>
      <w:bCs/>
      <w:sz w:val="36"/>
      <w:szCs w:val="36"/>
    </w:rPr>
  </w:style>
  <w:style w:type="character" w:styleId="Strong">
    <w:name w:val="Strong"/>
    <w:basedOn w:val="DefaultParagraphFont"/>
    <w:uiPriority w:val="22"/>
    <w:qFormat/>
    <w:rsid w:val="0087239E"/>
    <w:rPr>
      <w:b/>
      <w:bCs/>
    </w:rPr>
  </w:style>
  <w:style w:type="paragraph" w:styleId="NormalWeb">
    <w:name w:val="Normal (Web)"/>
    <w:basedOn w:val="Normal"/>
    <w:uiPriority w:val="99"/>
    <w:semiHidden/>
    <w:unhideWhenUsed/>
    <w:rsid w:val="0087239E"/>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87239E"/>
    <w:rPr>
      <w:i/>
      <w:iCs/>
    </w:rPr>
  </w:style>
  <w:style w:type="paragraph" w:styleId="ListParagraph">
    <w:name w:val="List Paragraph"/>
    <w:basedOn w:val="Normal"/>
    <w:uiPriority w:val="34"/>
    <w:qFormat/>
    <w:rsid w:val="0087239E"/>
    <w:pPr>
      <w:ind w:left="720"/>
      <w:contextualSpacing/>
    </w:pPr>
  </w:style>
  <w:style w:type="character" w:customStyle="1" w:styleId="Heading1Char">
    <w:name w:val="Heading 1 Char"/>
    <w:basedOn w:val="DefaultParagraphFont"/>
    <w:link w:val="Heading1"/>
    <w:uiPriority w:val="9"/>
    <w:rsid w:val="0087239E"/>
    <w:rPr>
      <w:rFonts w:asciiTheme="majorHAnsi" w:eastAsiaTheme="majorEastAsia" w:hAnsiTheme="majorHAnsi" w:cstheme="majorBidi"/>
      <w:b/>
      <w:bCs/>
      <w:color w:val="365F91" w:themeColor="accent1" w:themeShade="BF"/>
      <w:szCs w:val="28"/>
    </w:rPr>
  </w:style>
  <w:style w:type="paragraph" w:styleId="BalloonText">
    <w:name w:val="Balloon Text"/>
    <w:basedOn w:val="Normal"/>
    <w:link w:val="BalloonTextChar"/>
    <w:uiPriority w:val="99"/>
    <w:semiHidden/>
    <w:unhideWhenUsed/>
    <w:rsid w:val="00872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39E"/>
    <w:rPr>
      <w:rFonts w:ascii="Tahoma" w:hAnsi="Tahoma" w:cs="Tahoma"/>
      <w:sz w:val="16"/>
      <w:szCs w:val="16"/>
    </w:rPr>
  </w:style>
  <w:style w:type="character" w:styleId="HTMLCode">
    <w:name w:val="HTML Code"/>
    <w:basedOn w:val="DefaultParagraphFont"/>
    <w:uiPriority w:val="99"/>
    <w:semiHidden/>
    <w:unhideWhenUsed/>
    <w:rsid w:val="0087239E"/>
    <w:rPr>
      <w:rFonts w:ascii="Courier New" w:eastAsia="Times New Roman" w:hAnsi="Courier New" w:cs="Courier New"/>
      <w:sz w:val="20"/>
      <w:szCs w:val="20"/>
    </w:rPr>
  </w:style>
  <w:style w:type="paragraph" w:styleId="NoSpacing">
    <w:name w:val="No Spacing"/>
    <w:uiPriority w:val="1"/>
    <w:qFormat/>
    <w:rsid w:val="008521F4"/>
    <w:pPr>
      <w:spacing w:after="0" w:line="240" w:lineRule="auto"/>
    </w:pPr>
  </w:style>
  <w:style w:type="character" w:customStyle="1" w:styleId="Heading3Char">
    <w:name w:val="Heading 3 Char"/>
    <w:basedOn w:val="DefaultParagraphFont"/>
    <w:link w:val="Heading3"/>
    <w:uiPriority w:val="9"/>
    <w:semiHidden/>
    <w:rsid w:val="00EA2774"/>
    <w:rPr>
      <w:rFonts w:asciiTheme="majorHAnsi" w:eastAsiaTheme="majorEastAsia" w:hAnsiTheme="majorHAnsi" w:cstheme="majorBidi"/>
      <w:b/>
      <w:bCs/>
      <w:color w:val="4F81BD" w:themeColor="accent1"/>
    </w:rPr>
  </w:style>
  <w:style w:type="character" w:customStyle="1" w:styleId="katex-mathml">
    <w:name w:val="katex-mathml"/>
    <w:basedOn w:val="DefaultParagraphFont"/>
    <w:rsid w:val="00EA2774"/>
  </w:style>
  <w:style w:type="character" w:customStyle="1" w:styleId="mord">
    <w:name w:val="mord"/>
    <w:basedOn w:val="DefaultParagraphFont"/>
    <w:rsid w:val="00EA2774"/>
  </w:style>
  <w:style w:type="character" w:customStyle="1" w:styleId="mopen">
    <w:name w:val="mopen"/>
    <w:basedOn w:val="DefaultParagraphFont"/>
    <w:rsid w:val="00EA2774"/>
  </w:style>
  <w:style w:type="character" w:customStyle="1" w:styleId="mclose">
    <w:name w:val="mclose"/>
    <w:basedOn w:val="DefaultParagraphFont"/>
    <w:rsid w:val="00EA2774"/>
  </w:style>
  <w:style w:type="character" w:customStyle="1" w:styleId="vlist-s">
    <w:name w:val="vlist-s"/>
    <w:basedOn w:val="DefaultParagraphFont"/>
    <w:rsid w:val="00EA2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480234">
      <w:bodyDiv w:val="1"/>
      <w:marLeft w:val="0"/>
      <w:marRight w:val="0"/>
      <w:marTop w:val="0"/>
      <w:marBottom w:val="0"/>
      <w:divBdr>
        <w:top w:val="none" w:sz="0" w:space="0" w:color="auto"/>
        <w:left w:val="none" w:sz="0" w:space="0" w:color="auto"/>
        <w:bottom w:val="none" w:sz="0" w:space="0" w:color="auto"/>
        <w:right w:val="none" w:sz="0" w:space="0" w:color="auto"/>
      </w:divBdr>
    </w:div>
    <w:div w:id="343172182">
      <w:bodyDiv w:val="1"/>
      <w:marLeft w:val="0"/>
      <w:marRight w:val="0"/>
      <w:marTop w:val="0"/>
      <w:marBottom w:val="0"/>
      <w:divBdr>
        <w:top w:val="none" w:sz="0" w:space="0" w:color="auto"/>
        <w:left w:val="none" w:sz="0" w:space="0" w:color="auto"/>
        <w:bottom w:val="none" w:sz="0" w:space="0" w:color="auto"/>
        <w:right w:val="none" w:sz="0" w:space="0" w:color="auto"/>
      </w:divBdr>
    </w:div>
    <w:div w:id="363556542">
      <w:bodyDiv w:val="1"/>
      <w:marLeft w:val="0"/>
      <w:marRight w:val="0"/>
      <w:marTop w:val="0"/>
      <w:marBottom w:val="0"/>
      <w:divBdr>
        <w:top w:val="none" w:sz="0" w:space="0" w:color="auto"/>
        <w:left w:val="none" w:sz="0" w:space="0" w:color="auto"/>
        <w:bottom w:val="none" w:sz="0" w:space="0" w:color="auto"/>
        <w:right w:val="none" w:sz="0" w:space="0" w:color="auto"/>
      </w:divBdr>
    </w:div>
    <w:div w:id="418989398">
      <w:bodyDiv w:val="1"/>
      <w:marLeft w:val="0"/>
      <w:marRight w:val="0"/>
      <w:marTop w:val="0"/>
      <w:marBottom w:val="0"/>
      <w:divBdr>
        <w:top w:val="none" w:sz="0" w:space="0" w:color="auto"/>
        <w:left w:val="none" w:sz="0" w:space="0" w:color="auto"/>
        <w:bottom w:val="none" w:sz="0" w:space="0" w:color="auto"/>
        <w:right w:val="none" w:sz="0" w:space="0" w:color="auto"/>
      </w:divBdr>
    </w:div>
    <w:div w:id="1051416780">
      <w:bodyDiv w:val="1"/>
      <w:marLeft w:val="0"/>
      <w:marRight w:val="0"/>
      <w:marTop w:val="0"/>
      <w:marBottom w:val="0"/>
      <w:divBdr>
        <w:top w:val="none" w:sz="0" w:space="0" w:color="auto"/>
        <w:left w:val="none" w:sz="0" w:space="0" w:color="auto"/>
        <w:bottom w:val="none" w:sz="0" w:space="0" w:color="auto"/>
        <w:right w:val="none" w:sz="0" w:space="0" w:color="auto"/>
      </w:divBdr>
    </w:div>
    <w:div w:id="1320960394">
      <w:bodyDiv w:val="1"/>
      <w:marLeft w:val="0"/>
      <w:marRight w:val="0"/>
      <w:marTop w:val="0"/>
      <w:marBottom w:val="0"/>
      <w:divBdr>
        <w:top w:val="none" w:sz="0" w:space="0" w:color="auto"/>
        <w:left w:val="none" w:sz="0" w:space="0" w:color="auto"/>
        <w:bottom w:val="none" w:sz="0" w:space="0" w:color="auto"/>
        <w:right w:val="none" w:sz="0" w:space="0" w:color="auto"/>
      </w:divBdr>
      <w:divsChild>
        <w:div w:id="113670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432393">
      <w:bodyDiv w:val="1"/>
      <w:marLeft w:val="0"/>
      <w:marRight w:val="0"/>
      <w:marTop w:val="0"/>
      <w:marBottom w:val="0"/>
      <w:divBdr>
        <w:top w:val="none" w:sz="0" w:space="0" w:color="auto"/>
        <w:left w:val="none" w:sz="0" w:space="0" w:color="auto"/>
        <w:bottom w:val="none" w:sz="0" w:space="0" w:color="auto"/>
        <w:right w:val="none" w:sz="0" w:space="0" w:color="auto"/>
      </w:divBdr>
    </w:div>
    <w:div w:id="1879275996">
      <w:bodyDiv w:val="1"/>
      <w:marLeft w:val="0"/>
      <w:marRight w:val="0"/>
      <w:marTop w:val="0"/>
      <w:marBottom w:val="0"/>
      <w:divBdr>
        <w:top w:val="none" w:sz="0" w:space="0" w:color="auto"/>
        <w:left w:val="none" w:sz="0" w:space="0" w:color="auto"/>
        <w:bottom w:val="none" w:sz="0" w:space="0" w:color="auto"/>
        <w:right w:val="none" w:sz="0" w:space="0" w:color="auto"/>
      </w:divBdr>
    </w:div>
    <w:div w:id="192822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2025-11-06T03:44:00Z</dcterms:created>
  <dcterms:modified xsi:type="dcterms:W3CDTF">2025-11-06T04:28:00Z</dcterms:modified>
</cp:coreProperties>
</file>