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jc w:val="both"/>
        <w:rPr>
          <w:b/>
          <w:bCs/>
          <w:sz w:val="32"/>
          <w:szCs w:val="28"/>
        </w:rPr>
      </w:pPr>
      <w:r>
        <w:rPr>
          <w:b/>
          <w:bCs/>
          <w:sz w:val="32"/>
          <w:szCs w:val="28"/>
        </w:rPr>
        <w:t>Phần mềm tư vấn cá Koi phong thủy</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+tên 1</w:t>
      </w:r>
    </w:p>
    <w:p w14:paraId="76BDFAF2">
      <w:pPr>
        <w:jc w:val="both"/>
      </w:pPr>
      <w:r>
        <w:tab/>
      </w:r>
      <w:r>
        <w:t>+tên 2</w:t>
      </w:r>
    </w:p>
    <w:p w14:paraId="7A50CA4F">
      <w:pPr>
        <w:jc w:val="both"/>
      </w:pPr>
      <w:r>
        <w:tab/>
      </w:r>
      <w:r>
        <w:t>+…….</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bookmarkStart w:id="2" w:name="_Toc476658486"/>
      <w:commentRangeStart w:id="0"/>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bookmarkStart w:id="4" w:name="_Toc476658488"/>
      <w:commentRangeStart w:id="1"/>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04A4942">
      <w:pPr>
        <w:jc w:val="both"/>
      </w:pPr>
      <w:r>
        <w:t>The Book &amp; DVD eStore là một website bán hàng trực tuyến. Thông qua website, khách hàng có thể tạo tài khoản, xem thông tin về hàng hóa cũng như thực hiện việc mua hàng và thanh toán hóa đơn.</w:t>
      </w:r>
    </w:p>
    <w:p w14:paraId="3CE92BF7">
      <w:pPr>
        <w:pStyle w:val="3"/>
        <w:jc w:val="both"/>
        <w:rPr>
          <w:lang w:val="vi-VN"/>
        </w:rPr>
      </w:pPr>
      <w:commentRangeStart w:id="2"/>
      <w:bookmarkStart w:id="5" w:name="_Toc476658489"/>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848650B">
      <w:pPr>
        <w:jc w:val="both"/>
      </w:pPr>
      <w:r>
        <w:t>The Book &amp; DVD eStore được xem như một kênh quan trọng để tương tác với khách hàng (ơ khắp mọi nơi) thông qua môi trường Internet. Nhăm mục tiêu quảng bá hình ảnh, các sản phẩm góp phần xây dựng thương hiệu của Công ty. Thông qua website này, Công ty cũng sẽ thu thập được các dữ liệu đánh giá của khách hàng về sản phẩm và chất lượng dịch vụ, qua đó có thể điều chỉnh chiến lược và mục tiêu kinh doanh của mình.</w:t>
      </w:r>
    </w:p>
    <w:p w14:paraId="6C5935B4">
      <w:pPr>
        <w:pStyle w:val="2"/>
        <w:jc w:val="both"/>
      </w:pPr>
      <w:bookmarkStart w:id="6" w:name="_Toc476658490"/>
      <w:r>
        <w:rPr>
          <w:lang w:val="vi-VN"/>
        </w:rPr>
        <w:t xml:space="preserve">II. </w:t>
      </w:r>
      <w:r>
        <w:t>Mô tả tổng quát</w:t>
      </w:r>
      <w:bookmarkEnd w:id="6"/>
    </w:p>
    <w:p w14:paraId="356E2B02">
      <w:pPr>
        <w:pStyle w:val="3"/>
        <w:jc w:val="both"/>
      </w:pPr>
      <w:bookmarkStart w:id="7" w:name="_Toc476658491"/>
      <w:commentRangeStart w:id="3"/>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3BF5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4A22C87C">
                  <w:pPr>
                    <w:spacing w:after="0" w:line="270" w:lineRule="atLeast"/>
                  </w:pPr>
                  <w:r>
                    <w:t>2.2.5</w:t>
                  </w:r>
                </w:p>
              </w:tc>
              <w:tc>
                <w:tcPr>
                  <w:tcW w:w="7740" w:type="dxa"/>
                  <w:vAlign w:val="center"/>
                </w:tcPr>
                <w:p w14:paraId="6561A3B4">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pPr>
                    <w:spacing w:after="0" w:line="240" w:lineRule="auto"/>
                    <w:rPr>
                      <w:rFonts w:eastAsia="Times New Roman" w:cs="Times New Roman"/>
                      <w:b/>
                      <w:bCs/>
                      <w:sz w:val="24"/>
                      <w:szCs w:val="24"/>
                    </w:rPr>
                  </w:pPr>
                </w:p>
              </w:tc>
            </w:tr>
            <w:tr w14:paraId="516BA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566016EC">
                  <w:pPr>
                    <w:spacing w:after="0" w:line="270" w:lineRule="atLeast"/>
                  </w:pPr>
                  <w:r>
                    <w:t>2.2.6</w:t>
                  </w:r>
                </w:p>
              </w:tc>
              <w:tc>
                <w:tcPr>
                  <w:tcW w:w="7740" w:type="dxa"/>
                  <w:vAlign w:val="center"/>
                </w:tcPr>
                <w:p w14:paraId="47A9F7A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pPr>
                    <w:spacing w:after="0" w:line="240" w:lineRule="auto"/>
                    <w:rPr>
                      <w:rFonts w:eastAsia="Times New Roman" w:cs="Times New Roman"/>
                      <w:b/>
                      <w:bCs/>
                      <w:sz w:val="24"/>
                      <w:szCs w:val="24"/>
                    </w:rPr>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bookmarkStart w:id="8" w:name="_Toc476658492"/>
      <w:commentRangeStart w:id="4"/>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 xml:space="preserve">Các đối tượng tương tác với hệ thống gồm: Guest, </w:t>
      </w:r>
      <w:r>
        <w:rPr>
          <w:rFonts w:hint="default"/>
          <w:lang w:val="en-US"/>
        </w:rPr>
        <w:t>MemBer</w:t>
      </w:r>
      <w:r>
        <w:t xml:space="preserve">, Admin và </w:t>
      </w:r>
      <w:r>
        <w:rPr>
          <w:rFonts w:hint="default"/>
          <w:lang w:val="en-US"/>
        </w:rPr>
        <w:t>Consultant</w:t>
      </w:r>
      <w:r>
        <w:t>. Được thể hiện trên sơ đồ sau:</w:t>
      </w:r>
    </w:p>
    <w:p w14:paraId="1CBD28F8">
      <w:pPr>
        <w:keepNext/>
        <w:jc w:val="center"/>
      </w:pPr>
      <w:r>
        <w:drawing>
          <wp:inline distT="0" distB="0" distL="114300" distR="114300">
            <wp:extent cx="5942965" cy="2295525"/>
            <wp:effectExtent l="0" t="0" r="635"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0"/>
                    <a:stretch>
                      <a:fillRect/>
                    </a:stretch>
                  </pic:blipFill>
                  <pic:spPr>
                    <a:xfrm>
                      <a:off x="0" y="0"/>
                      <a:ext cx="5942965" cy="2295525"/>
                    </a:xfrm>
                    <a:prstGeom prst="rect">
                      <a:avLst/>
                    </a:prstGeom>
                    <a:noFill/>
                    <a:ln>
                      <a:noFill/>
                    </a:ln>
                  </pic:spPr>
                </pic:pic>
              </a:graphicData>
            </a:graphic>
          </wp:inline>
        </w:drawing>
      </w:r>
      <w:bookmarkStart w:id="32" w:name="_GoBack"/>
      <w:bookmarkEnd w:id="32"/>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commentRangeStart w:id="5"/>
      <w:bookmarkStart w:id="10" w:name="_Toc476658493"/>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t>Website Book &amp; DVD eStore được xây dựng trên công nghệ .Net, bao gồm:</w:t>
      </w:r>
    </w:p>
    <w:p w14:paraId="1CCE1312">
      <w:pPr>
        <w:pStyle w:val="35"/>
        <w:numPr>
          <w:ilvl w:val="0"/>
          <w:numId w:val="1"/>
        </w:numPr>
        <w:jc w:val="both"/>
        <w:rPr>
          <w:lang w:val="vi-VN"/>
        </w:rPr>
      </w:pPr>
      <w:r>
        <w:t xml:space="preserve">ASP.Net framework (phiên bản 4.5 trở lên)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bookmarkStart w:id="13" w:name="_Toc476658496"/>
      <w:commentRangeStart w:id="7"/>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commentRangeStart w:id="8"/>
      <w:bookmarkStart w:id="14" w:name="_Toc476658497"/>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bookmarkStart w:id="15" w:name="_Toc476658498"/>
      <w:commentRangeStart w:id="9"/>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0F14DB9">
      <w:pPr>
        <w:pStyle w:val="2"/>
        <w:rPr>
          <w:rFonts w:ascii="Times New Roman" w:hAnsi="Times New Roman" w:eastAsiaTheme="minorHAnsi" w:cstheme="minorBidi"/>
          <w:color w:val="auto"/>
          <w:sz w:val="26"/>
          <w:szCs w:val="22"/>
        </w:rPr>
      </w:pPr>
      <w:bookmarkStart w:id="30" w:name="_Toc476658504"/>
      <w:r>
        <w:rPr>
          <w:rFonts w:ascii="Times New Roman" w:hAnsi="Times New Roman" w:eastAsiaTheme="minorHAnsi" w:cstheme="minorBidi"/>
          <w:color w:val="auto"/>
          <w:sz w:val="26"/>
          <w:szCs w:val="22"/>
        </w:rPr>
        <w:t>- Hệ thống phải đảm bảo sẵn sàng hoạt động 24/7 để giám sát và cập nhật thông tin về cá koi liên tục.</w:t>
      </w:r>
    </w:p>
    <w:p w14:paraId="743FA2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hAnsi="Times New Roman" w:eastAsiaTheme="minorHAnsi" w:cstheme="minorBidi"/>
          <w:color w:val="auto"/>
          <w:sz w:val="26"/>
          <w:szCs w:val="22"/>
        </w:rPr>
        <w:tab/>
      </w:r>
    </w:p>
    <w:p w14:paraId="63F2DA18">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được xây dựng không quá 10 tuần (để đủ điều kiện kết thúc học phần môn CNPM)</w:t>
      </w:r>
    </w:p>
    <w:p w14:paraId="76A5BD35">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Hệ thống phải đảm bảo tính chính xác và đáng tin cậy của dữ liệu, tránh sai sót trong quá trình thu thập và xử lý thông tin</w:t>
      </w:r>
    </w:p>
    <w:p w14:paraId="4F5889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Về mặt an toàn:</w:t>
      </w:r>
    </w:p>
    <w:p w14:paraId="128F6A4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bảo mật và bảo vệ dữ liệu khỏi các mối đe dọa bên ngoài</w:t>
      </w:r>
    </w:p>
    <w:p w14:paraId="0CAE844C">
      <w:pPr>
        <w:pStyle w:val="2"/>
        <w:rPr>
          <w:lang w:val="vi-VN"/>
        </w:rPr>
      </w:pPr>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11</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11</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w:rPr>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5195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0A6BF4-AF3D-4270-B9E1-6278499BBC6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1592</Words>
  <Characters>9078</Characters>
  <Lines>75</Lines>
  <Paragraphs>21</Paragraphs>
  <TotalTime>2</TotalTime>
  <ScaleCrop>false</ScaleCrop>
  <LinksUpToDate>false</LinksUpToDate>
  <CharactersWithSpaces>10649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2024-10-08T14:21:00Z</dcterms:created>
  <dc:creator>Long Vu</dc:creator>
  <cp:lastModifiedBy>khang Phan Dương</cp:lastModifiedBy>
  <dcterms:modified xsi:type="dcterms:W3CDTF">2024-10-10T14:04:32Z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5335FFB851B64FA1839875F57209CE14_12</vt:lpwstr>
  </property>
</Properties>
</file>