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SimSun" w:hAnsi="SimSun" w:eastAsia="SimSun" w:cs="Times New Roman"/>
          <w:sz w:val="21"/>
          <w:szCs w:val="24"/>
          <w:lang w:val="en-US" w:eastAsia="en-US" w:bidi="ar-SA"/>
        </w:rPr>
        <w:id w:val="147477649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="Times New Roman"/>
          <w:sz w:val="21"/>
          <w:szCs w:val="24"/>
          <w:lang w:val="en-US" w:eastAsia="en-US" w:bidi="ar-SA"/>
        </w:rPr>
      </w:sdtEndPr>
      <w:sdtContent>
        <w:p w14:paraId="701312A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 w14:paraId="0F2B1A79">
          <w:pPr>
            <w:pStyle w:val="250"/>
            <w:tabs>
              <w:tab w:val="right" w:leader="dot" w:pos="9071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_Toc29399 </w:instrText>
          </w:r>
          <w:r>
            <w:fldChar w:fldCharType="separate"/>
          </w:r>
          <w:r>
            <w:rPr>
              <w:rFonts w:hint="default"/>
              <w:lang w:val="vi-VN"/>
            </w:rPr>
            <w:t>1. DashBoard</w:t>
          </w:r>
          <w:r>
            <w:tab/>
          </w:r>
          <w:r>
            <w:fldChar w:fldCharType="begin"/>
          </w:r>
          <w:r>
            <w:instrText xml:space="preserve"> PAGEREF _Toc29399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428AE69">
          <w:pPr>
            <w:pStyle w:val="250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_Toc19100 </w:instrText>
          </w:r>
          <w:r>
            <w:fldChar w:fldCharType="separate"/>
          </w:r>
          <w:r>
            <w:rPr>
              <w:rFonts w:hint="default"/>
              <w:lang w:val="vi-VN"/>
            </w:rPr>
            <w:t xml:space="preserve">2. </w:t>
          </w:r>
          <w:r>
            <w:rPr>
              <w:rFonts w:hint="default"/>
            </w:rPr>
            <w:t>User &amp; Role Management</w:t>
          </w:r>
          <w:r>
            <w:tab/>
          </w:r>
          <w:r>
            <w:fldChar w:fldCharType="begin"/>
          </w:r>
          <w:r>
            <w:instrText xml:space="preserve"> PAGEREF _Toc19100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148FE9C">
          <w:pPr>
            <w:pStyle w:val="25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_Toc11856 </w:instrText>
          </w:r>
          <w:r>
            <w:fldChar w:fldCharType="separate"/>
          </w:r>
          <w:r>
            <w:rPr>
              <w:rFonts w:hint="default"/>
              <w:lang w:val="vi-VN"/>
            </w:rPr>
            <w:t xml:space="preserve">2.1. </w:t>
          </w:r>
          <w:r>
            <w:rPr>
              <w:rFonts w:hint="default"/>
            </w:rPr>
            <w:t>User Accounts</w:t>
          </w:r>
          <w:r>
            <w:rPr>
              <w:rFonts w:hint="default"/>
              <w:lang w:val="vi-VN"/>
            </w:rPr>
            <w:t xml:space="preserve"> (</w:t>
          </w:r>
          <w:r>
            <w:rPr>
              <w:rFonts w:hint="default"/>
            </w:rPr>
            <w:t>Tài khoản người dùng</w:t>
          </w:r>
          <w:r>
            <w:rPr>
              <w:rFonts w:hint="default"/>
              <w:lang w:val="vi-VN"/>
            </w:rPr>
            <w:t>)</w:t>
          </w:r>
          <w:r>
            <w:tab/>
          </w:r>
          <w:r>
            <w:fldChar w:fldCharType="begin"/>
          </w:r>
          <w:r>
            <w:instrText xml:space="preserve"> PAGEREF _Toc11856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EA9F0F1">
          <w:pPr>
            <w:pStyle w:val="25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_Toc19032 </w:instrText>
          </w:r>
          <w:r>
            <w:fldChar w:fldCharType="separate"/>
          </w:r>
          <w:r>
            <w:rPr>
              <w:rFonts w:hint="default"/>
              <w:lang w:val="vi-VN"/>
            </w:rPr>
            <w:t xml:space="preserve">2.2. Shop </w:t>
          </w:r>
          <w:r>
            <w:rPr>
              <w:rFonts w:hint="default"/>
            </w:rPr>
            <w:t>Accounts</w:t>
          </w:r>
          <w:r>
            <w:rPr>
              <w:rFonts w:hint="default"/>
              <w:lang w:val="vi-VN"/>
            </w:rPr>
            <w:t xml:space="preserve"> (</w:t>
          </w:r>
          <w:r>
            <w:rPr>
              <w:rFonts w:hint="default"/>
            </w:rPr>
            <w:t xml:space="preserve">Tài khoản </w:t>
          </w:r>
          <w:r>
            <w:rPr>
              <w:rFonts w:hint="default"/>
              <w:lang w:val="vi-VN"/>
            </w:rPr>
            <w:t>Shop)</w:t>
          </w:r>
          <w:r>
            <w:tab/>
          </w:r>
          <w:r>
            <w:fldChar w:fldCharType="begin"/>
          </w:r>
          <w:r>
            <w:instrText xml:space="preserve"> PAGEREF _Toc19032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841EE86">
          <w:pPr>
            <w:pStyle w:val="25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_Toc18504 </w:instrText>
          </w:r>
          <w:r>
            <w:fldChar w:fldCharType="separate"/>
          </w:r>
          <w:r>
            <w:rPr>
              <w:rFonts w:hint="default"/>
              <w:lang w:val="vi-VN"/>
            </w:rPr>
            <w:t xml:space="preserve">2.3. </w:t>
          </w:r>
          <w:r>
            <w:rPr>
              <w:rFonts w:hint="default"/>
            </w:rPr>
            <w:t>Admin Accounts</w:t>
          </w:r>
          <w:r>
            <w:rPr>
              <w:rFonts w:hint="default"/>
              <w:lang w:val="vi-VN"/>
            </w:rPr>
            <w:t xml:space="preserve"> (</w:t>
          </w:r>
          <w:r>
            <w:rPr>
              <w:rFonts w:hint="default"/>
            </w:rPr>
            <w:t xml:space="preserve">Tài khoản </w:t>
          </w:r>
          <w:r>
            <w:rPr>
              <w:rFonts w:hint="default"/>
              <w:lang w:val="vi-VN"/>
            </w:rPr>
            <w:t>quản trị viên)</w:t>
          </w:r>
          <w:r>
            <w:tab/>
          </w:r>
          <w:r>
            <w:fldChar w:fldCharType="begin"/>
          </w:r>
          <w:r>
            <w:instrText xml:space="preserve"> PAGEREF _Toc18504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17BD315">
          <w:pPr>
            <w:pStyle w:val="25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_Toc8724 </w:instrText>
          </w:r>
          <w:r>
            <w:fldChar w:fldCharType="separate"/>
          </w:r>
          <w:r>
            <w:rPr>
              <w:rFonts w:hint="default"/>
              <w:lang w:val="vi-VN"/>
            </w:rPr>
            <w:t xml:space="preserve">2.4. </w:t>
          </w:r>
          <w:r>
            <w:rPr>
              <w:rFonts w:hint="default"/>
              <w:lang w:val="en-US" w:eastAsia="zh-CN"/>
            </w:rPr>
            <w:t>Role</w:t>
          </w:r>
          <w:r>
            <w:rPr>
              <w:rFonts w:hint="default"/>
              <w:lang w:val="vi-VN" w:eastAsia="zh-CN"/>
            </w:rPr>
            <w:t xml:space="preserve"> &amp; </w:t>
          </w:r>
          <w:r>
            <w:rPr>
              <w:rFonts w:hint="default"/>
              <w:lang w:val="en-US" w:eastAsia="zh-CN"/>
            </w:rPr>
            <w:t>Permission</w:t>
          </w:r>
          <w:r>
            <w:rPr>
              <w:rFonts w:hint="default"/>
              <w:lang w:val="vi-VN" w:eastAsia="zh-CN"/>
            </w:rPr>
            <w:t xml:space="preserve"> </w:t>
          </w:r>
          <w:r>
            <w:rPr>
              <w:rFonts w:hint="default"/>
              <w:lang w:val="vi-VN"/>
            </w:rPr>
            <w:t>(Phân quyền theo vai trò)</w:t>
          </w:r>
          <w:r>
            <w:tab/>
          </w:r>
          <w:r>
            <w:fldChar w:fldCharType="begin"/>
          </w:r>
          <w:r>
            <w:instrText xml:space="preserve"> PAGEREF _Toc8724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4A2C8B9">
          <w:r>
            <w:fldChar w:fldCharType="end"/>
          </w:r>
        </w:p>
      </w:sdtContent>
    </w:sdt>
    <w:p w14:paraId="41AA7CB9"/>
    <w:p w14:paraId="5BE73522">
      <w:r>
        <w:br w:type="page"/>
      </w:r>
    </w:p>
    <w:p w14:paraId="66EAD493">
      <w:pPr>
        <w:numPr>
          <w:ilvl w:val="0"/>
          <w:numId w:val="0"/>
        </w:numPr>
      </w:pPr>
    </w:p>
    <w:p w14:paraId="44FF5E6D">
      <w:pPr>
        <w:pStyle w:val="2"/>
        <w:numPr>
          <w:ilvl w:val="0"/>
          <w:numId w:val="11"/>
        </w:numPr>
        <w:bidi w:val="0"/>
        <w:rPr>
          <w:rFonts w:hint="default"/>
          <w:lang w:val="vi-VN"/>
        </w:rPr>
      </w:pPr>
      <w:bookmarkStart w:id="0" w:name="_Toc29399"/>
      <w:r>
        <w:rPr>
          <w:rFonts w:hint="default"/>
          <w:lang w:val="vi-VN"/>
        </w:rPr>
        <w:t>DashBoard</w:t>
      </w:r>
      <w:bookmarkEnd w:id="0"/>
    </w:p>
    <w:p w14:paraId="76B55900">
      <w:pPr>
        <w:numPr>
          <w:ilvl w:val="0"/>
          <w:numId w:val="0"/>
        </w:numPr>
      </w:pPr>
    </w:p>
    <w:p w14:paraId="0BC06CE7">
      <w:pPr>
        <w:pStyle w:val="2"/>
        <w:numPr>
          <w:ilvl w:val="0"/>
          <w:numId w:val="12"/>
        </w:numPr>
        <w:bidi w:val="0"/>
        <w:rPr>
          <w:rFonts w:hint="default"/>
          <w:lang w:val="vi-VN"/>
        </w:rPr>
      </w:pPr>
      <w:bookmarkStart w:id="1" w:name="_Toc19100"/>
      <w:r>
        <w:rPr>
          <w:rFonts w:hint="default"/>
        </w:rPr>
        <w:t>User &amp; Role Management</w:t>
      </w:r>
      <w:bookmarkEnd w:id="1"/>
    </w:p>
    <w:p w14:paraId="4B0BDEFD">
      <w:pPr>
        <w:pStyle w:val="3"/>
        <w:numPr>
          <w:ilvl w:val="1"/>
          <w:numId w:val="12"/>
        </w:numPr>
        <w:bidi w:val="0"/>
        <w:rPr>
          <w:rFonts w:hint="default"/>
          <w:lang w:val="vi-VN"/>
        </w:rPr>
      </w:pPr>
      <w:bookmarkStart w:id="2" w:name="_Toc11856"/>
      <w:r>
        <w:rPr>
          <w:rFonts w:hint="default"/>
        </w:rPr>
        <w:t>User Accounts</w:t>
      </w:r>
      <w:r>
        <w:rPr>
          <w:rFonts w:hint="default"/>
          <w:lang w:val="vi-VN"/>
        </w:rPr>
        <w:t xml:space="preserve"> (</w:t>
      </w:r>
      <w:r>
        <w:rPr>
          <w:rFonts w:hint="default"/>
        </w:rPr>
        <w:t>Tài khoản người dùng</w:t>
      </w:r>
      <w:r>
        <w:rPr>
          <w:rFonts w:hint="default"/>
          <w:lang w:val="vi-VN"/>
        </w:rPr>
        <w:t>)</w:t>
      </w:r>
      <w:bookmarkEnd w:id="2"/>
    </w:p>
    <w:p w14:paraId="22F646A0">
      <w:pPr>
        <w:rPr>
          <w:rFonts w:hint="default"/>
          <w:lang w:val="vi-VN"/>
        </w:rPr>
      </w:pPr>
    </w:p>
    <w:p w14:paraId="688AF54F">
      <w:pPr>
        <w:pStyle w:val="3"/>
        <w:numPr>
          <w:ilvl w:val="1"/>
          <w:numId w:val="12"/>
        </w:numPr>
        <w:bidi w:val="0"/>
        <w:rPr>
          <w:rFonts w:hint="default"/>
          <w:lang w:val="vi-VN"/>
        </w:rPr>
      </w:pPr>
      <w:bookmarkStart w:id="3" w:name="_Toc19032"/>
      <w:r>
        <w:rPr>
          <w:rFonts w:hint="default"/>
          <w:lang w:val="vi-VN"/>
        </w:rPr>
        <w:t xml:space="preserve">Shop </w:t>
      </w:r>
      <w:r>
        <w:rPr>
          <w:rFonts w:hint="default"/>
        </w:rPr>
        <w:t>Accounts</w:t>
      </w:r>
      <w:r>
        <w:rPr>
          <w:rFonts w:hint="default"/>
          <w:lang w:val="vi-VN"/>
        </w:rPr>
        <w:t xml:space="preserve"> (</w:t>
      </w:r>
      <w:r>
        <w:rPr>
          <w:rFonts w:hint="default"/>
        </w:rPr>
        <w:t xml:space="preserve">Tài khoản </w:t>
      </w:r>
      <w:r>
        <w:rPr>
          <w:rFonts w:hint="default"/>
          <w:lang w:val="vi-VN"/>
        </w:rPr>
        <w:t>Shop)</w:t>
      </w:r>
      <w:bookmarkEnd w:id="3"/>
    </w:p>
    <w:p w14:paraId="6D3AF517">
      <w:pPr>
        <w:rPr>
          <w:rFonts w:hint="default"/>
          <w:lang w:val="vi-VN"/>
        </w:rPr>
      </w:pPr>
    </w:p>
    <w:p w14:paraId="7F7DC59A">
      <w:pPr>
        <w:pStyle w:val="3"/>
        <w:numPr>
          <w:ilvl w:val="1"/>
          <w:numId w:val="12"/>
        </w:numPr>
        <w:bidi w:val="0"/>
        <w:rPr>
          <w:rFonts w:hint="default"/>
          <w:lang w:val="vi-VN"/>
        </w:rPr>
      </w:pPr>
      <w:bookmarkStart w:id="4" w:name="_Toc18504"/>
      <w:r>
        <w:rPr>
          <w:rFonts w:hint="default"/>
        </w:rPr>
        <w:t>Admin Accounts</w:t>
      </w:r>
      <w:r>
        <w:rPr>
          <w:rFonts w:hint="default"/>
          <w:lang w:val="vi-VN"/>
        </w:rPr>
        <w:t xml:space="preserve"> (</w:t>
      </w:r>
      <w:r>
        <w:rPr>
          <w:rFonts w:hint="default"/>
        </w:rPr>
        <w:t xml:space="preserve">Tài khoản </w:t>
      </w:r>
      <w:r>
        <w:rPr>
          <w:rFonts w:hint="default"/>
          <w:lang w:val="vi-VN"/>
        </w:rPr>
        <w:t>quản trị viên)</w:t>
      </w:r>
      <w:bookmarkEnd w:id="4"/>
    </w:p>
    <w:p w14:paraId="1B0B245B">
      <w:pPr>
        <w:rPr>
          <w:rFonts w:hint="default"/>
          <w:lang w:val="vi-VN"/>
        </w:rPr>
      </w:pPr>
    </w:p>
    <w:p w14:paraId="34B7A912">
      <w:pPr>
        <w:pStyle w:val="3"/>
        <w:bidi w:val="0"/>
        <w:ind w:left="0" w:leftChars="0" w:firstLine="0" w:firstLineChars="0"/>
        <w:rPr>
          <w:rFonts w:hint="default"/>
          <w:lang w:val="vi-VN"/>
        </w:rPr>
      </w:pPr>
      <w:bookmarkStart w:id="5" w:name="_Toc8724"/>
      <w:r>
        <w:rPr>
          <w:rFonts w:hint="default"/>
          <w:lang w:val="vi-VN"/>
        </w:rPr>
        <w:t xml:space="preserve">2.4. </w:t>
      </w:r>
      <w:r>
        <w:rPr>
          <w:rFonts w:hint="default"/>
          <w:lang w:val="en-US" w:eastAsia="zh-CN"/>
        </w:rPr>
        <w:t>Role</w:t>
      </w:r>
      <w:r>
        <w:rPr>
          <w:rFonts w:hint="default"/>
          <w:lang w:val="vi-VN" w:eastAsia="zh-CN"/>
        </w:rPr>
        <w:t xml:space="preserve"> &amp; </w:t>
      </w:r>
      <w:r>
        <w:rPr>
          <w:rFonts w:hint="default"/>
          <w:lang w:val="en-US" w:eastAsia="zh-CN"/>
        </w:rPr>
        <w:t>Permission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vi-VN"/>
        </w:rPr>
        <w:t>(Phân quyền theo vai trò)</w:t>
      </w:r>
      <w:bookmarkEnd w:id="5"/>
    </w:p>
    <w:p w14:paraId="5949AD23">
      <w:pPr>
        <w:rPr>
          <w:rFonts w:hint="default"/>
          <w:lang w:val="vi-VN"/>
        </w:rPr>
      </w:pPr>
    </w:p>
    <w:p w14:paraId="092281AC">
      <w:r>
        <w:br w:type="page"/>
      </w:r>
    </w:p>
    <w:p w14:paraId="7C2DBCB2"/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225"/>
        <w:gridCol w:w="5161"/>
      </w:tblGrid>
      <w:tr w14:paraId="1F32C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Align w:val="center"/>
          </w:tcPr>
          <w:p w14:paraId="513AF641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Level</w:t>
            </w:r>
          </w:p>
        </w:tc>
        <w:tc>
          <w:tcPr>
            <w:tcW w:w="3225" w:type="dxa"/>
            <w:vAlign w:val="center"/>
          </w:tcPr>
          <w:p w14:paraId="0C271D70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Tên quyền</w:t>
            </w:r>
          </w:p>
        </w:tc>
        <w:tc>
          <w:tcPr>
            <w:tcW w:w="5161" w:type="dxa"/>
            <w:vAlign w:val="center"/>
          </w:tcPr>
          <w:p w14:paraId="3AA0DABA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Mô tả quyền</w:t>
            </w:r>
          </w:p>
        </w:tc>
      </w:tr>
      <w:tr w14:paraId="5B2D8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Align w:val="center"/>
          </w:tcPr>
          <w:p w14:paraId="3875004B">
            <w:pPr>
              <w:widowControl w:val="0"/>
              <w:jc w:val="center"/>
            </w:pPr>
            <w:r>
              <w:rPr>
                <w:lang w:val="en-US" w:eastAsia="zh-CN"/>
              </w:rPr>
              <w:t>1.1</w:t>
            </w:r>
          </w:p>
        </w:tc>
        <w:tc>
          <w:tcPr>
            <w:tcW w:w="3225" w:type="dxa"/>
            <w:vAlign w:val="center"/>
          </w:tcPr>
          <w:p w14:paraId="351C9A7C">
            <w:pPr>
              <w:widowControl w:val="0"/>
              <w:jc w:val="center"/>
            </w:pPr>
            <w:r>
              <w:rPr>
                <w:lang w:val="en-US" w:eastAsia="zh-CN"/>
              </w:rPr>
              <w:t>Quản lý tài khoản</w:t>
            </w:r>
          </w:p>
        </w:tc>
        <w:tc>
          <w:tcPr>
            <w:tcW w:w="5161" w:type="dxa"/>
            <w:vAlign w:val="center"/>
          </w:tcPr>
          <w:p w14:paraId="2DEA77A7">
            <w:pPr>
              <w:widowControl w:val="0"/>
              <w:jc w:val="both"/>
            </w:pPr>
            <w:r>
              <w:rPr>
                <w:lang w:val="en-US" w:eastAsia="zh-CN"/>
              </w:rPr>
              <w:t>Xem danh sách User accounts và Shop accounts</w:t>
            </w:r>
            <w:r>
              <w:rPr>
                <w:rFonts w:hint="default"/>
                <w:lang w:val="vi-VN" w:eastAsia="zh-CN"/>
              </w:rPr>
              <w:t xml:space="preserve"> và đ</w:t>
            </w:r>
            <w:r>
              <w:rPr>
                <w:lang w:val="en-US" w:eastAsia="zh-CN"/>
              </w:rPr>
              <w:t>ược ban/unban, cập nhật ví, xem chi tiết tài khoản người dùng/shop</w:t>
            </w:r>
          </w:p>
        </w:tc>
      </w:tr>
      <w:tr w14:paraId="58189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Align w:val="center"/>
          </w:tcPr>
          <w:p w14:paraId="0994CA97">
            <w:pPr>
              <w:widowControl w:val="0"/>
              <w:jc w:val="center"/>
            </w:pPr>
            <w:r>
              <w:rPr>
                <w:lang w:val="en-US" w:eastAsia="zh-CN"/>
              </w:rPr>
              <w:t>1.2</w:t>
            </w:r>
          </w:p>
        </w:tc>
        <w:tc>
          <w:tcPr>
            <w:tcW w:w="3225" w:type="dxa"/>
            <w:vAlign w:val="center"/>
          </w:tcPr>
          <w:p w14:paraId="7D7E0D7B">
            <w:pPr>
              <w:widowControl w:val="0"/>
              <w:jc w:val="center"/>
            </w:pPr>
            <w:r>
              <w:rPr>
                <w:lang w:val="en-US" w:eastAsia="zh-CN"/>
              </w:rPr>
              <w:t>Quản lý vai trò và quyền hạn</w:t>
            </w:r>
          </w:p>
        </w:tc>
        <w:tc>
          <w:tcPr>
            <w:tcW w:w="5161" w:type="dxa"/>
            <w:vAlign w:val="center"/>
          </w:tcPr>
          <w:p w14:paraId="4A03C166">
            <w:pPr>
              <w:widowControl w:val="0"/>
              <w:jc w:val="both"/>
            </w:pPr>
            <w:r>
              <w:rPr>
                <w:lang w:val="en-US" w:eastAsia="zh-CN"/>
              </w:rPr>
              <w:t>Quản lý Roles &amp; Permissions – tạo/sửa/xoá quyền</w:t>
            </w:r>
          </w:p>
        </w:tc>
      </w:tr>
      <w:tr w14:paraId="0F1BF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Align w:val="center"/>
          </w:tcPr>
          <w:p w14:paraId="71431A4B">
            <w:pPr>
              <w:widowControl w:val="0"/>
              <w:jc w:val="center"/>
            </w:pPr>
            <w:r>
              <w:rPr>
                <w:lang w:val="en-US" w:eastAsia="zh-CN"/>
              </w:rPr>
              <w:t>2.1</w:t>
            </w:r>
          </w:p>
        </w:tc>
        <w:tc>
          <w:tcPr>
            <w:tcW w:w="3225" w:type="dxa"/>
            <w:vAlign w:val="center"/>
          </w:tcPr>
          <w:p w14:paraId="2F2455BD">
            <w:pPr>
              <w:widowControl w:val="0"/>
              <w:jc w:val="center"/>
            </w:pPr>
            <w:r>
              <w:rPr>
                <w:lang w:val="en-US" w:eastAsia="zh-CN"/>
              </w:rPr>
              <w:t>Quản lý sản phẩm</w:t>
            </w:r>
          </w:p>
        </w:tc>
        <w:tc>
          <w:tcPr>
            <w:tcW w:w="5161" w:type="dxa"/>
            <w:vAlign w:val="center"/>
          </w:tcPr>
          <w:p w14:paraId="1D669C41">
            <w:pPr>
              <w:widowControl w:val="0"/>
              <w:jc w:val="both"/>
            </w:pPr>
            <w:r>
              <w:rPr>
                <w:lang w:val="en-US" w:eastAsia="zh-CN"/>
              </w:rPr>
              <w:t>Quản lý Products, Product Moderation (phê duyệt, chỉnh sửa, xoá sản phẩm)</w:t>
            </w:r>
          </w:p>
        </w:tc>
      </w:tr>
      <w:tr w14:paraId="5B93D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Align w:val="center"/>
          </w:tcPr>
          <w:p w14:paraId="6367716A">
            <w:pPr>
              <w:widowControl w:val="0"/>
              <w:jc w:val="center"/>
            </w:pPr>
            <w:r>
              <w:rPr>
                <w:lang w:val="en-US" w:eastAsia="zh-CN"/>
              </w:rPr>
              <w:t>2.2</w:t>
            </w:r>
          </w:p>
        </w:tc>
        <w:tc>
          <w:tcPr>
            <w:tcW w:w="3225" w:type="dxa"/>
            <w:vAlign w:val="center"/>
          </w:tcPr>
          <w:p w14:paraId="4535FC2C">
            <w:pPr>
              <w:widowControl w:val="0"/>
              <w:jc w:val="center"/>
            </w:pPr>
            <w:r>
              <w:rPr>
                <w:lang w:val="en-US" w:eastAsia="zh-CN"/>
              </w:rPr>
              <w:t>Quản lý danh mục &amp; thuộc tính</w:t>
            </w:r>
          </w:p>
        </w:tc>
        <w:tc>
          <w:tcPr>
            <w:tcW w:w="5161" w:type="dxa"/>
            <w:vAlign w:val="center"/>
          </w:tcPr>
          <w:p w14:paraId="78BAEAE1">
            <w:pPr>
              <w:widowControl w:val="0"/>
              <w:jc w:val="both"/>
            </w:pPr>
            <w:r>
              <w:rPr>
                <w:lang w:val="en-US" w:eastAsia="zh-CN"/>
              </w:rPr>
              <w:t>Quản lý Categories và Attributes sản phẩm</w:t>
            </w:r>
          </w:p>
        </w:tc>
      </w:tr>
      <w:tr w14:paraId="6B02C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Align w:val="center"/>
          </w:tcPr>
          <w:p w14:paraId="032F7B4F">
            <w:pPr>
              <w:widowControl w:val="0"/>
              <w:jc w:val="center"/>
            </w:pPr>
            <w:r>
              <w:rPr>
                <w:lang w:val="en-US" w:eastAsia="zh-CN"/>
              </w:rPr>
              <w:t>2.3</w:t>
            </w:r>
          </w:p>
        </w:tc>
        <w:tc>
          <w:tcPr>
            <w:tcW w:w="3225" w:type="dxa"/>
            <w:vAlign w:val="center"/>
          </w:tcPr>
          <w:p w14:paraId="3EB059ED">
            <w:pPr>
              <w:widowControl w:val="0"/>
              <w:jc w:val="center"/>
            </w:pPr>
            <w:r>
              <w:rPr>
                <w:lang w:val="en-US" w:eastAsia="zh-CN"/>
              </w:rPr>
              <w:t>Quản lý đơn hàng &amp; giao vận</w:t>
            </w:r>
          </w:p>
        </w:tc>
        <w:tc>
          <w:tcPr>
            <w:tcW w:w="5161" w:type="dxa"/>
            <w:vAlign w:val="center"/>
          </w:tcPr>
          <w:p w14:paraId="3FB8125F">
            <w:pPr>
              <w:widowControl w:val="0"/>
              <w:jc w:val="both"/>
            </w:pPr>
            <w:r>
              <w:rPr>
                <w:lang w:val="en-US" w:eastAsia="zh-CN"/>
              </w:rPr>
              <w:t>Truy cập Orders, cập nhật trạng thái Delivery</w:t>
            </w:r>
          </w:p>
        </w:tc>
      </w:tr>
      <w:tr w14:paraId="60A958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Align w:val="center"/>
          </w:tcPr>
          <w:p w14:paraId="43E8DE4A">
            <w:pPr>
              <w:widowControl w:val="0"/>
              <w:jc w:val="center"/>
            </w:pPr>
            <w:r>
              <w:rPr>
                <w:lang w:val="en-US" w:eastAsia="zh-CN"/>
              </w:rPr>
              <w:t>2.4</w:t>
            </w:r>
          </w:p>
        </w:tc>
        <w:tc>
          <w:tcPr>
            <w:tcW w:w="3225" w:type="dxa"/>
            <w:vAlign w:val="center"/>
          </w:tcPr>
          <w:p w14:paraId="73A5C68B">
            <w:pPr>
              <w:widowControl w:val="0"/>
              <w:jc w:val="center"/>
            </w:pPr>
            <w:r>
              <w:rPr>
                <w:lang w:val="en-US" w:eastAsia="zh-CN"/>
              </w:rPr>
              <w:t>Quản lý seller</w:t>
            </w:r>
          </w:p>
        </w:tc>
        <w:tc>
          <w:tcPr>
            <w:tcW w:w="5161" w:type="dxa"/>
            <w:vAlign w:val="center"/>
          </w:tcPr>
          <w:p w14:paraId="11309C07">
            <w:pPr>
              <w:widowControl w:val="0"/>
              <w:jc w:val="both"/>
            </w:pPr>
            <w:r>
              <w:rPr>
                <w:lang w:val="en-US" w:eastAsia="zh-CN"/>
              </w:rPr>
              <w:t>Duyệt Seller Applications, theo dõi Active Sellers</w:t>
            </w:r>
          </w:p>
        </w:tc>
      </w:tr>
      <w:tr w14:paraId="55E924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Align w:val="center"/>
          </w:tcPr>
          <w:p w14:paraId="598AD740">
            <w:pPr>
              <w:widowControl w:val="0"/>
              <w:jc w:val="center"/>
            </w:pPr>
            <w:r>
              <w:rPr>
                <w:lang w:val="en-US" w:eastAsia="zh-CN"/>
              </w:rPr>
              <w:t>2.5</w:t>
            </w:r>
          </w:p>
        </w:tc>
        <w:tc>
          <w:tcPr>
            <w:tcW w:w="3225" w:type="dxa"/>
            <w:vAlign w:val="center"/>
          </w:tcPr>
          <w:p w14:paraId="787B58B4">
            <w:pPr>
              <w:widowControl w:val="0"/>
              <w:jc w:val="center"/>
            </w:pPr>
            <w:r>
              <w:rPr>
                <w:lang w:val="en-US" w:eastAsia="zh-CN"/>
              </w:rPr>
              <w:t>Quản lý giao dịch &amp; ví</w:t>
            </w:r>
          </w:p>
        </w:tc>
        <w:tc>
          <w:tcPr>
            <w:tcW w:w="5161" w:type="dxa"/>
            <w:vAlign w:val="center"/>
          </w:tcPr>
          <w:p w14:paraId="4C2761B0">
            <w:pPr>
              <w:widowControl w:val="0"/>
              <w:jc w:val="both"/>
            </w:pPr>
            <w:r>
              <w:rPr>
                <w:lang w:val="en-US" w:eastAsia="zh-CN"/>
              </w:rPr>
              <w:t>Truy cập Transactions, xử lý Withdrawals, cập nhật Wallets</w:t>
            </w:r>
          </w:p>
        </w:tc>
      </w:tr>
      <w:tr w14:paraId="1EC33F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Align w:val="center"/>
          </w:tcPr>
          <w:p w14:paraId="592DCC9A">
            <w:pPr>
              <w:widowControl w:val="0"/>
              <w:jc w:val="center"/>
            </w:pPr>
            <w:r>
              <w:rPr>
                <w:lang w:val="en-US" w:eastAsia="zh-CN"/>
              </w:rPr>
              <w:t>2.6</w:t>
            </w:r>
          </w:p>
        </w:tc>
        <w:tc>
          <w:tcPr>
            <w:tcW w:w="3225" w:type="dxa"/>
            <w:vAlign w:val="center"/>
          </w:tcPr>
          <w:p w14:paraId="6E740C7E">
            <w:pPr>
              <w:widowControl w:val="0"/>
              <w:jc w:val="center"/>
            </w:pPr>
            <w:r>
              <w:rPr>
                <w:lang w:val="en-US" w:eastAsia="zh-CN"/>
              </w:rPr>
              <w:t>Quản lý khuyến mãi</w:t>
            </w:r>
          </w:p>
        </w:tc>
        <w:tc>
          <w:tcPr>
            <w:tcW w:w="5161" w:type="dxa"/>
            <w:vAlign w:val="center"/>
          </w:tcPr>
          <w:p w14:paraId="670A8008">
            <w:pPr>
              <w:widowControl w:val="0"/>
              <w:jc w:val="both"/>
            </w:pPr>
            <w:r>
              <w:rPr>
                <w:lang w:val="en-US" w:eastAsia="zh-CN"/>
              </w:rPr>
              <w:t>Tạo/sửa Discount Codes và Promotions</w:t>
            </w:r>
          </w:p>
        </w:tc>
      </w:tr>
      <w:tr w14:paraId="72C05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Align w:val="center"/>
          </w:tcPr>
          <w:p w14:paraId="262A63F8">
            <w:pPr>
              <w:widowControl w:val="0"/>
              <w:jc w:val="center"/>
            </w:pPr>
            <w:r>
              <w:rPr>
                <w:lang w:val="en-US" w:eastAsia="zh-CN"/>
              </w:rPr>
              <w:t>2.7</w:t>
            </w:r>
          </w:p>
        </w:tc>
        <w:tc>
          <w:tcPr>
            <w:tcW w:w="3225" w:type="dxa"/>
            <w:vAlign w:val="center"/>
          </w:tcPr>
          <w:p w14:paraId="7889AA99">
            <w:pPr>
              <w:widowControl w:val="0"/>
              <w:jc w:val="center"/>
            </w:pPr>
            <w:r>
              <w:rPr>
                <w:lang w:val="en-US" w:eastAsia="zh-CN"/>
              </w:rPr>
              <w:t>Quản lý CMS &amp; nội dung</w:t>
            </w:r>
          </w:p>
        </w:tc>
        <w:tc>
          <w:tcPr>
            <w:tcW w:w="5161" w:type="dxa"/>
            <w:vAlign w:val="center"/>
          </w:tcPr>
          <w:p w14:paraId="3A8AD1E0">
            <w:pPr>
              <w:widowControl w:val="0"/>
              <w:jc w:val="both"/>
            </w:pPr>
            <w:r>
              <w:rPr>
                <w:lang w:val="en-US" w:eastAsia="zh-CN"/>
              </w:rPr>
              <w:t>Quản lý Banners, Blogs, Static Pages, FAQs</w:t>
            </w:r>
          </w:p>
        </w:tc>
      </w:tr>
      <w:tr w14:paraId="3F687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Align w:val="center"/>
          </w:tcPr>
          <w:p w14:paraId="48CF3F4F"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2.8</w:t>
            </w:r>
          </w:p>
        </w:tc>
        <w:tc>
          <w:tcPr>
            <w:tcW w:w="3225" w:type="dxa"/>
            <w:vAlign w:val="center"/>
          </w:tcPr>
          <w:p w14:paraId="33BB232D"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Truy cập báo cáo &amp; thống kê</w:t>
            </w:r>
          </w:p>
        </w:tc>
        <w:tc>
          <w:tcPr>
            <w:tcW w:w="5161" w:type="dxa"/>
            <w:vAlign w:val="center"/>
          </w:tcPr>
          <w:p w14:paraId="131E1179"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Truy cập Sales Reports, Product/Seller Insights, User Activity</w:t>
            </w:r>
          </w:p>
        </w:tc>
      </w:tr>
      <w:tr w14:paraId="6B237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Align w:val="center"/>
          </w:tcPr>
          <w:p w14:paraId="3532FC6E"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2.9</w:t>
            </w:r>
          </w:p>
        </w:tc>
        <w:tc>
          <w:tcPr>
            <w:tcW w:w="3225" w:type="dxa"/>
            <w:vAlign w:val="center"/>
          </w:tcPr>
          <w:p w14:paraId="41AD3ED1"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Quản lý thông báo &amp; email</w:t>
            </w:r>
          </w:p>
        </w:tc>
        <w:tc>
          <w:tcPr>
            <w:tcW w:w="5161" w:type="dxa"/>
            <w:vAlign w:val="center"/>
          </w:tcPr>
          <w:p w14:paraId="22710CDD"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Gửi Notifications, chỉnh sửa Email Templates</w:t>
            </w:r>
          </w:p>
        </w:tc>
      </w:tr>
      <w:tr w14:paraId="465AE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Align w:val="center"/>
          </w:tcPr>
          <w:p w14:paraId="471EBE2F"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2.10</w:t>
            </w:r>
          </w:p>
        </w:tc>
        <w:tc>
          <w:tcPr>
            <w:tcW w:w="3225" w:type="dxa"/>
            <w:vAlign w:val="center"/>
          </w:tcPr>
          <w:p w14:paraId="5E9E43B2"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Quản lý cài đặt hệ thống</w:t>
            </w:r>
          </w:p>
        </w:tc>
        <w:tc>
          <w:tcPr>
            <w:tcW w:w="5161" w:type="dxa"/>
            <w:vAlign w:val="center"/>
          </w:tcPr>
          <w:p w14:paraId="3C352231"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Truy cập phần Settings, cấu hình cơ bản, hiển thị “Coming Soon”</w:t>
            </w:r>
          </w:p>
        </w:tc>
      </w:tr>
    </w:tbl>
    <w:p w14:paraId="70C3D1FA">
      <w:bookmarkStart w:id="6" w:name="_GoBack"/>
      <w:bookmarkEnd w:id="6"/>
    </w:p>
    <w:sectPr>
      <w:pgSz w:w="11906" w:h="16838"/>
      <w:pgMar w:top="1417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AAA72F0"/>
    <w:multiLevelType w:val="multilevel"/>
    <w:tmpl w:val="2AAA72F0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643C58A4"/>
    <w:multiLevelType w:val="singleLevel"/>
    <w:tmpl w:val="643C58A4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D091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8E5717"/>
    <w:rsid w:val="0E50571E"/>
    <w:rsid w:val="13BD091A"/>
    <w:rsid w:val="13EE2D42"/>
    <w:rsid w:val="1B835D4B"/>
    <w:rsid w:val="1EA71B88"/>
    <w:rsid w:val="22C46308"/>
    <w:rsid w:val="2D06582B"/>
    <w:rsid w:val="371F7CD9"/>
    <w:rsid w:val="37C52246"/>
    <w:rsid w:val="381D531B"/>
    <w:rsid w:val="44125964"/>
    <w:rsid w:val="44AF71F4"/>
    <w:rsid w:val="5C5536CB"/>
    <w:rsid w:val="657B7284"/>
    <w:rsid w:val="6787415B"/>
    <w:rsid w:val="68CF6880"/>
    <w:rsid w:val="73BC5300"/>
    <w:rsid w:val="79492C18"/>
    <w:rsid w:val="7D56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 w:after="50" w:afterLines="50" w:line="360" w:lineRule="auto"/>
      <w:jc w:val="both"/>
    </w:pPr>
    <w:rPr>
      <w:rFonts w:ascii="Times New Roman" w:hAnsi="Times New Roman" w:eastAsia="Times New Roman" w:cs="Times New Roman"/>
      <w:sz w:val="26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after="50" w:afterLines="50" w:line="360" w:lineRule="auto"/>
      <w:jc w:val="left"/>
      <w:outlineLvl w:val="0"/>
    </w:pPr>
    <w:rPr>
      <w:rFonts w:ascii="Times New Roman" w:hAnsi="Times New Roman" w:eastAsia="Times New Roman"/>
      <w:b/>
      <w:bCs/>
      <w:kern w:val="44"/>
      <w:szCs w:val="44"/>
    </w:rPr>
  </w:style>
  <w:style w:type="paragraph" w:styleId="3">
    <w:name w:val="heading 2"/>
    <w:basedOn w:val="1"/>
    <w:link w:val="249"/>
    <w:unhideWhenUsed/>
    <w:qFormat/>
    <w:uiPriority w:val="0"/>
    <w:pPr>
      <w:spacing w:before="50" w:beforeLines="50" w:after="50" w:afterLines="50" w:line="360" w:lineRule="auto"/>
      <w:ind w:left="1157" w:right="777"/>
      <w:jc w:val="left"/>
      <w:outlineLvl w:val="1"/>
    </w:pPr>
    <w:rPr>
      <w:rFonts w:ascii="Times New Roman" w:hAnsi="Times New Roman" w:eastAsia="Times New Roman"/>
      <w:b/>
      <w:bCs/>
      <w:i/>
      <w:sz w:val="26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50" w:beforeLines="50" w:after="50" w:afterLines="50" w:line="360" w:lineRule="auto"/>
      <w:outlineLvl w:val="2"/>
    </w:pPr>
    <w:rPr>
      <w:rFonts w:ascii="Times New Roman" w:hAnsi="Times New Roman" w:eastAsia="Times New Roman"/>
      <w:bCs/>
      <w:i/>
      <w:sz w:val="2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after="50" w:afterLines="50" w:line="360" w:lineRule="auto"/>
      <w:outlineLvl w:val="3"/>
    </w:pPr>
    <w:rPr>
      <w:rFonts w:ascii="Times New Roman" w:hAnsi="Times New Roman" w:eastAsia="Times New Roman"/>
      <w:bCs/>
      <w:i/>
      <w:sz w:val="26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pPr>
      <w:jc w:val="center"/>
    </w:pPr>
    <w:rPr>
      <w:rFonts w:ascii="Times New Roman" w:hAnsi="Times New Roman" w:eastAsia="黑体" w:cs="Arial"/>
      <w:i/>
      <w:sz w:val="26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2 Char"/>
    <w:basedOn w:val="11"/>
    <w:link w:val="3"/>
    <w:qFormat/>
    <w:uiPriority w:val="9"/>
    <w:rPr>
      <w:rFonts w:ascii="Times New Roman" w:hAnsi="Times New Roman" w:eastAsia="Times New Roman" w:cs="Times New Roman"/>
      <w:b/>
      <w:bCs/>
      <w:i/>
      <w:sz w:val="26"/>
      <w:szCs w:val="32"/>
    </w:rPr>
  </w:style>
  <w:style w:type="paragraph" w:customStyle="1" w:styleId="250">
    <w:name w:val="WPSOffice手动目录 1"/>
    <w:qFormat/>
    <w:uiPriority w:val="0"/>
    <w:pPr>
      <w:spacing w:before="50" w:beforeLines="50" w:after="50" w:afterLines="50" w:line="360" w:lineRule="auto"/>
      <w:ind w:leftChars="0"/>
      <w:jc w:val="both"/>
    </w:pPr>
    <w:rPr>
      <w:rFonts w:ascii="Times New Roman" w:hAnsi="Times New Roman" w:eastAsia="SimSun" w:cstheme="minorBidi"/>
      <w:b/>
      <w:sz w:val="26"/>
      <w:szCs w:val="20"/>
    </w:rPr>
  </w:style>
  <w:style w:type="paragraph" w:customStyle="1" w:styleId="251">
    <w:name w:val="WPSOffice手动目录 2"/>
    <w:qFormat/>
    <w:uiPriority w:val="0"/>
    <w:pPr>
      <w:spacing w:before="50" w:beforeLines="50" w:after="50" w:afterLines="50" w:line="360" w:lineRule="auto"/>
      <w:ind w:leftChars="200"/>
      <w:jc w:val="both"/>
    </w:pPr>
    <w:rPr>
      <w:rFonts w:ascii="Times New Roman" w:hAnsi="Times New Roman" w:eastAsia="SimSun" w:cs="Times New Roman"/>
      <w:sz w:val="26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2025-07-21T02:23:00Z</dcterms:created>
  <dc:creator>Dũng Nguyễn</dc:creator>
  <cp:lastModifiedBy>Dũng Nguyễn</cp:lastModifiedBy>
  <dcterms:modified xsi:type="dcterms:W3CDTF">2025-07-25T15:42:39Z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78CC75AD82804521861D5C5206115DA2_11</vt:lpwstr>
  </property>
</Properties>
</file>