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2E36B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6FF97A06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01D27707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rFonts w:hint="default"/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</w:rPr>
              <w:pict>
                <v:line id="Straight Connector 38" o:spid="_x0000_s2051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 xml:space="preserve">KHOA </w:t>
            </w:r>
            <w:r>
              <w:rPr>
                <w:rFonts w:hint="default"/>
                <w:b/>
                <w:bCs/>
                <w:color w:val="auto"/>
                <w:sz w:val="26"/>
                <w:szCs w:val="26"/>
                <w:lang w:val="vi-VN"/>
              </w:rPr>
              <w:t>CÔNG NGHỆ THÔNG TIN</w:t>
            </w:r>
          </w:p>
        </w:tc>
        <w:tc>
          <w:tcPr>
            <w:tcW w:w="5953" w:type="dxa"/>
          </w:tcPr>
          <w:p w14:paraId="3533A547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50B8AB40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242EB6B7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</w:rPr>
              <w:pict>
                <v:line id="Straight Connector 41" o:spid="_x0000_s2050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256A9326">
      <w:pPr>
        <w:rPr>
          <w:color w:val="auto"/>
        </w:rPr>
      </w:pPr>
    </w:p>
    <w:p w14:paraId="3DB82CBA">
      <w:pPr>
        <w:rPr>
          <w:color w:val="auto"/>
        </w:rPr>
      </w:pPr>
    </w:p>
    <w:p w14:paraId="65F030AD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77E53C9E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4F11DCE0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BA457A2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137C9A7E">
      <w:pPr>
        <w:spacing w:before="120" w:after="120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</w:t>
      </w:r>
      <w:r>
        <w:rPr>
          <w:b/>
          <w:color w:val="auto"/>
          <w:sz w:val="26"/>
          <w:szCs w:val="26"/>
          <w:lang w:val="vi-VN"/>
        </w:rPr>
        <w:t xml:space="preserve"> </w:t>
      </w:r>
      <w:r>
        <w:rPr>
          <w:rFonts w:hint="default"/>
          <w:b/>
          <w:color w:val="auto"/>
          <w:sz w:val="26"/>
          <w:szCs w:val="26"/>
          <w:lang w:val="vi-VN"/>
        </w:rPr>
        <w:t>Công nghệ phần mềm</w:t>
      </w:r>
    </w:p>
    <w:p w14:paraId="27447CBF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b/>
          <w:color w:val="auto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CNPM.03.K13.09.LT.C04.1_LT</w:t>
      </w:r>
    </w:p>
    <w:p w14:paraId="24FA6180">
      <w:pPr>
        <w:spacing w:before="120" w:after="120" w:line="360" w:lineRule="auto"/>
        <w:rPr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6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1655"/>
        <w:gridCol w:w="2669"/>
        <w:gridCol w:w="2427"/>
        <w:gridCol w:w="1858"/>
      </w:tblGrid>
      <w:tr w14:paraId="3E67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6DBB5583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655" w:type="dxa"/>
            <w:vAlign w:val="center"/>
          </w:tcPr>
          <w:p w14:paraId="278F795B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69" w:type="dxa"/>
            <w:vAlign w:val="center"/>
          </w:tcPr>
          <w:p w14:paraId="542E13EA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427" w:type="dxa"/>
            <w:vAlign w:val="center"/>
          </w:tcPr>
          <w:p w14:paraId="3FEA93DE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1858" w:type="dxa"/>
            <w:vAlign w:val="center"/>
          </w:tcPr>
          <w:p w14:paraId="485273BA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493D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7337F501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55" w:type="dxa"/>
            <w:vAlign w:val="center"/>
          </w:tcPr>
          <w:p w14:paraId="2B019695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20222999</w:t>
            </w:r>
          </w:p>
        </w:tc>
        <w:tc>
          <w:tcPr>
            <w:tcW w:w="2669" w:type="dxa"/>
            <w:vAlign w:val="center"/>
          </w:tcPr>
          <w:p w14:paraId="6F0A49B1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2427" w:type="dxa"/>
            <w:vAlign w:val="center"/>
          </w:tcPr>
          <w:p w14:paraId="20333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22340681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74DE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502CEBDD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655" w:type="dxa"/>
            <w:vAlign w:val="center"/>
          </w:tcPr>
          <w:p w14:paraId="23E2DBAA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20223155</w:t>
            </w:r>
          </w:p>
        </w:tc>
        <w:tc>
          <w:tcPr>
            <w:tcW w:w="2669" w:type="dxa"/>
            <w:vAlign w:val="center"/>
          </w:tcPr>
          <w:p w14:paraId="3A4C1847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2427" w:type="dxa"/>
            <w:vAlign w:val="center"/>
          </w:tcPr>
          <w:p w14:paraId="6D2D0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1330CAF1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4EB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4934065D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655" w:type="dxa"/>
            <w:vAlign w:val="center"/>
          </w:tcPr>
          <w:p w14:paraId="1A71FED9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20222996</w:t>
            </w:r>
          </w:p>
        </w:tc>
        <w:tc>
          <w:tcPr>
            <w:tcW w:w="2669" w:type="dxa"/>
            <w:vAlign w:val="center"/>
          </w:tcPr>
          <w:p w14:paraId="6D03379C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2427" w:type="dxa"/>
            <w:vAlign w:val="center"/>
          </w:tcPr>
          <w:p w14:paraId="52CCB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064AD632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58BC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1F5A2603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655" w:type="dxa"/>
            <w:vAlign w:val="center"/>
          </w:tcPr>
          <w:p w14:paraId="254DCC02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20222998</w:t>
            </w:r>
          </w:p>
        </w:tc>
        <w:tc>
          <w:tcPr>
            <w:tcW w:w="2669" w:type="dxa"/>
            <w:vAlign w:val="center"/>
          </w:tcPr>
          <w:p w14:paraId="4C11E5F8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2427" w:type="dxa"/>
            <w:vAlign w:val="center"/>
          </w:tcPr>
          <w:p w14:paraId="3A255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1BAEBCD3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02E7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3083EB16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1655" w:type="dxa"/>
            <w:vAlign w:val="center"/>
          </w:tcPr>
          <w:p w14:paraId="01B898CE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20223011</w:t>
            </w:r>
          </w:p>
        </w:tc>
        <w:tc>
          <w:tcPr>
            <w:tcW w:w="2669" w:type="dxa"/>
            <w:vAlign w:val="center"/>
          </w:tcPr>
          <w:p w14:paraId="16C4A1ED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2427" w:type="dxa"/>
            <w:vAlign w:val="center"/>
          </w:tcPr>
          <w:p w14:paraId="3F0B9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0A68102C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</w:tbl>
    <w:p w14:paraId="5798E880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534"/>
        <w:gridCol w:w="3072"/>
        <w:gridCol w:w="1467"/>
        <w:gridCol w:w="1639"/>
      </w:tblGrid>
      <w:tr w14:paraId="47CF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42AA6529">
            <w:pPr>
              <w:pStyle w:val="15"/>
              <w:spacing w:before="198"/>
              <w:ind w:left="1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534" w:type="dxa"/>
            <w:vAlign w:val="center"/>
          </w:tcPr>
          <w:p w14:paraId="574987E1">
            <w:pPr>
              <w:pStyle w:val="15"/>
              <w:spacing w:before="198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072" w:type="dxa"/>
            <w:vAlign w:val="center"/>
          </w:tcPr>
          <w:p w14:paraId="5BB81843">
            <w:pPr>
              <w:pStyle w:val="15"/>
              <w:spacing w:before="198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67" w:type="dxa"/>
            <w:vAlign w:val="center"/>
          </w:tcPr>
          <w:p w14:paraId="44052184">
            <w:pPr>
              <w:pStyle w:val="15"/>
              <w:spacing w:before="198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639" w:type="dxa"/>
            <w:vAlign w:val="center"/>
          </w:tcPr>
          <w:p w14:paraId="305E9B87">
            <w:pPr>
              <w:pStyle w:val="15"/>
              <w:spacing w:before="198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1938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7C2227ED">
            <w:pPr>
              <w:pStyle w:val="10"/>
              <w:numPr>
                <w:ilvl w:val="0"/>
                <w:numId w:val="0"/>
              </w:numPr>
              <w:spacing w:before="0" w:line="276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534" w:type="dxa"/>
            <w:vAlign w:val="center"/>
          </w:tcPr>
          <w:p w14:paraId="626A723C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3072" w:type="dxa"/>
            <w:vAlign w:val="center"/>
          </w:tcPr>
          <w:p w14:paraId="7CDBD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Chịu trách nhiệm phân công, đảm bảo tiến độ, chất lượng</w:t>
            </w:r>
          </w:p>
          <w:p w14:paraId="30BEF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thống kê báo cáo</w:t>
            </w:r>
          </w:p>
          <w:p w14:paraId="33179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test</w:t>
            </w:r>
          </w:p>
          <w:p w14:paraId="15CF8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tổng hợp báo cáo</w:t>
            </w:r>
          </w:p>
        </w:tc>
        <w:tc>
          <w:tcPr>
            <w:tcW w:w="1467" w:type="dxa"/>
            <w:vAlign w:val="center"/>
          </w:tcPr>
          <w:p w14:paraId="41B0032E">
            <w:pPr>
              <w:pStyle w:val="15"/>
              <w:ind w:left="3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5F8A1010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6A3D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33FDB037">
            <w:pPr>
              <w:pStyle w:val="10"/>
              <w:numPr>
                <w:ilvl w:val="0"/>
                <w:numId w:val="0"/>
              </w:numPr>
              <w:spacing w:before="0" w:line="276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534" w:type="dxa"/>
            <w:vAlign w:val="center"/>
          </w:tcPr>
          <w:p w14:paraId="0918FFC9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3072" w:type="dxa"/>
            <w:vAlign w:val="center"/>
          </w:tcPr>
          <w:p w14:paraId="2035B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>-</w:t>
            </w:r>
            <w:r>
              <w:rPr>
                <w:rFonts w:hint="default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tài khoản</w:t>
            </w:r>
          </w:p>
          <w:p w14:paraId="6CE06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>- Xây dựng giao diên Front End</w:t>
            </w:r>
          </w:p>
          <w:p w14:paraId="4FB18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test</w:t>
            </w:r>
          </w:p>
          <w:p w14:paraId="310B4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tổng hợp báo cáo</w:t>
            </w:r>
          </w:p>
        </w:tc>
        <w:tc>
          <w:tcPr>
            <w:tcW w:w="1467" w:type="dxa"/>
            <w:vAlign w:val="center"/>
          </w:tcPr>
          <w:p w14:paraId="535E447D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7DE7268A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49A2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256C2C31">
            <w:pPr>
              <w:pStyle w:val="10"/>
              <w:numPr>
                <w:ilvl w:val="0"/>
                <w:numId w:val="0"/>
              </w:numPr>
              <w:spacing w:before="0" w:line="276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534" w:type="dxa"/>
            <w:vAlign w:val="center"/>
          </w:tcPr>
          <w:p w14:paraId="167A69DA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3072" w:type="dxa"/>
            <w:vAlign w:val="center"/>
          </w:tcPr>
          <w:p w14:paraId="656F8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quản lý sản phẩm</w:t>
            </w:r>
          </w:p>
          <w:p w14:paraId="766B1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quản lý danh mục</w:t>
            </w:r>
          </w:p>
        </w:tc>
        <w:tc>
          <w:tcPr>
            <w:tcW w:w="1467" w:type="dxa"/>
            <w:vAlign w:val="center"/>
          </w:tcPr>
          <w:p w14:paraId="386F9098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6D8A32A8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5CBE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5875FADB">
            <w:pPr>
              <w:pStyle w:val="10"/>
              <w:numPr>
                <w:ilvl w:val="0"/>
                <w:numId w:val="0"/>
              </w:numPr>
              <w:spacing w:before="0" w:line="276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2534" w:type="dxa"/>
            <w:vAlign w:val="center"/>
          </w:tcPr>
          <w:p w14:paraId="08A9A1E0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3072" w:type="dxa"/>
            <w:vAlign w:val="center"/>
          </w:tcPr>
          <w:p w14:paraId="2DC4B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lịch sử mua hàng</w:t>
            </w:r>
          </w:p>
          <w:p w14:paraId="38C4B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>- Thực hiện (code) chức năng đăng ký</w:t>
            </w:r>
          </w:p>
          <w:p w14:paraId="73724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>- Xây dựng giao diên Back End</w:t>
            </w:r>
          </w:p>
        </w:tc>
        <w:tc>
          <w:tcPr>
            <w:tcW w:w="1467" w:type="dxa"/>
            <w:vAlign w:val="center"/>
          </w:tcPr>
          <w:p w14:paraId="41E2A6AD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5196244B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65AE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00040AB8">
            <w:pPr>
              <w:pStyle w:val="10"/>
              <w:numPr>
                <w:ilvl w:val="0"/>
                <w:numId w:val="0"/>
              </w:numPr>
              <w:spacing w:before="0" w:line="276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2534" w:type="dxa"/>
            <w:vAlign w:val="center"/>
          </w:tcPr>
          <w:p w14:paraId="33586EC2">
            <w:pPr>
              <w:spacing w:line="240" w:lineRule="auto"/>
              <w:jc w:val="both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3072" w:type="dxa"/>
            <w:vAlign w:val="center"/>
          </w:tcPr>
          <w:p w14:paraId="40F61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quản lý thành viên</w:t>
            </w:r>
          </w:p>
          <w:p w14:paraId="1E74A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>- Thực hiện (code) chức năng đăng nhập</w:t>
            </w:r>
          </w:p>
          <w:p w14:paraId="49414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test</w:t>
            </w:r>
          </w:p>
          <w:p w14:paraId="6A310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tổng hợp báo cáo</w:t>
            </w:r>
          </w:p>
        </w:tc>
        <w:tc>
          <w:tcPr>
            <w:tcW w:w="1467" w:type="dxa"/>
            <w:vAlign w:val="center"/>
          </w:tcPr>
          <w:p w14:paraId="29AC0B2E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56D1A9F8">
            <w:pPr>
              <w:pStyle w:val="15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bookmarkStart w:id="0" w:name="_GoBack"/>
            <w:bookmarkEnd w:id="0"/>
          </w:p>
        </w:tc>
      </w:tr>
    </w:tbl>
    <w:p w14:paraId="2ED041BB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3C5420B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651E3FD6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545FC9E1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B47D1">
    <w:pPr>
      <w:pStyle w:val="7"/>
      <w:jc w:val="right"/>
    </w:pPr>
    <w:r>
      <w:rPr>
        <w:sz w:val="26"/>
        <w:szCs w:val="26"/>
      </w:rPr>
      <w:t>BM.T07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957BF"/>
    <w:rsid w:val="003B6716"/>
    <w:rsid w:val="003F08B6"/>
    <w:rsid w:val="004A2C1E"/>
    <w:rsid w:val="004A379F"/>
    <w:rsid w:val="004C7B7C"/>
    <w:rsid w:val="00516423"/>
    <w:rsid w:val="005715F1"/>
    <w:rsid w:val="005E30E7"/>
    <w:rsid w:val="006630B1"/>
    <w:rsid w:val="006773D2"/>
    <w:rsid w:val="006867E5"/>
    <w:rsid w:val="007326A7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ADE6BBB"/>
    <w:rsid w:val="1CF14289"/>
    <w:rsid w:val="2DFD09A7"/>
    <w:rsid w:val="31585AEC"/>
    <w:rsid w:val="42AD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941</Characters>
  <Lines>7</Lines>
  <Paragraphs>2</Paragraphs>
  <TotalTime>0</TotalTime>
  <ScaleCrop>false</ScaleCrop>
  <LinksUpToDate>false</LinksUpToDate>
  <CharactersWithSpaces>1104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2025-05-15T04:23:02Z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D7C6B55FFFD940D4B00A704D5A291701_12</vt:lpwstr>
  </property>
</Properties>
</file>