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B1414">
      <w:pPr>
        <w:rPr>
          <w:bCs/>
          <w:lang w:val="vi-VN"/>
        </w:rPr>
      </w:pPr>
    </w:p>
    <w:tbl>
      <w:tblPr>
        <w:tblStyle w:val="8"/>
        <w:tblpPr w:leftFromText="180" w:rightFromText="180" w:vertAnchor="text" w:horzAnchor="margin" w:tblpXSpec="center" w:tblpY="-215"/>
        <w:tblW w:w="9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3"/>
        <w:gridCol w:w="4552"/>
      </w:tblGrid>
      <w:tr w14:paraId="509B6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" w:hRule="atLeast"/>
        </w:trPr>
        <w:tc>
          <w:tcPr>
            <w:tcW w:w="4833" w:type="dxa"/>
          </w:tcPr>
          <w:p w14:paraId="5BCE3202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Cs/>
              </w:rPr>
              <w:t>TRƯỜNG ĐẠI HỌC CÔNG NGHỆ ĐÔNG Á</w:t>
            </w:r>
          </w:p>
          <w:p w14:paraId="1061628D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232410</wp:posOffset>
                      </wp:positionV>
                      <wp:extent cx="176212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0.9pt;margin-top:18.3pt;height:0pt;width:138.75pt;z-index:251659264;mso-width-relative:page;mso-height-relative:page;" filled="f" stroked="t" coordsize="21600,21600" o:gfxdata="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0gcgvVAAAACAEA&#10;AA8AAAAAAAAAAQAgAAAAIgAAAGRycy9kb3ducmV2LnhtbFBLAQIUABQAAAAIAIdO4kCjvljU5AEA&#10;ANYDAAAOAAAAAAAAAAEAIAAAACQBAABkcnMvZTJvRG9jLnhtbFBLBQYAAAAABgAGAFkBAAB6BQAA&#10;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bCs/>
              </w:rPr>
              <w:t>KHOA CÔNG NGHỆ THÔNG TIN</w:t>
            </w:r>
          </w:p>
          <w:p w14:paraId="030E7D50">
            <w:pPr>
              <w:spacing w:after="160" w:line="259" w:lineRule="auto"/>
              <w:rPr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</w:t>
            </w:r>
          </w:p>
        </w:tc>
        <w:tc>
          <w:tcPr>
            <w:tcW w:w="4552" w:type="dxa"/>
          </w:tcPr>
          <w:p w14:paraId="5DEA217B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KỲ THI KẾT THÚC HỌC PHẦN</w:t>
            </w:r>
          </w:p>
          <w:p w14:paraId="7A134718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HỌC KỲ 1, NĂM HỌC 2024 </w:t>
            </w:r>
            <w:r>
              <w:rPr>
                <w:bCs/>
              </w:rPr>
              <w:t xml:space="preserve">– </w:t>
            </w:r>
            <w:r>
              <w:rPr>
                <w:b/>
                <w:bCs/>
              </w:rPr>
              <w:t>2025</w:t>
            </w:r>
          </w:p>
        </w:tc>
      </w:tr>
    </w:tbl>
    <w:tbl>
      <w:tblPr>
        <w:tblStyle w:val="3"/>
        <w:tblpPr w:leftFromText="180" w:rightFromText="180" w:vertAnchor="text" w:horzAnchor="margin" w:tblpXSpec="center" w:tblpY="12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9"/>
        <w:gridCol w:w="5034"/>
      </w:tblGrid>
      <w:tr w14:paraId="080A7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5000" w:type="pct"/>
            <w:gridSpan w:val="2"/>
            <w:vAlign w:val="center"/>
          </w:tcPr>
          <w:p w14:paraId="6B0BA806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PHIẾU CHẤM THI BÀI TẬP LỚN KẾT THÚC HỌC PHẦN</w:t>
            </w:r>
          </w:p>
          <w:p w14:paraId="3939DD86">
            <w:pPr>
              <w:spacing w:after="160" w:line="259" w:lineRule="auto"/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Tên học phần: </w:t>
            </w:r>
            <w:r>
              <w:rPr>
                <w:b/>
                <w:bCs/>
                <w:sz w:val="32"/>
                <w:szCs w:val="32"/>
              </w:rPr>
              <w:t>Đồ án chuyên ngành</w:t>
            </w:r>
          </w:p>
          <w:p w14:paraId="7BF43485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Chủ đề </w:t>
            </w:r>
            <w:r>
              <w:rPr>
                <w:rFonts w:hint="default"/>
                <w:b/>
                <w:bCs/>
                <w:color w:val="C00000"/>
                <w:lang w:val="vi-VN"/>
              </w:rPr>
              <w:t>5</w:t>
            </w:r>
            <w:r>
              <w:rPr>
                <w:b/>
                <w:bCs/>
                <w:color w:val="C00000"/>
              </w:rPr>
              <w:t xml:space="preserve">: </w:t>
            </w:r>
            <w:r>
              <w:rPr>
                <w:rFonts w:hint="default"/>
                <w:b/>
                <w:color w:val="auto"/>
                <w:sz w:val="24"/>
                <w:szCs w:val="24"/>
                <w:lang w:val="vi-VN"/>
              </w:rPr>
              <w:t>NHÀ HÀNG, KHÁCH SẠN, DU LỊCH</w:t>
            </w:r>
          </w:p>
          <w:p w14:paraId="07E17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/>
                <w:b/>
                <w:color w:val="auto"/>
                <w:lang w:val="vi-VN"/>
              </w:rPr>
            </w:pPr>
            <w:r>
              <w:rPr>
                <w:b/>
                <w:bCs/>
              </w:rPr>
              <w:t xml:space="preserve">Đề tài số </w:t>
            </w:r>
            <w:r>
              <w:rPr>
                <w:rFonts w:hint="default"/>
                <w:b/>
                <w:color w:val="auto"/>
                <w:lang w:val="en-US"/>
              </w:rPr>
              <w:t xml:space="preserve"> </w:t>
            </w:r>
            <w:r>
              <w:rPr>
                <w:rFonts w:hint="default"/>
                <w:b/>
                <w:color w:val="auto"/>
                <w:lang w:val="vi-VN"/>
              </w:rPr>
              <w:t>5.4</w:t>
            </w:r>
            <w:r>
              <w:rPr>
                <w:b/>
                <w:bCs/>
                <w:color w:val="C00000"/>
              </w:rPr>
              <w:t xml:space="preserve">: </w:t>
            </w:r>
            <w:r>
              <w:rPr>
                <w:rFonts w:hint="default"/>
                <w:b/>
                <w:color w:val="auto"/>
                <w:lang w:val="vi-VN"/>
              </w:rPr>
              <w:t xml:space="preserve">XÂY DỰNG ỨNG DỤNG QUẢN LÝ ĐẶT TOUR </w:t>
            </w:r>
          </w:p>
          <w:p w14:paraId="65435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hint="default"/>
                <w:b/>
                <w:color w:val="auto"/>
                <w:lang w:val="vi-VN"/>
              </w:rPr>
              <w:t>DU LỊCH HÀ NAM NINH</w:t>
            </w:r>
          </w:p>
          <w:p w14:paraId="3FCBC9D3">
            <w:pPr>
              <w:spacing w:after="160" w:line="259" w:lineRule="auto"/>
              <w:jc w:val="center"/>
              <w:rPr>
                <w:rFonts w:hint="default"/>
                <w:bCs/>
                <w:lang w:val="vi-VN"/>
              </w:rPr>
            </w:pPr>
            <w:r>
              <w:rPr>
                <w:b/>
                <w:bCs/>
              </w:rPr>
              <w:t>Lớp Tín chỉ:</w:t>
            </w:r>
            <w:r>
              <w:rPr>
                <w:b/>
                <w:bCs/>
                <w:color w:val="auto"/>
                <w:highlight w:val="none"/>
              </w:rPr>
              <w:t xml:space="preserve"> </w:t>
            </w:r>
            <w:r>
              <w:rPr>
                <w:rFonts w:hint="default"/>
                <w:b/>
                <w:bCs/>
                <w:color w:val="auto"/>
                <w:highlight w:val="none"/>
                <w:lang w:val="vi-VN"/>
              </w:rPr>
              <w:t>DCCNTT 13.10.16</w:t>
            </w:r>
          </w:p>
        </w:tc>
      </w:tr>
      <w:tr w14:paraId="3C483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2617" w:type="pct"/>
          </w:tcPr>
          <w:p w14:paraId="1397524E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1</w:t>
            </w:r>
          </w:p>
          <w:p w14:paraId="2F3D3348">
            <w:pPr>
              <w:spacing w:after="160" w:line="259" w:lineRule="auto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(Ký và ghi rõ họ tên)</w:t>
            </w:r>
          </w:p>
        </w:tc>
        <w:tc>
          <w:tcPr>
            <w:tcW w:w="2383" w:type="pct"/>
          </w:tcPr>
          <w:p w14:paraId="59E52CCB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 2</w:t>
            </w:r>
          </w:p>
          <w:p w14:paraId="47F44734">
            <w:pPr>
              <w:spacing w:after="160" w:line="259" w:lineRule="auto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(Ký và ghi rõ họ tên)</w:t>
            </w:r>
          </w:p>
          <w:p w14:paraId="015C7F78">
            <w:pPr>
              <w:spacing w:after="160" w:line="259" w:lineRule="auto"/>
              <w:jc w:val="center"/>
              <w:rPr>
                <w:bCs/>
                <w:i/>
              </w:rPr>
            </w:pPr>
          </w:p>
          <w:p w14:paraId="5492CF72">
            <w:pPr>
              <w:spacing w:after="160" w:line="259" w:lineRule="auto"/>
              <w:jc w:val="center"/>
              <w:rPr>
                <w:bCs/>
                <w:i/>
              </w:rPr>
            </w:pPr>
          </w:p>
          <w:p w14:paraId="1F2D32BE">
            <w:pPr>
              <w:spacing w:after="160" w:line="259" w:lineRule="auto"/>
              <w:jc w:val="center"/>
              <w:rPr>
                <w:bCs/>
                <w:i/>
              </w:rPr>
            </w:pPr>
          </w:p>
          <w:p w14:paraId="2400584D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</w:tr>
    </w:tbl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3203"/>
        <w:gridCol w:w="1124"/>
        <w:gridCol w:w="1164"/>
        <w:gridCol w:w="1191"/>
        <w:gridCol w:w="1120"/>
        <w:gridCol w:w="1063"/>
        <w:gridCol w:w="1063"/>
      </w:tblGrid>
      <w:tr w14:paraId="7BB2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tblHeader/>
        </w:trPr>
        <w:tc>
          <w:tcPr>
            <w:tcW w:w="301" w:type="pct"/>
            <w:vMerge w:val="restart"/>
            <w:shd w:val="clear" w:color="000000" w:fill="FFF2CC"/>
            <w:vAlign w:val="center"/>
          </w:tcPr>
          <w:p w14:paraId="3A0EE4C0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TT</w:t>
            </w:r>
          </w:p>
        </w:tc>
        <w:tc>
          <w:tcPr>
            <w:tcW w:w="1515" w:type="pct"/>
            <w:vMerge w:val="restart"/>
            <w:shd w:val="clear" w:color="000000" w:fill="FFF2CC"/>
            <w:vAlign w:val="center"/>
          </w:tcPr>
          <w:p w14:paraId="686A70F7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TIÊU CHÍ</w:t>
            </w:r>
          </w:p>
        </w:tc>
        <w:tc>
          <w:tcPr>
            <w:tcW w:w="531" w:type="pct"/>
            <w:vMerge w:val="restart"/>
            <w:shd w:val="clear" w:color="000000" w:fill="FFF2CC"/>
            <w:vAlign w:val="center"/>
          </w:tcPr>
          <w:p w14:paraId="567C9E0D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THANG ĐIỂM</w:t>
            </w:r>
          </w:p>
        </w:tc>
        <w:tc>
          <w:tcPr>
            <w:tcW w:w="550" w:type="pct"/>
            <w:shd w:val="clear" w:color="000000" w:fill="FFF2CC"/>
            <w:vAlign w:val="center"/>
          </w:tcPr>
          <w:p w14:paraId="05C84F43">
            <w:pPr>
              <w:spacing w:line="276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</w:pPr>
            <w:r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  <w:t>Nguyễn Trí D</w:t>
            </w:r>
            <w:bookmarkStart w:id="0" w:name="_GoBack"/>
            <w:bookmarkEnd w:id="0"/>
            <w:r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  <w:t>ũng</w:t>
            </w:r>
          </w:p>
        </w:tc>
        <w:tc>
          <w:tcPr>
            <w:tcW w:w="563" w:type="pct"/>
            <w:shd w:val="clear" w:color="000000" w:fill="FFF2CC"/>
            <w:vAlign w:val="center"/>
          </w:tcPr>
          <w:p w14:paraId="70957E73">
            <w:pPr>
              <w:spacing w:line="276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</w:pPr>
            <w:r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  <w:t>Nguyễn Trung Chính</w:t>
            </w:r>
          </w:p>
        </w:tc>
        <w:tc>
          <w:tcPr>
            <w:tcW w:w="530" w:type="pct"/>
            <w:shd w:val="clear" w:color="000000" w:fill="FFF2CC"/>
            <w:vAlign w:val="center"/>
          </w:tcPr>
          <w:p w14:paraId="3220FC10">
            <w:pPr>
              <w:spacing w:line="276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</w:pPr>
            <w:r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  <w:t>Vũ Văn Phong</w:t>
            </w:r>
          </w:p>
        </w:tc>
        <w:tc>
          <w:tcPr>
            <w:tcW w:w="503" w:type="pct"/>
            <w:shd w:val="clear" w:color="000000" w:fill="FFF2CC"/>
            <w:vAlign w:val="center"/>
          </w:tcPr>
          <w:p w14:paraId="3672B613">
            <w:pPr>
              <w:spacing w:line="276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</w:pPr>
            <w:r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  <w:t>Trần Văn Nam</w:t>
            </w:r>
          </w:p>
        </w:tc>
        <w:tc>
          <w:tcPr>
            <w:tcW w:w="503" w:type="pct"/>
            <w:shd w:val="clear" w:color="000000" w:fill="FFF2CC"/>
            <w:vAlign w:val="center"/>
          </w:tcPr>
          <w:p w14:paraId="69BFBC95">
            <w:pPr>
              <w:spacing w:line="276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</w:pPr>
            <w:r>
              <w:rPr>
                <w:rFonts w:hint="default"/>
                <w:b/>
                <w:bCs/>
                <w:color w:val="FF0000"/>
                <w:sz w:val="21"/>
                <w:szCs w:val="21"/>
                <w:lang w:val="vi-VN"/>
              </w:rPr>
              <w:t>Đổng Trung Đức</w:t>
            </w:r>
          </w:p>
        </w:tc>
      </w:tr>
      <w:tr w14:paraId="67F0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tblHeader/>
        </w:trPr>
        <w:tc>
          <w:tcPr>
            <w:tcW w:w="301" w:type="pct"/>
            <w:vMerge w:val="continue"/>
            <w:shd w:val="clear" w:color="000000" w:fill="FFF2CC"/>
            <w:vAlign w:val="center"/>
          </w:tcPr>
          <w:p w14:paraId="0E507378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515" w:type="pct"/>
            <w:vMerge w:val="continue"/>
            <w:shd w:val="clear" w:color="000000" w:fill="FFF2CC"/>
            <w:vAlign w:val="center"/>
          </w:tcPr>
          <w:p w14:paraId="3F6A78C4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31" w:type="pct"/>
            <w:vMerge w:val="continue"/>
            <w:shd w:val="clear" w:color="000000" w:fill="FFF2CC"/>
            <w:vAlign w:val="center"/>
          </w:tcPr>
          <w:p w14:paraId="72A7DD8D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50" w:type="pct"/>
            <w:shd w:val="clear" w:color="000000" w:fill="FFF2CC"/>
            <w:vAlign w:val="center"/>
          </w:tcPr>
          <w:p w14:paraId="2CEB6F12">
            <w:pPr>
              <w:spacing w:line="276" w:lineRule="auto"/>
              <w:jc w:val="center"/>
              <w:rPr>
                <w:bCs/>
                <w:color w:val="FF0000"/>
                <w:sz w:val="21"/>
                <w:szCs w:val="21"/>
              </w:rPr>
            </w:pPr>
            <w:r>
              <w:rPr>
                <w:rFonts w:hint="default"/>
                <w:b/>
                <w:sz w:val="21"/>
                <w:szCs w:val="21"/>
                <w:lang w:val="vi-VN"/>
              </w:rPr>
              <w:t>20223155</w:t>
            </w:r>
          </w:p>
        </w:tc>
        <w:tc>
          <w:tcPr>
            <w:tcW w:w="563" w:type="pct"/>
            <w:shd w:val="clear" w:color="000000" w:fill="FFF2CC"/>
            <w:vAlign w:val="center"/>
          </w:tcPr>
          <w:p w14:paraId="5F10E153">
            <w:pPr>
              <w:spacing w:line="276" w:lineRule="auto"/>
              <w:jc w:val="center"/>
              <w:rPr>
                <w:bCs/>
                <w:color w:val="FF0000"/>
                <w:sz w:val="21"/>
                <w:szCs w:val="21"/>
              </w:rPr>
            </w:pPr>
            <w:r>
              <w:rPr>
                <w:rFonts w:hint="default"/>
                <w:b/>
                <w:sz w:val="21"/>
                <w:szCs w:val="21"/>
                <w:lang w:val="vi-VN"/>
              </w:rPr>
              <w:t>20222999</w:t>
            </w:r>
          </w:p>
        </w:tc>
        <w:tc>
          <w:tcPr>
            <w:tcW w:w="530" w:type="pct"/>
            <w:shd w:val="clear" w:color="000000" w:fill="FFF2CC"/>
            <w:vAlign w:val="center"/>
          </w:tcPr>
          <w:p w14:paraId="25A11A8D">
            <w:pPr>
              <w:spacing w:line="276" w:lineRule="auto"/>
              <w:jc w:val="center"/>
              <w:rPr>
                <w:bCs/>
                <w:color w:val="FF0000"/>
                <w:sz w:val="21"/>
                <w:szCs w:val="21"/>
              </w:rPr>
            </w:pPr>
            <w:r>
              <w:rPr>
                <w:rFonts w:hint="default"/>
                <w:b/>
                <w:sz w:val="21"/>
                <w:szCs w:val="21"/>
                <w:lang w:val="vi-VN"/>
              </w:rPr>
              <w:t>20222998</w:t>
            </w:r>
          </w:p>
        </w:tc>
        <w:tc>
          <w:tcPr>
            <w:tcW w:w="503" w:type="pct"/>
            <w:shd w:val="clear" w:color="000000" w:fill="FFF2CC"/>
            <w:vAlign w:val="center"/>
          </w:tcPr>
          <w:p w14:paraId="30844E31">
            <w:pPr>
              <w:spacing w:line="276" w:lineRule="auto"/>
              <w:jc w:val="center"/>
              <w:rPr>
                <w:bCs/>
                <w:color w:val="FF0000"/>
                <w:sz w:val="21"/>
                <w:szCs w:val="21"/>
              </w:rPr>
            </w:pPr>
            <w:r>
              <w:rPr>
                <w:rFonts w:hint="default"/>
                <w:b/>
                <w:sz w:val="21"/>
                <w:szCs w:val="21"/>
                <w:lang w:val="vi-VN"/>
              </w:rPr>
              <w:t>20222996</w:t>
            </w:r>
          </w:p>
        </w:tc>
        <w:tc>
          <w:tcPr>
            <w:tcW w:w="503" w:type="pct"/>
            <w:shd w:val="clear" w:color="000000" w:fill="FFF2CC"/>
            <w:vAlign w:val="center"/>
          </w:tcPr>
          <w:p w14:paraId="5EB885C4">
            <w:pPr>
              <w:spacing w:line="276" w:lineRule="auto"/>
              <w:jc w:val="center"/>
              <w:rPr>
                <w:bCs/>
                <w:color w:val="FF0000"/>
                <w:sz w:val="21"/>
                <w:szCs w:val="21"/>
              </w:rPr>
            </w:pPr>
            <w:r>
              <w:rPr>
                <w:rFonts w:hint="default"/>
                <w:b/>
                <w:sz w:val="21"/>
                <w:szCs w:val="21"/>
                <w:lang w:val="vi-VN"/>
              </w:rPr>
              <w:t>20222877</w:t>
            </w:r>
          </w:p>
        </w:tc>
      </w:tr>
      <w:tr w14:paraId="3EB6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301" w:type="pct"/>
            <w:shd w:val="clear" w:color="000000" w:fill="F2F2F2"/>
            <w:vAlign w:val="center"/>
          </w:tcPr>
          <w:p w14:paraId="1356C96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5" w:type="pct"/>
            <w:shd w:val="clear" w:color="000000" w:fill="F2F2F2"/>
            <w:vAlign w:val="center"/>
          </w:tcPr>
          <w:p w14:paraId="03782CB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color w:val="000000"/>
                <w:lang w:val="de-DE"/>
              </w:rPr>
              <w:t>I. Tính phù hợp</w:t>
            </w:r>
            <w:r>
              <w:rPr>
                <w:b/>
                <w:bCs/>
                <w:i/>
                <w:iCs/>
                <w:color w:val="000000"/>
                <w:lang w:val="de-DE"/>
              </w:rPr>
              <w:t>:</w:t>
            </w:r>
          </w:p>
        </w:tc>
        <w:tc>
          <w:tcPr>
            <w:tcW w:w="531" w:type="pct"/>
            <w:shd w:val="clear" w:color="000000" w:fill="F2F2F2"/>
            <w:vAlign w:val="center"/>
          </w:tcPr>
          <w:p w14:paraId="3458FF5D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50" w:type="pct"/>
            <w:shd w:val="clear" w:color="000000" w:fill="F2F2F2"/>
            <w:vAlign w:val="center"/>
          </w:tcPr>
          <w:p w14:paraId="55496F2C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63" w:type="pct"/>
            <w:shd w:val="clear" w:color="000000" w:fill="F2F2F2"/>
            <w:vAlign w:val="center"/>
          </w:tcPr>
          <w:p w14:paraId="7D3AC365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30" w:type="pct"/>
            <w:shd w:val="clear" w:color="000000" w:fill="F2F2F2"/>
            <w:vAlign w:val="center"/>
          </w:tcPr>
          <w:p w14:paraId="526706C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557C01B1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1159D7BE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14:paraId="58A3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4" w:hRule="atLeast"/>
        </w:trPr>
        <w:tc>
          <w:tcPr>
            <w:tcW w:w="301" w:type="pct"/>
            <w:shd w:val="clear" w:color="000000" w:fill="F2F2F2"/>
            <w:vAlign w:val="center"/>
          </w:tcPr>
          <w:p w14:paraId="736E795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1515" w:type="pct"/>
            <w:shd w:val="clear" w:color="000000" w:fill="F2F2F2"/>
            <w:vAlign w:val="center"/>
          </w:tcPr>
          <w:p w14:paraId="70314548">
            <w:pPr>
              <w:spacing w:line="276" w:lineRule="auto"/>
              <w:rPr>
                <w:b/>
                <w:bCs/>
              </w:rPr>
            </w:pPr>
            <w:r>
              <w:rPr>
                <w:lang w:val="de-DE"/>
              </w:rPr>
              <w:t>Thu thập đầu bài và phát biểu bài toán trong thực tế</w:t>
            </w:r>
          </w:p>
        </w:tc>
        <w:tc>
          <w:tcPr>
            <w:tcW w:w="531" w:type="pct"/>
            <w:shd w:val="clear" w:color="000000" w:fill="F2F2F2"/>
            <w:vAlign w:val="center"/>
          </w:tcPr>
          <w:p w14:paraId="2D3BDD2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000000" w:fill="F2F2F2"/>
            <w:vAlign w:val="center"/>
          </w:tcPr>
          <w:p w14:paraId="6CA02710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63" w:type="pct"/>
            <w:shd w:val="clear" w:color="000000" w:fill="F2F2F2"/>
            <w:vAlign w:val="center"/>
          </w:tcPr>
          <w:p w14:paraId="5707815B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30" w:type="pct"/>
            <w:shd w:val="clear" w:color="000000" w:fill="F2F2F2"/>
            <w:vAlign w:val="center"/>
          </w:tcPr>
          <w:p w14:paraId="55FA534E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7F5AA99B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54298A15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</w:tr>
      <w:tr w14:paraId="176B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301" w:type="pct"/>
            <w:shd w:val="clear" w:color="auto" w:fill="auto"/>
            <w:vAlign w:val="center"/>
          </w:tcPr>
          <w:p w14:paraId="045C14E0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1.2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5B99810F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 xml:space="preserve">Phân tích yêu cầu bài toán 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AF8F25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50" w:type="pct"/>
            <w:shd w:val="clear" w:color="auto" w:fill="auto"/>
            <w:vAlign w:val="center"/>
          </w:tcPr>
          <w:p w14:paraId="2B74ED69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FC4A2C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5A5404C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FA0908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DD6759F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E35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301" w:type="pct"/>
            <w:shd w:val="clear" w:color="auto" w:fill="auto"/>
            <w:vAlign w:val="center"/>
          </w:tcPr>
          <w:p w14:paraId="05AB3E56">
            <w:pPr>
              <w:spacing w:line="276" w:lineRule="auto"/>
              <w:jc w:val="center"/>
              <w:rPr>
                <w:bCs/>
              </w:rPr>
            </w:pPr>
            <w:r>
              <w:rPr>
                <w:sz w:val="26"/>
                <w:szCs w:val="26"/>
                <w:lang w:val="de-DE"/>
              </w:rPr>
              <w:t>1.2.1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15832616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 xml:space="preserve">Danh sách các yêu cầu chức năng hoặc </w:t>
            </w:r>
            <w:r>
              <w:rPr>
                <w:color w:val="000000" w:themeColor="text1"/>
                <w:lang w:val="de-DE"/>
                <w14:textFill>
                  <w14:solidFill>
                    <w14:schemeClr w14:val="tx1"/>
                  </w14:solidFill>
                </w14:textFill>
              </w:rPr>
              <w:t>Mô hình kết nối, vật tư,  thiết bị đối với đề tài về hệ thống mạng, bảo mật.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6358E059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3A3A5AC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1817B48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075F20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7D356A8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71B02985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50E11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3F0F48F2">
            <w:pPr>
              <w:spacing w:line="276" w:lineRule="auto"/>
              <w:jc w:val="center"/>
              <w:rPr>
                <w:bCs/>
              </w:rPr>
            </w:pPr>
            <w:r>
              <w:rPr>
                <w:sz w:val="26"/>
                <w:szCs w:val="26"/>
                <w:lang w:val="de-DE"/>
              </w:rPr>
              <w:t>1.2.2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486E51D1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>Danh sách các yêu cầu phi chức năng của ứng dụng.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B4599F7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83066C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03E4D10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C335AA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92A589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8968109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512C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660B6A24">
            <w:pPr>
              <w:spacing w:line="276" w:lineRule="auto"/>
              <w:jc w:val="center"/>
              <w:rPr>
                <w:bCs/>
              </w:rPr>
            </w:pPr>
            <w:r>
              <w:rPr>
                <w:sz w:val="26"/>
                <w:szCs w:val="26"/>
                <w:lang w:val="de-DE"/>
              </w:rPr>
              <w:t>1.3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5EF3E4A8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>Đề xuất giải pháp thực hiện, công nghệ sử dụng (Nêu rõ sở cứ tại sao.)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D97EB5B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82CD23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4A8A08E9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2C84A69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77F6CCEF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220D8DF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27AB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3BEE4D86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  <w:sz w:val="26"/>
                <w:szCs w:val="26"/>
                <w:lang w:val="de-DE"/>
              </w:rPr>
              <w:t>2.a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4020E1F9">
            <w:pPr>
              <w:spacing w:line="276" w:lineRule="auto"/>
              <w:rPr>
                <w:bCs/>
              </w:rPr>
            </w:pPr>
            <w:r>
              <w:rPr>
                <w:b/>
                <w:lang w:val="de-DE"/>
              </w:rPr>
              <w:t xml:space="preserve">II(a). Phân tích thiết kế hệ thống bằng UML: 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889F48F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50" w:type="pct"/>
            <w:shd w:val="clear" w:color="auto" w:fill="auto"/>
            <w:vAlign w:val="center"/>
          </w:tcPr>
          <w:p w14:paraId="6F77E963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66417A3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8F9941F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19B45FCD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37CBFCBC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6447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7D45AC8C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2.1(a)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74F963A7">
            <w:pPr>
              <w:spacing w:line="276" w:lineRule="auto"/>
              <w:rPr>
                <w:bCs/>
              </w:rPr>
            </w:pPr>
            <w:r>
              <w:rPr>
                <w:color w:val="000000"/>
                <w:lang w:val="de-DE"/>
              </w:rPr>
              <w:t xml:space="preserve">Biểu đồ Use Case 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E70F3FB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E4CB6D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100ECA4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2272783C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1C7B4DFF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16BEBF4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8C1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324E16BE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2.2(a)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78CB4B17">
            <w:pPr>
              <w:spacing w:line="276" w:lineRule="auto"/>
              <w:rPr>
                <w:bCs/>
              </w:rPr>
            </w:pPr>
            <w:r>
              <w:rPr>
                <w:color w:val="000000"/>
                <w:lang w:val="de-DE"/>
              </w:rPr>
              <w:t>Biểu đồ Sequence Diagram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A0CA9EB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2DF59E3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0D88382D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3DDFE09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0B84E0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995894E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B8B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791BB92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2.3(a)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379A34E7">
            <w:pPr>
              <w:spacing w:line="276" w:lineRule="auto"/>
              <w:rPr>
                <w:b/>
                <w:bCs/>
              </w:rPr>
            </w:pPr>
            <w:r>
              <w:rPr>
                <w:color w:val="000000"/>
              </w:rPr>
              <w:t>Các biểu đồ khác: Biểu đồ lớp, biểu đồ trạng thái…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1EC5CF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3B6F11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C4B707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52599A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6E83BBF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ECF8E1C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D68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06A520D6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2.4(a)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07E959FC">
            <w:pPr>
              <w:spacing w:line="276" w:lineRule="auto"/>
              <w:rPr>
                <w:bCs/>
              </w:rPr>
            </w:pPr>
            <w:r>
              <w:rPr>
                <w:color w:val="000000"/>
                <w:lang w:val="de-DE"/>
              </w:rPr>
              <w:t>Biểu đồ ERD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E2DBA6B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B55523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7340F747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1E5B481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EE895F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BCDB36B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4B47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0A90572D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  <w:color w:val="000000"/>
                <w:sz w:val="26"/>
                <w:szCs w:val="26"/>
              </w:rPr>
              <w:t>2.b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5E6D0913">
            <w:pPr>
              <w:spacing w:line="276" w:lineRule="auto"/>
              <w:rPr>
                <w:bCs/>
              </w:rPr>
            </w:pPr>
            <w:r>
              <w:rPr>
                <w:b/>
                <w:color w:val="000000" w:themeColor="text1"/>
                <w:lang w:val="de-DE"/>
                <w14:textFill>
                  <w14:solidFill>
                    <w14:schemeClr w14:val="tx1"/>
                  </w14:solidFill>
                </w14:textFill>
              </w:rPr>
              <w:t xml:space="preserve">II(b). Phân tích thiết kế hệ thống: </w:t>
            </w:r>
            <w:r>
              <w:rPr>
                <w:i/>
                <w:color w:val="000000" w:themeColor="text1"/>
                <w:lang w:val="de-DE"/>
                <w14:textFill>
                  <w14:solidFill>
                    <w14:schemeClr w14:val="tx1"/>
                  </w14:solidFill>
                </w14:textFill>
              </w:rPr>
              <w:t>(hệ thống Mạng, hệ thống Bảo mật)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80212C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50" w:type="pct"/>
            <w:shd w:val="clear" w:color="auto" w:fill="auto"/>
            <w:vAlign w:val="center"/>
          </w:tcPr>
          <w:p w14:paraId="2297B703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154A996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17FA9B83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42CB707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2763121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40A55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13A7FB3C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2.1(b)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2E5DEFEF">
            <w:pPr>
              <w:spacing w:line="276" w:lineRule="auto"/>
              <w:rPr>
                <w:bCs/>
              </w:rPr>
            </w:pPr>
            <w:r>
              <w:rPr>
                <w:color w:val="000000"/>
              </w:rPr>
              <w:t>Mô hình kết nối mạng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64CA7412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5D3C4FC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6838C758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54465F7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C089D4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185AF5D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3D8A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227D7C32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2.2(b)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43125637">
            <w:pPr>
              <w:spacing w:line="276" w:lineRule="auto"/>
              <w:rPr>
                <w:bCs/>
              </w:rPr>
            </w:pPr>
            <w:r>
              <w:rPr>
                <w:color w:val="000000"/>
              </w:rPr>
              <w:t>Mô hình logic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18263D5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23CB2C6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1DA35250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1D998E9F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7012F26">
            <w:pPr>
              <w:spacing w:line="276" w:lineRule="auto"/>
              <w:jc w:val="center"/>
              <w:rPr>
                <w:bCs/>
                <w:i/>
                <w:i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737A7FEC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6141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301" w:type="pct"/>
            <w:shd w:val="clear" w:color="000000" w:fill="F2F2F2"/>
            <w:vAlign w:val="center"/>
          </w:tcPr>
          <w:p w14:paraId="0190564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2.3(b)</w:t>
            </w:r>
          </w:p>
        </w:tc>
        <w:tc>
          <w:tcPr>
            <w:tcW w:w="1515" w:type="pct"/>
            <w:shd w:val="clear" w:color="000000" w:fill="F2F2F2"/>
            <w:vAlign w:val="center"/>
          </w:tcPr>
          <w:p w14:paraId="1949C9B1">
            <w:pPr>
              <w:spacing w:line="276" w:lineRule="auto"/>
              <w:rPr>
                <w:b/>
                <w:bCs/>
              </w:rPr>
            </w:pPr>
            <w:r>
              <w:rPr>
                <w:color w:val="000000"/>
              </w:rPr>
              <w:t>Mô hình vật lý</w:t>
            </w:r>
          </w:p>
        </w:tc>
        <w:tc>
          <w:tcPr>
            <w:tcW w:w="531" w:type="pct"/>
            <w:shd w:val="clear" w:color="000000" w:fill="F2F2F2"/>
            <w:vAlign w:val="center"/>
          </w:tcPr>
          <w:p w14:paraId="3ECB491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000000" w:fill="F2F2F2"/>
            <w:vAlign w:val="center"/>
          </w:tcPr>
          <w:p w14:paraId="17C0E39F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000000" w:fill="F2F2F2"/>
            <w:vAlign w:val="center"/>
          </w:tcPr>
          <w:p w14:paraId="5DE9132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000000" w:fill="F2F2F2"/>
            <w:vAlign w:val="center"/>
          </w:tcPr>
          <w:p w14:paraId="519037C0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24B79B4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32CC435D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2802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1AAD0A60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2.4(b)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7B73D74B">
            <w:pPr>
              <w:spacing w:line="276" w:lineRule="auto"/>
              <w:rPr>
                <w:bCs/>
              </w:rPr>
            </w:pPr>
            <w:r>
              <w:rPr>
                <w:color w:val="000000"/>
              </w:rPr>
              <w:t>Bảng địa chỉ IP, dịch vụ cần cấu hình…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61750F5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789927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3C468F9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40FBE376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1A51F8E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5C60032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1439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7B9B1FAE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091B55E4">
            <w:pPr>
              <w:spacing w:line="276" w:lineRule="auto"/>
              <w:rPr>
                <w:bCs/>
              </w:rPr>
            </w:pPr>
            <w:r>
              <w:rPr>
                <w:b/>
                <w:bCs/>
                <w:color w:val="000000"/>
                <w:lang w:val="de-DE"/>
              </w:rPr>
              <w:t>III. Ứng dụng: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8BAD31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50" w:type="pct"/>
            <w:shd w:val="clear" w:color="auto" w:fill="auto"/>
            <w:vAlign w:val="center"/>
          </w:tcPr>
          <w:p w14:paraId="3240C2D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79808A66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534A5D6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66EDCCB9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BD3B7AA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4CF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vAlign w:val="center"/>
          </w:tcPr>
          <w:p w14:paraId="06DA6ABA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3.1</w:t>
            </w:r>
          </w:p>
        </w:tc>
        <w:tc>
          <w:tcPr>
            <w:tcW w:w="1515" w:type="pct"/>
            <w:shd w:val="clear" w:color="auto" w:fill="auto"/>
            <w:vAlign w:val="center"/>
          </w:tcPr>
          <w:p w14:paraId="043D0E28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>Công nghệ và giải pháp kỹ thuật sử dụng phù hợp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554CAEE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0F9E15C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5D47322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0F5CEB8D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7AC535B8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7AAAC834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1690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01" w:type="pct"/>
            <w:shd w:val="clear" w:color="000000" w:fill="F2F2F2"/>
            <w:vAlign w:val="center"/>
          </w:tcPr>
          <w:p w14:paraId="26036B8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3.2</w:t>
            </w:r>
          </w:p>
        </w:tc>
        <w:tc>
          <w:tcPr>
            <w:tcW w:w="1515" w:type="pct"/>
            <w:shd w:val="clear" w:color="000000" w:fill="F2F2F2"/>
            <w:vAlign w:val="center"/>
          </w:tcPr>
          <w:p w14:paraId="6064A061">
            <w:pPr>
              <w:tabs>
                <w:tab w:val="left" w:leader="dot" w:pos="9923"/>
              </w:tabs>
              <w:spacing w:line="276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>+ Các tính năng đã nêu trong Phân tích yêu cầu đảm bảo hoạt động chính xác theo Phân tích yêu cầu.</w:t>
            </w:r>
          </w:p>
          <w:p w14:paraId="6C40898E">
            <w:pPr>
              <w:spacing w:line="276" w:lineRule="auto"/>
              <w:rPr>
                <w:b/>
                <w:bCs/>
              </w:rPr>
            </w:pPr>
            <w:r>
              <w:rPr>
                <w:color w:val="000000" w:themeColor="text1"/>
                <w:lang w:val="de-DE"/>
                <w14:textFill>
                  <w14:solidFill>
                    <w14:schemeClr w14:val="tx1"/>
                  </w14:solidFill>
                </w14:textFill>
              </w:rPr>
              <w:t xml:space="preserve">+ Hoàn thành cấu hình thiết bị và kiểm thử hệ thống, đảm bảo hệ thống hoạt động như yêu cầu. </w:t>
            </w:r>
          </w:p>
        </w:tc>
        <w:tc>
          <w:tcPr>
            <w:tcW w:w="531" w:type="pct"/>
            <w:shd w:val="clear" w:color="000000" w:fill="F2F2F2"/>
            <w:vAlign w:val="center"/>
          </w:tcPr>
          <w:p w14:paraId="02EA0E4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000000" w:fill="F2F2F2"/>
            <w:vAlign w:val="center"/>
          </w:tcPr>
          <w:p w14:paraId="6832F08A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63" w:type="pct"/>
            <w:shd w:val="clear" w:color="000000" w:fill="F2F2F2"/>
            <w:vAlign w:val="center"/>
          </w:tcPr>
          <w:p w14:paraId="0542DF2A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30" w:type="pct"/>
            <w:shd w:val="clear" w:color="000000" w:fill="F2F2F2"/>
            <w:vAlign w:val="center"/>
          </w:tcPr>
          <w:p w14:paraId="7178107E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261DA17E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000000" w:fill="F2F2F2"/>
            <w:vAlign w:val="center"/>
          </w:tcPr>
          <w:p w14:paraId="59C93204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F7C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000000" w:fill="F2F2F2"/>
            <w:noWrap/>
            <w:vAlign w:val="center"/>
          </w:tcPr>
          <w:p w14:paraId="498C82C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3.3</w:t>
            </w:r>
          </w:p>
        </w:tc>
        <w:tc>
          <w:tcPr>
            <w:tcW w:w="1515" w:type="pct"/>
            <w:shd w:val="clear" w:color="000000" w:fill="F2F2F2"/>
            <w:noWrap/>
            <w:vAlign w:val="center"/>
          </w:tcPr>
          <w:p w14:paraId="2E816CD3">
            <w:pPr>
              <w:spacing w:line="276" w:lineRule="auto"/>
              <w:rPr>
                <w:b/>
                <w:bCs/>
              </w:rPr>
            </w:pPr>
            <w:r>
              <w:rPr>
                <w:lang w:val="de-DE"/>
              </w:rPr>
              <w:t>Luồng dữ liệu (DF) hoạt động đúng như đã nêu trong Phân tích thiết kế hệ thống.</w:t>
            </w:r>
          </w:p>
        </w:tc>
        <w:tc>
          <w:tcPr>
            <w:tcW w:w="531" w:type="pct"/>
            <w:shd w:val="clear" w:color="000000" w:fill="F2F2F2"/>
            <w:vAlign w:val="center"/>
          </w:tcPr>
          <w:p w14:paraId="3638A96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50" w:type="pct"/>
            <w:shd w:val="clear" w:color="000000" w:fill="F2F2F2"/>
            <w:noWrap/>
            <w:vAlign w:val="center"/>
          </w:tcPr>
          <w:p w14:paraId="36C7AA96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63" w:type="pct"/>
            <w:shd w:val="clear" w:color="000000" w:fill="F2F2F2"/>
            <w:noWrap/>
            <w:vAlign w:val="center"/>
          </w:tcPr>
          <w:p w14:paraId="24E811FD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30" w:type="pct"/>
            <w:shd w:val="clear" w:color="000000" w:fill="F2F2F2"/>
            <w:noWrap/>
            <w:vAlign w:val="center"/>
          </w:tcPr>
          <w:p w14:paraId="7606D40C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000000" w:fill="F2F2F2"/>
            <w:noWrap/>
            <w:vAlign w:val="center"/>
          </w:tcPr>
          <w:p w14:paraId="7F01D8F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000000" w:fill="F2F2F2"/>
            <w:noWrap/>
            <w:vAlign w:val="center"/>
          </w:tcPr>
          <w:p w14:paraId="04ECE794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304E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noWrap/>
            <w:vAlign w:val="center"/>
          </w:tcPr>
          <w:p w14:paraId="42832EE2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3.4</w:t>
            </w:r>
          </w:p>
        </w:tc>
        <w:tc>
          <w:tcPr>
            <w:tcW w:w="1515" w:type="pct"/>
            <w:shd w:val="clear" w:color="auto" w:fill="auto"/>
            <w:noWrap/>
            <w:vAlign w:val="center"/>
          </w:tcPr>
          <w:p w14:paraId="3DAA77AF">
            <w:pPr>
              <w:spacing w:line="276" w:lineRule="auto"/>
              <w:rPr>
                <w:bCs/>
              </w:rPr>
            </w:pPr>
            <w:r>
              <w:rPr>
                <w:color w:val="000000"/>
              </w:rPr>
              <w:t>Đảm bảo các yêu cầu phi chức năng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FBE3769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noWrap/>
            <w:vAlign w:val="center"/>
          </w:tcPr>
          <w:p w14:paraId="4F6091E2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noWrap/>
            <w:vAlign w:val="center"/>
          </w:tcPr>
          <w:p w14:paraId="46C963A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noWrap/>
            <w:vAlign w:val="center"/>
          </w:tcPr>
          <w:p w14:paraId="3701656C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4B9CB2F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558A28DC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404D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noWrap/>
            <w:vAlign w:val="center"/>
          </w:tcPr>
          <w:p w14:paraId="49F2F2B5">
            <w:pPr>
              <w:spacing w:line="276" w:lineRule="auto"/>
              <w:jc w:val="center"/>
              <w:rPr>
                <w:bCs/>
              </w:rPr>
            </w:pPr>
            <w:r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1515" w:type="pct"/>
            <w:shd w:val="clear" w:color="auto" w:fill="auto"/>
            <w:noWrap/>
            <w:vAlign w:val="center"/>
          </w:tcPr>
          <w:p w14:paraId="0855F129">
            <w:pPr>
              <w:spacing w:line="276" w:lineRule="auto"/>
              <w:rPr>
                <w:bCs/>
              </w:rPr>
            </w:pPr>
            <w:r>
              <w:rPr>
                <w:b/>
                <w:lang w:val="de-DE"/>
              </w:rPr>
              <w:t>IV. Báo cáo bài tập lớn: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6411587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50" w:type="pct"/>
            <w:shd w:val="clear" w:color="auto" w:fill="auto"/>
            <w:noWrap/>
            <w:vAlign w:val="center"/>
          </w:tcPr>
          <w:p w14:paraId="087C556E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noWrap/>
            <w:vAlign w:val="center"/>
          </w:tcPr>
          <w:p w14:paraId="24E62246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noWrap/>
            <w:vAlign w:val="center"/>
          </w:tcPr>
          <w:p w14:paraId="2BBD8B9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21A096CB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28C59E0C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02C7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" w:type="pct"/>
            <w:shd w:val="clear" w:color="auto" w:fill="auto"/>
            <w:noWrap/>
            <w:vAlign w:val="center"/>
          </w:tcPr>
          <w:p w14:paraId="659DA06C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4.1</w:t>
            </w:r>
          </w:p>
        </w:tc>
        <w:tc>
          <w:tcPr>
            <w:tcW w:w="1515" w:type="pct"/>
            <w:shd w:val="clear" w:color="auto" w:fill="auto"/>
            <w:noWrap/>
            <w:vAlign w:val="center"/>
          </w:tcPr>
          <w:p w14:paraId="6B2047F1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>Viết báo cáo bài tập lớn theo quy định và form bài tập lớn.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5074DA4B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noWrap/>
            <w:vAlign w:val="center"/>
          </w:tcPr>
          <w:p w14:paraId="2DE73EE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noWrap/>
            <w:vAlign w:val="center"/>
          </w:tcPr>
          <w:p w14:paraId="1B64B44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noWrap/>
            <w:vAlign w:val="center"/>
          </w:tcPr>
          <w:p w14:paraId="0163EC05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71623D73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60DC697A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7557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01" w:type="pct"/>
            <w:shd w:val="clear" w:color="auto" w:fill="auto"/>
            <w:noWrap/>
            <w:vAlign w:val="center"/>
          </w:tcPr>
          <w:p w14:paraId="31F08258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4.2</w:t>
            </w:r>
          </w:p>
        </w:tc>
        <w:tc>
          <w:tcPr>
            <w:tcW w:w="1515" w:type="pct"/>
            <w:shd w:val="clear" w:color="auto" w:fill="auto"/>
            <w:noWrap/>
            <w:vAlign w:val="center"/>
          </w:tcPr>
          <w:p w14:paraId="72C535B9">
            <w:pPr>
              <w:spacing w:line="276" w:lineRule="auto"/>
              <w:rPr>
                <w:bCs/>
              </w:rPr>
            </w:pPr>
            <w:r>
              <w:rPr>
                <w:lang w:val="de-DE"/>
              </w:rPr>
              <w:t>Trả lời câu hỏi vấn đáp.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2AADD31">
            <w:pPr>
              <w:spacing w:line="276" w:lineRule="auto"/>
              <w:jc w:val="center"/>
              <w:rPr>
                <w:bCs/>
              </w:rPr>
            </w:pPr>
            <w:r>
              <w:rPr>
                <w:color w:val="000000"/>
                <w:sz w:val="26"/>
                <w:szCs w:val="26"/>
              </w:rPr>
              <w:t>0,5</w:t>
            </w:r>
          </w:p>
        </w:tc>
        <w:tc>
          <w:tcPr>
            <w:tcW w:w="550" w:type="pct"/>
            <w:shd w:val="clear" w:color="auto" w:fill="auto"/>
            <w:noWrap/>
            <w:vAlign w:val="center"/>
          </w:tcPr>
          <w:p w14:paraId="3FF4525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63" w:type="pct"/>
            <w:shd w:val="clear" w:color="auto" w:fill="auto"/>
            <w:noWrap/>
            <w:vAlign w:val="center"/>
          </w:tcPr>
          <w:p w14:paraId="1B073CD4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30" w:type="pct"/>
            <w:shd w:val="clear" w:color="auto" w:fill="auto"/>
            <w:noWrap/>
            <w:vAlign w:val="center"/>
          </w:tcPr>
          <w:p w14:paraId="7FB56276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6C8F33B6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4CBFCE38">
            <w:pPr>
              <w:spacing w:line="276" w:lineRule="auto"/>
              <w:jc w:val="center"/>
              <w:rPr>
                <w:bCs/>
              </w:rPr>
            </w:pPr>
          </w:p>
        </w:tc>
      </w:tr>
      <w:tr w14:paraId="3DDD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17" w:type="pct"/>
            <w:gridSpan w:val="2"/>
            <w:shd w:val="clear" w:color="auto" w:fill="auto"/>
            <w:noWrap/>
            <w:vAlign w:val="center"/>
          </w:tcPr>
          <w:p w14:paraId="014D7B7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TỔNG ĐIỂM BẰNG SỐ:</w:t>
            </w:r>
          </w:p>
        </w:tc>
        <w:tc>
          <w:tcPr>
            <w:tcW w:w="531" w:type="pct"/>
            <w:shd w:val="clear" w:color="auto" w:fill="auto"/>
            <w:noWrap/>
            <w:vAlign w:val="center"/>
          </w:tcPr>
          <w:p w14:paraId="1485D7CD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550" w:type="pct"/>
            <w:shd w:val="clear" w:color="auto" w:fill="auto"/>
            <w:noWrap/>
            <w:vAlign w:val="center"/>
          </w:tcPr>
          <w:p w14:paraId="6DB491F6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63" w:type="pct"/>
            <w:shd w:val="clear" w:color="auto" w:fill="auto"/>
            <w:noWrap/>
            <w:vAlign w:val="center"/>
          </w:tcPr>
          <w:p w14:paraId="43508271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30" w:type="pct"/>
            <w:shd w:val="clear" w:color="auto" w:fill="auto"/>
            <w:noWrap/>
            <w:vAlign w:val="center"/>
          </w:tcPr>
          <w:p w14:paraId="02A8F2DC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2679922D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auto" w:fill="auto"/>
            <w:noWrap/>
            <w:vAlign w:val="center"/>
          </w:tcPr>
          <w:p w14:paraId="20E9A14B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14:paraId="5480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8" w:hRule="atLeast"/>
        </w:trPr>
        <w:tc>
          <w:tcPr>
            <w:tcW w:w="1817" w:type="pct"/>
            <w:gridSpan w:val="2"/>
            <w:shd w:val="clear" w:color="auto" w:fill="auto"/>
            <w:noWrap/>
            <w:vAlign w:val="center"/>
          </w:tcPr>
          <w:p w14:paraId="73F7D62B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TỔNG ĐIỂM BẰNG CHỮ:</w:t>
            </w:r>
          </w:p>
        </w:tc>
        <w:tc>
          <w:tcPr>
            <w:tcW w:w="531" w:type="pct"/>
            <w:shd w:val="clear" w:color="auto" w:fill="auto"/>
            <w:noWrap/>
            <w:vAlign w:val="center"/>
          </w:tcPr>
          <w:p w14:paraId="05E0208B">
            <w:pPr>
              <w:spacing w:line="276" w:lineRule="auto"/>
              <w:jc w:val="center"/>
              <w:rPr>
                <w:bCs/>
                <w:i/>
              </w:rPr>
            </w:pPr>
          </w:p>
        </w:tc>
        <w:tc>
          <w:tcPr>
            <w:tcW w:w="550" w:type="pct"/>
            <w:shd w:val="clear" w:color="auto" w:fill="auto"/>
            <w:noWrap/>
            <w:vAlign w:val="center"/>
          </w:tcPr>
          <w:p w14:paraId="024D1DC9">
            <w:pPr>
              <w:spacing w:line="276" w:lineRule="auto"/>
              <w:jc w:val="center"/>
              <w:rPr>
                <w:bCs/>
                <w:i/>
              </w:rPr>
            </w:pPr>
          </w:p>
        </w:tc>
        <w:tc>
          <w:tcPr>
            <w:tcW w:w="563" w:type="pct"/>
            <w:shd w:val="clear" w:color="auto" w:fill="auto"/>
            <w:noWrap/>
          </w:tcPr>
          <w:p w14:paraId="637C5EB7">
            <w:pPr>
              <w:spacing w:line="276" w:lineRule="auto"/>
              <w:jc w:val="center"/>
              <w:rPr>
                <w:bCs/>
                <w:i/>
              </w:rPr>
            </w:pPr>
          </w:p>
        </w:tc>
        <w:tc>
          <w:tcPr>
            <w:tcW w:w="530" w:type="pct"/>
            <w:shd w:val="clear" w:color="auto" w:fill="auto"/>
            <w:noWrap/>
          </w:tcPr>
          <w:p w14:paraId="354A8340">
            <w:pPr>
              <w:spacing w:line="276" w:lineRule="auto"/>
              <w:jc w:val="center"/>
              <w:rPr>
                <w:bCs/>
                <w:i/>
              </w:rPr>
            </w:pPr>
          </w:p>
        </w:tc>
        <w:tc>
          <w:tcPr>
            <w:tcW w:w="503" w:type="pct"/>
            <w:shd w:val="clear" w:color="auto" w:fill="auto"/>
            <w:noWrap/>
          </w:tcPr>
          <w:p w14:paraId="069A06E5">
            <w:pPr>
              <w:spacing w:line="276" w:lineRule="auto"/>
              <w:jc w:val="center"/>
              <w:rPr>
                <w:bCs/>
                <w:i/>
              </w:rPr>
            </w:pPr>
          </w:p>
        </w:tc>
        <w:tc>
          <w:tcPr>
            <w:tcW w:w="503" w:type="pct"/>
            <w:shd w:val="clear" w:color="auto" w:fill="auto"/>
            <w:noWrap/>
          </w:tcPr>
          <w:p w14:paraId="5E072E18">
            <w:pPr>
              <w:spacing w:line="276" w:lineRule="auto"/>
              <w:jc w:val="center"/>
              <w:rPr>
                <w:bCs/>
                <w:i/>
              </w:rPr>
            </w:pPr>
          </w:p>
        </w:tc>
      </w:tr>
    </w:tbl>
    <w:p w14:paraId="57B158CE">
      <w:pPr>
        <w:rPr>
          <w:b/>
          <w:bCs/>
          <w:lang w:val="vi-VN"/>
        </w:rPr>
      </w:pPr>
    </w:p>
    <w:sectPr>
      <w:footerReference r:id="rId5" w:type="default"/>
      <w:pgSz w:w="12240" w:h="15840"/>
      <w:pgMar w:top="851" w:right="900" w:bottom="1440" w:left="9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86913859"/>
      <w:docPartObj>
        <w:docPartGallery w:val="AutoText"/>
      </w:docPartObj>
    </w:sdtPr>
    <w:sdtContent>
      <w:p w14:paraId="683A1972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D060AD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AD"/>
    <w:rsid w:val="0000260B"/>
    <w:rsid w:val="000139E0"/>
    <w:rsid w:val="00014FD2"/>
    <w:rsid w:val="00020A3F"/>
    <w:rsid w:val="000418FB"/>
    <w:rsid w:val="00057F96"/>
    <w:rsid w:val="000738B5"/>
    <w:rsid w:val="000804DB"/>
    <w:rsid w:val="00091E79"/>
    <w:rsid w:val="0009728B"/>
    <w:rsid w:val="000C0603"/>
    <w:rsid w:val="000C0A0D"/>
    <w:rsid w:val="001619EC"/>
    <w:rsid w:val="00165EB9"/>
    <w:rsid w:val="001A07AC"/>
    <w:rsid w:val="001B1D9E"/>
    <w:rsid w:val="001C33D5"/>
    <w:rsid w:val="001D3D81"/>
    <w:rsid w:val="001F2759"/>
    <w:rsid w:val="00202502"/>
    <w:rsid w:val="002158A8"/>
    <w:rsid w:val="00226587"/>
    <w:rsid w:val="00241C2D"/>
    <w:rsid w:val="002474B6"/>
    <w:rsid w:val="002515AA"/>
    <w:rsid w:val="002A4DB7"/>
    <w:rsid w:val="002B0A97"/>
    <w:rsid w:val="002B44B4"/>
    <w:rsid w:val="002C6326"/>
    <w:rsid w:val="002D053B"/>
    <w:rsid w:val="002F5D14"/>
    <w:rsid w:val="00333FA8"/>
    <w:rsid w:val="00356387"/>
    <w:rsid w:val="0037075E"/>
    <w:rsid w:val="0037302B"/>
    <w:rsid w:val="003B3697"/>
    <w:rsid w:val="003B797F"/>
    <w:rsid w:val="003D2678"/>
    <w:rsid w:val="003E6214"/>
    <w:rsid w:val="00403C50"/>
    <w:rsid w:val="00407BDF"/>
    <w:rsid w:val="00430F3B"/>
    <w:rsid w:val="00462265"/>
    <w:rsid w:val="004A6E6F"/>
    <w:rsid w:val="004C0F92"/>
    <w:rsid w:val="004C5991"/>
    <w:rsid w:val="00501C1B"/>
    <w:rsid w:val="0051112C"/>
    <w:rsid w:val="00521AFB"/>
    <w:rsid w:val="005348B2"/>
    <w:rsid w:val="005479AD"/>
    <w:rsid w:val="005567C9"/>
    <w:rsid w:val="00562950"/>
    <w:rsid w:val="0056585E"/>
    <w:rsid w:val="00591BF4"/>
    <w:rsid w:val="005940CA"/>
    <w:rsid w:val="005948DA"/>
    <w:rsid w:val="005A51B6"/>
    <w:rsid w:val="005C32CD"/>
    <w:rsid w:val="005D242C"/>
    <w:rsid w:val="005D5E08"/>
    <w:rsid w:val="005F7120"/>
    <w:rsid w:val="00600518"/>
    <w:rsid w:val="00615D25"/>
    <w:rsid w:val="006449D2"/>
    <w:rsid w:val="0066785D"/>
    <w:rsid w:val="00683726"/>
    <w:rsid w:val="0068786A"/>
    <w:rsid w:val="00696763"/>
    <w:rsid w:val="006B7F9B"/>
    <w:rsid w:val="006C220B"/>
    <w:rsid w:val="006C3AC2"/>
    <w:rsid w:val="006D1F82"/>
    <w:rsid w:val="00701AB6"/>
    <w:rsid w:val="00723B1E"/>
    <w:rsid w:val="00744A3D"/>
    <w:rsid w:val="00746134"/>
    <w:rsid w:val="00752EC9"/>
    <w:rsid w:val="0075338E"/>
    <w:rsid w:val="00753A22"/>
    <w:rsid w:val="0077490D"/>
    <w:rsid w:val="007B480C"/>
    <w:rsid w:val="007C647C"/>
    <w:rsid w:val="007D233C"/>
    <w:rsid w:val="007F0DB1"/>
    <w:rsid w:val="007F1975"/>
    <w:rsid w:val="00810A36"/>
    <w:rsid w:val="00810A75"/>
    <w:rsid w:val="0084321B"/>
    <w:rsid w:val="008435AC"/>
    <w:rsid w:val="00843BCB"/>
    <w:rsid w:val="00844CC4"/>
    <w:rsid w:val="008473CE"/>
    <w:rsid w:val="00855F97"/>
    <w:rsid w:val="00856E4C"/>
    <w:rsid w:val="00876CFB"/>
    <w:rsid w:val="00881684"/>
    <w:rsid w:val="00892AEF"/>
    <w:rsid w:val="008A5A58"/>
    <w:rsid w:val="008F7EA6"/>
    <w:rsid w:val="00915D64"/>
    <w:rsid w:val="00920000"/>
    <w:rsid w:val="00943230"/>
    <w:rsid w:val="00965572"/>
    <w:rsid w:val="009B66B6"/>
    <w:rsid w:val="009C175D"/>
    <w:rsid w:val="009C5BDC"/>
    <w:rsid w:val="009C651E"/>
    <w:rsid w:val="00A10F5D"/>
    <w:rsid w:val="00A231C7"/>
    <w:rsid w:val="00A303EE"/>
    <w:rsid w:val="00A4598F"/>
    <w:rsid w:val="00A917B5"/>
    <w:rsid w:val="00A94055"/>
    <w:rsid w:val="00AE6951"/>
    <w:rsid w:val="00B22E27"/>
    <w:rsid w:val="00B32387"/>
    <w:rsid w:val="00BB028F"/>
    <w:rsid w:val="00BC5543"/>
    <w:rsid w:val="00BE2909"/>
    <w:rsid w:val="00BE5B85"/>
    <w:rsid w:val="00C00DD7"/>
    <w:rsid w:val="00C01DA3"/>
    <w:rsid w:val="00C3091B"/>
    <w:rsid w:val="00C321DF"/>
    <w:rsid w:val="00C60E8C"/>
    <w:rsid w:val="00C815A7"/>
    <w:rsid w:val="00C8483B"/>
    <w:rsid w:val="00C95848"/>
    <w:rsid w:val="00CA7A95"/>
    <w:rsid w:val="00CB407D"/>
    <w:rsid w:val="00CD1CC5"/>
    <w:rsid w:val="00D13D92"/>
    <w:rsid w:val="00D26FA7"/>
    <w:rsid w:val="00D310AC"/>
    <w:rsid w:val="00D55DC9"/>
    <w:rsid w:val="00D63F92"/>
    <w:rsid w:val="00D74F31"/>
    <w:rsid w:val="00DC0D0C"/>
    <w:rsid w:val="00DD6079"/>
    <w:rsid w:val="00DE14A8"/>
    <w:rsid w:val="00DF71ED"/>
    <w:rsid w:val="00E05C43"/>
    <w:rsid w:val="00E1170A"/>
    <w:rsid w:val="00E3014A"/>
    <w:rsid w:val="00E34410"/>
    <w:rsid w:val="00E36DEB"/>
    <w:rsid w:val="00E762E0"/>
    <w:rsid w:val="00E87A23"/>
    <w:rsid w:val="00ED4A3D"/>
    <w:rsid w:val="00ED6960"/>
    <w:rsid w:val="00EE7611"/>
    <w:rsid w:val="00EF0EEB"/>
    <w:rsid w:val="00F03CF5"/>
    <w:rsid w:val="00F2018B"/>
    <w:rsid w:val="00F27C26"/>
    <w:rsid w:val="00F412AD"/>
    <w:rsid w:val="00F55F54"/>
    <w:rsid w:val="00F57D1C"/>
    <w:rsid w:val="00F71AD6"/>
    <w:rsid w:val="00FB0F56"/>
    <w:rsid w:val="00FC589F"/>
    <w:rsid w:val="00FF5C96"/>
    <w:rsid w:val="48B9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Body Text"/>
    <w:basedOn w:val="1"/>
    <w:link w:val="12"/>
    <w:qFormat/>
    <w:uiPriority w:val="1"/>
    <w:pPr>
      <w:widowControl w:val="0"/>
      <w:autoSpaceDE w:val="0"/>
      <w:autoSpaceDN w:val="0"/>
      <w:ind w:left="118"/>
    </w:pPr>
    <w:rPr>
      <w:sz w:val="25"/>
      <w:szCs w:val="25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3"/>
    <w:basedOn w:val="10"/>
    <w:link w:val="11"/>
    <w:autoRedefine/>
    <w:uiPriority w:val="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3 Char"/>
    <w:link w:val="9"/>
    <w:uiPriority w:val="0"/>
    <w:rPr>
      <w:rFonts w:ascii="Times New Roman" w:hAnsi="Times New Roman" w:eastAsia="MS Mincho" w:cs="Times New Roman"/>
      <w:i/>
      <w:sz w:val="26"/>
      <w:szCs w:val="26"/>
      <w:lang w:val="nl-NL"/>
    </w:rPr>
  </w:style>
  <w:style w:type="character" w:customStyle="1" w:styleId="12">
    <w:name w:val="Body Text Char"/>
    <w:basedOn w:val="2"/>
    <w:link w:val="5"/>
    <w:qFormat/>
    <w:uiPriority w:val="1"/>
    <w:rPr>
      <w:rFonts w:ascii="Times New Roman" w:hAnsi="Times New Roman" w:eastAsia="Times New Roman" w:cs="Times New Roman"/>
      <w:sz w:val="25"/>
      <w:szCs w:val="25"/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</w:rPr>
  </w:style>
  <w:style w:type="character" w:customStyle="1" w:styleId="14">
    <w:name w:val="Header Char"/>
    <w:basedOn w:val="2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Foot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1626B5-C735-4303-A1F6-ADBD053B78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309</Words>
  <Characters>1767</Characters>
  <Lines>14</Lines>
  <Paragraphs>4</Paragraphs>
  <TotalTime>1</TotalTime>
  <ScaleCrop>false</ScaleCrop>
  <LinksUpToDate>false</LinksUpToDate>
  <CharactersWithSpaces>2072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2021-06-24T02:45:00Z</dcterms:created>
  <dc:creator>Trung Pro</dc:creator>
  <cp:lastModifiedBy>Dũng Nguyễn</cp:lastModifiedBy>
  <cp:lastPrinted>2024-12-03T03:28:00Z</cp:lastPrinted>
  <dcterms:modified xsi:type="dcterms:W3CDTF">2024-12-16T13:54:15Z</dcterms:modified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DE3927C7F04746C4894D7F1F03BE28FA_13</vt:lpwstr>
  </property>
</Properties>
</file>