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Activity diagram cho view page balance use case bắt đầu khi sinh viên bấm vào xem số trang dư. Khi đó , sinh viên sẽ nhìn thấy số trang in dư của mình của góc phải của cửa sổ giao diện. </w:t>
      </w:r>
    </w:p>
    <w:p w:rsidR="00000000" w:rsidDel="00000000" w:rsidP="00000000" w:rsidRDefault="00000000" w:rsidRPr="00000000" w14:paraId="00000002">
      <w:pPr>
        <w:ind w:firstLine="720"/>
        <w:rPr/>
      </w:pPr>
      <w:r w:rsidDel="00000000" w:rsidR="00000000" w:rsidRPr="00000000">
        <w:rPr>
          <w:rtl w:val="0"/>
        </w:rPr>
        <w:t xml:space="preserve">Một là, nếu sinh viên muốn mua thêm số trang in thì chọn vào "Mua trang in", sau đó hệ thống sẽ hiển thị cửa sổ thanh toán. Sinh viên được yêu cầu chọn số trang in cần mua, sau đó chọn phương thức thanh toán (tín dụng, ngân hàng, ví điện tử). Hệ thống sẽ mở ra website tương ứng với phương thức thanh toán đã chọn. Sinh viên điền thông tin để tiến hành thanh toán. Nếu thanh toán thành công, hệ thống sẽ cập nhật số trang in trong tài khoản của sinh viên. Nếu thanh toán không thành công, sinh viên được thông báo và quay lại bước điền thông tin thanh toán.</w:t>
      </w:r>
    </w:p>
    <w:p w:rsidR="00000000" w:rsidDel="00000000" w:rsidP="00000000" w:rsidRDefault="00000000" w:rsidRPr="00000000" w14:paraId="00000003">
      <w:pPr>
        <w:ind w:firstLine="720"/>
        <w:rPr/>
      </w:pPr>
      <w:r w:rsidDel="00000000" w:rsidR="00000000" w:rsidRPr="00000000">
        <w:rPr>
          <w:rtl w:val="0"/>
        </w:rPr>
        <w:t xml:space="preserve">Hai là, nếu sinh viên muốn xem lịch sử giao dịch giao dịch của mình thì chọn nút "Lịch sử giao dịch", khi đó hệ thống sẽ hiển thị cửa sổ để sinh viên chọn mốc thời gian. Nếu mốc thời gian không vượt qua thời gian thực, hệ thống sẽ hiển thị thanh toán trong mốc thời gian tương ứng đó. Nếu vượt quá thời gian thực, hệ thống báo lỗi và yêu cầu sinh viên chọn lại mốc thời gian.</w:t>
      </w:r>
    </w:p>
    <w:p w:rsidR="00000000" w:rsidDel="00000000" w:rsidP="00000000" w:rsidRDefault="00000000" w:rsidRPr="00000000" w14:paraId="00000004">
      <w:pPr>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FD0796"/>
    <w:pPr>
      <w:spacing w:after="100" w:afterAutospacing="1" w:before="100" w:beforeAutospacing="1" w:line="240" w:lineRule="auto"/>
    </w:pPr>
    <w:rPr>
      <w:rFonts w:ascii="Times New Roman" w:cs="Times New Roman" w:eastAsia="Times New Roman" w:hAnsi="Times New Roman"/>
      <w:kern w:val="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GXtOIvfU73esS2MVBTwtaX8/gA==">CgMxLjA4AHIhMTBiWFFRUGdJbEFJMmdUNlFtX0Z4QXZPUllQTi1sVDF0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2023-10-01T15:25:00Z</dcterms:created>
  <dc:creator>Phan Dat</dc:creator>
</cp:coreProperties>
</file>