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B01CF" w14:textId="2E4E7997" w:rsidR="00525BFA" w:rsidRDefault="00F409F5">
      <w:pPr>
        <w:rPr>
          <w:lang w:val="en-US"/>
        </w:rPr>
      </w:pPr>
      <w:r>
        <w:rPr>
          <w:lang w:val="en-US"/>
        </w:rPr>
        <w:t>Bài 1: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749"/>
        <w:gridCol w:w="2047"/>
        <w:gridCol w:w="2485"/>
        <w:gridCol w:w="3069"/>
      </w:tblGrid>
      <w:tr w:rsidR="00F409F5" w14:paraId="427AD763" w14:textId="77777777" w:rsidTr="00F409F5">
        <w:trPr>
          <w:trHeight w:val="676"/>
        </w:trPr>
        <w:tc>
          <w:tcPr>
            <w:tcW w:w="1749" w:type="dxa"/>
          </w:tcPr>
          <w:p w14:paraId="0FB2E3A4" w14:textId="77777777" w:rsidR="00F409F5" w:rsidRDefault="00F409F5" w:rsidP="00DC23EC">
            <w:r>
              <w:t>Thành phần</w:t>
            </w:r>
          </w:p>
        </w:tc>
        <w:tc>
          <w:tcPr>
            <w:tcW w:w="2047" w:type="dxa"/>
          </w:tcPr>
          <w:p w14:paraId="5CD3CBEA" w14:textId="77777777" w:rsidR="00F409F5" w:rsidRDefault="00F409F5" w:rsidP="00DC23EC">
            <w:r>
              <w:t>Loại đối tượng</w:t>
            </w:r>
          </w:p>
        </w:tc>
        <w:tc>
          <w:tcPr>
            <w:tcW w:w="2485" w:type="dxa"/>
          </w:tcPr>
          <w:p w14:paraId="4442B8D5" w14:textId="77777777" w:rsidR="00F409F5" w:rsidRDefault="00F409F5" w:rsidP="00DC23EC">
            <w:r>
              <w:t>Vai trò trong hệ thống</w:t>
            </w:r>
          </w:p>
        </w:tc>
        <w:tc>
          <w:tcPr>
            <w:tcW w:w="3069" w:type="dxa"/>
          </w:tcPr>
          <w:p w14:paraId="4EB9A1A3" w14:textId="77777777" w:rsidR="00F409F5" w:rsidRDefault="00F409F5" w:rsidP="00DC23EC">
            <w:r>
              <w:t>Chức năng chính</w:t>
            </w:r>
          </w:p>
        </w:tc>
      </w:tr>
      <w:tr w:rsidR="00F409F5" w14:paraId="45D795B8" w14:textId="77777777" w:rsidTr="00F409F5">
        <w:trPr>
          <w:trHeight w:val="2028"/>
        </w:trPr>
        <w:tc>
          <w:tcPr>
            <w:tcW w:w="1749" w:type="dxa"/>
          </w:tcPr>
          <w:p w14:paraId="7DA5BD63" w14:textId="34861C65" w:rsidR="00F409F5" w:rsidRDefault="00F409F5" w:rsidP="00DC23EC">
            <w:r>
              <w:t xml:space="preserve">Khách hàng </w:t>
            </w:r>
          </w:p>
        </w:tc>
        <w:tc>
          <w:tcPr>
            <w:tcW w:w="2047" w:type="dxa"/>
          </w:tcPr>
          <w:p w14:paraId="5A5F89A8" w14:textId="77777777" w:rsidR="00F409F5" w:rsidRDefault="00F409F5" w:rsidP="00DC23EC">
            <w:r>
              <w:t>Actor (tác nhân bên ngoài)</w:t>
            </w:r>
          </w:p>
        </w:tc>
        <w:tc>
          <w:tcPr>
            <w:tcW w:w="2485" w:type="dxa"/>
          </w:tcPr>
          <w:p w14:paraId="1E30D444" w14:textId="77777777" w:rsidR="00F409F5" w:rsidRDefault="00F409F5" w:rsidP="00DC23EC">
            <w:r>
              <w:t>Là người sử dụng hệ thống, khởi tạo các yêu cầu như đặt hàng hoặc thanh toán.</w:t>
            </w:r>
          </w:p>
        </w:tc>
        <w:tc>
          <w:tcPr>
            <w:tcW w:w="3069" w:type="dxa"/>
          </w:tcPr>
          <w:p w14:paraId="524BED33" w14:textId="77777777" w:rsidR="00F409F5" w:rsidRDefault="00F409F5" w:rsidP="00DC23EC">
            <w:r>
              <w:t>- Chọn sản phẩm, nhập thông tin thanh toán.</w:t>
            </w:r>
            <w:r>
              <w:br/>
              <w:t>- Gửi yêu cầu thanh toán đến Website.</w:t>
            </w:r>
            <w:r>
              <w:br/>
              <w:t>- Nhận thông báo kết quả giao dịch.</w:t>
            </w:r>
          </w:p>
        </w:tc>
      </w:tr>
      <w:tr w:rsidR="00F409F5" w14:paraId="4E7CC8FA" w14:textId="77777777" w:rsidTr="00F409F5">
        <w:trPr>
          <w:trHeight w:val="2705"/>
        </w:trPr>
        <w:tc>
          <w:tcPr>
            <w:tcW w:w="1749" w:type="dxa"/>
          </w:tcPr>
          <w:p w14:paraId="7A9785AA" w14:textId="77777777" w:rsidR="00F409F5" w:rsidRDefault="00F409F5" w:rsidP="00DC23EC">
            <w:r>
              <w:t>Website</w:t>
            </w:r>
          </w:p>
        </w:tc>
        <w:tc>
          <w:tcPr>
            <w:tcW w:w="2047" w:type="dxa"/>
          </w:tcPr>
          <w:p w14:paraId="21EFB216" w14:textId="0D7D6156" w:rsidR="00F409F5" w:rsidRDefault="00F409F5" w:rsidP="00DC23EC">
            <w:r>
              <w:t xml:space="preserve">Hệ thống trung gian </w:t>
            </w:r>
          </w:p>
        </w:tc>
        <w:tc>
          <w:tcPr>
            <w:tcW w:w="2485" w:type="dxa"/>
          </w:tcPr>
          <w:p w14:paraId="038FBC0E" w14:textId="77777777" w:rsidR="00F409F5" w:rsidRDefault="00F409F5" w:rsidP="00DC23EC">
            <w:r>
              <w:t>Tiếp nhận yêu cầu từ khách hàng và tương tác với hệ thống thanh toán để xử lý giao dịch.</w:t>
            </w:r>
          </w:p>
        </w:tc>
        <w:tc>
          <w:tcPr>
            <w:tcW w:w="3069" w:type="dxa"/>
          </w:tcPr>
          <w:p w14:paraId="3C2E1231" w14:textId="77777777" w:rsidR="00F409F5" w:rsidRDefault="00F409F5" w:rsidP="00DC23EC">
            <w:r>
              <w:t>- Nhận yêu cầu đặt hàng, thanh toán.</w:t>
            </w:r>
            <w:r>
              <w:br/>
              <w:t>- Gửi thông tin giao dịch đến hệ thống thanh toán.</w:t>
            </w:r>
            <w:r>
              <w:br/>
              <w:t>- Nhận kết quả thanh toán và phản hồi cho khách hàng.</w:t>
            </w:r>
          </w:p>
        </w:tc>
      </w:tr>
      <w:tr w:rsidR="00F409F5" w14:paraId="253A60FF" w14:textId="77777777" w:rsidTr="00F409F5">
        <w:trPr>
          <w:trHeight w:val="2028"/>
        </w:trPr>
        <w:tc>
          <w:tcPr>
            <w:tcW w:w="1749" w:type="dxa"/>
          </w:tcPr>
          <w:p w14:paraId="2436FD3B" w14:textId="17FC1175" w:rsidR="00F409F5" w:rsidRDefault="00F409F5" w:rsidP="00DC23EC">
            <w:r>
              <w:t xml:space="preserve">Hệ thống thanh toán </w:t>
            </w:r>
          </w:p>
        </w:tc>
        <w:tc>
          <w:tcPr>
            <w:tcW w:w="2047" w:type="dxa"/>
          </w:tcPr>
          <w:p w14:paraId="6C9D952D" w14:textId="3C3662E9" w:rsidR="00F409F5" w:rsidRDefault="00F409F5" w:rsidP="00DC23EC">
            <w:r>
              <w:t xml:space="preserve">Hệ thống bên ngoài </w:t>
            </w:r>
          </w:p>
        </w:tc>
        <w:tc>
          <w:tcPr>
            <w:tcW w:w="2485" w:type="dxa"/>
          </w:tcPr>
          <w:p w14:paraId="7470C9E5" w14:textId="77777777" w:rsidR="00F409F5" w:rsidRDefault="00F409F5" w:rsidP="00DC23EC">
            <w:r>
              <w:t>Xử lý và xác thực giao dịch tài chính, đảm bảo thanh toán an toàn.</w:t>
            </w:r>
          </w:p>
        </w:tc>
        <w:tc>
          <w:tcPr>
            <w:tcW w:w="3069" w:type="dxa"/>
          </w:tcPr>
          <w:p w14:paraId="25FE3B6C" w14:textId="77777777" w:rsidR="00F409F5" w:rsidRDefault="00F409F5" w:rsidP="00DC23EC">
            <w:r>
              <w:t>- Kiểm tra thông tin thẻ/tài khoản.</w:t>
            </w:r>
            <w:r>
              <w:br/>
              <w:t>- Thực hiện trừ tiền và xác nhận giao dịch.</w:t>
            </w:r>
            <w:r>
              <w:br/>
              <w:t>- Gửi kết quả thanh toán về cho Website.</w:t>
            </w:r>
          </w:p>
        </w:tc>
      </w:tr>
    </w:tbl>
    <w:p w14:paraId="2317BEF1" w14:textId="48B296F5" w:rsidR="00F409F5" w:rsidRPr="00F409F5" w:rsidRDefault="00F409F5"/>
    <w:sectPr w:rsidR="00F409F5" w:rsidRPr="00F409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9F5"/>
    <w:rsid w:val="00525BFA"/>
    <w:rsid w:val="00CF491B"/>
    <w:rsid w:val="00F40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E725A3"/>
  <w15:chartTrackingRefBased/>
  <w15:docId w15:val="{B2082202-830F-4995-830F-1668988BD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09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nggtrang26@gmail.com</dc:creator>
  <cp:keywords/>
  <dc:description/>
  <cp:lastModifiedBy>nggtrang26@gmail.com</cp:lastModifiedBy>
  <cp:revision>1</cp:revision>
  <dcterms:created xsi:type="dcterms:W3CDTF">2025-10-30T01:07:00Z</dcterms:created>
  <dcterms:modified xsi:type="dcterms:W3CDTF">2025-10-30T05:44:00Z</dcterms:modified>
</cp:coreProperties>
</file>