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pPr>
      <w:r>
        <w:rPr>
          <w:rFonts w:ascii="Arial" w:hAnsi="Arial" w:eastAsia="Arial"/>
          <w:b/>
          <w:color w:val="0D9488"/>
          <w:sz w:val="22"/>
        </w:rPr>
        <w:t>OTOMARKET • BẢN ĐÓNG GÓI SHOWROOM ĐỘC LẬP</w:t>
      </w:r>
    </w:p>
    <w:p>
      <w:pPr>
        <w:spacing w:after="160"/>
      </w:pPr>
      <w:r>
        <w:rPr>
          <w:rFonts w:ascii="Arial" w:hAnsi="Arial" w:eastAsia="Arial"/>
          <w:b/>
          <w:color w:val="0F172A"/>
          <w:sz w:val="48"/>
        </w:rPr>
        <w:t>PROJECT BRIEF &amp; SO SÁNH CHÉO THAY ĐỔI</w:t>
      </w:r>
    </w:p>
    <w:p>
      <w:pPr>
        <w:spacing w:after="400"/>
      </w:pPr>
      <w:r>
        <w:rPr>
          <w:rFonts w:ascii="Arial" w:hAnsi="Arial" w:eastAsia="Arial"/>
          <w:color w:val="334155"/>
          <w:sz w:val="23"/>
        </w:rPr>
        <w:t>Tài liệu đặc tả giải pháp website đóng gói trọn gói dành riêng cho Công ty Showroom Ô tô (Khách hàng &amp; Nhân viên vận hành trực tiếp — Đã loại bỏ hoàn toàn WordPress)</w:t>
      </w:r>
    </w:p>
    <w:tbl>
      <w:tblPr>
        <w:tblW w:type="auto" w:w="0"/>
        <w:jc w:val="center"/>
        <w:tblLayout w:type="fixed"/>
        <w:tblLook w:firstColumn="1" w:firstRow="1" w:lastColumn="0" w:lastRow="0" w:noHBand="0" w:noVBand="1" w:val="04A0"/>
        <w:tblBorders>
          <w:top w:val="single" w:sz="8" w:color="BBF7D0"/>
          <w:left w:val="single" w:sz="8" w:color="BBF7D0"/>
          <w:bottom w:val="single" w:sz="8" w:color="BBF7D0"/>
          <w:right w:val="single" w:sz="8" w:color="BBF7D0"/>
          <w:insideH w:val="single" w:sz="8" w:color="BBF7D0"/>
          <w:insideV w:val="single" w:sz="8" w:color="BBF7D0"/>
        </w:tblBorders>
      </w:tblPr>
      <w:tblGrid>
        <w:gridCol w:w="9688"/>
      </w:tblGrid>
      <w:tr>
        <w:tc>
          <w:tcPr>
            <w:tcW w:type="dxa" w:w="9354"/>
            <w:shd w:fill="F0FDF4"/>
            <w:tcMar>
              <w:top w:w="140" w:type="dxa"/>
              <w:start w:w="180" w:type="dxa"/>
              <w:bottom w:w="140" w:type="dxa"/>
              <w:end w:w="180" w:type="dxa"/>
            </w:tcMar>
          </w:tcPr>
          <w:p>
            <w:pPr>
              <w:spacing w:after="80"/>
            </w:pPr>
            <w:r>
              <w:rPr>
                <w:rFonts w:ascii="Arial" w:hAnsi="Arial" w:eastAsia="Arial"/>
                <w:b/>
                <w:color w:val="16A34A"/>
                <w:sz w:val="21"/>
              </w:rPr>
              <w:t>MỤC TIÊU CẬP NHẬT THEO YÊU CẦU MỚI</w:t>
            </w:r>
          </w:p>
          <w:p>
            <w:pPr>
              <w:spacing w:after="0" w:line="276" w:lineRule="auto"/>
            </w:pPr>
            <w:r>
              <w:rPr>
                <w:rFonts w:ascii="Arial" w:hAnsi="Arial" w:eastAsia="Arial"/>
                <w:color w:val="334155"/>
                <w:sz w:val="20"/>
              </w:rPr>
              <w:t>Loại bỏ toàn bộ các yếu tố kỹ thuật backend WordPress (WordPress Dashboard, quản trị kỹ thuật bên ngoài, plugin bảo trì) do phiên bản hiện tại được đóng gói trọn gói (Standalone Solution) cho Showroom. Đơn vị bàn giao cung cấp giải pháp vận hành hoàn chỉnh 2 chiều giữa Khách hàng (mua/bán xe) và Ban Quản lý Showroom.</w:t>
            </w:r>
          </w:p>
        </w:tc>
      </w:tr>
    </w:tbl>
    <w:p>
      <w:pPr>
        <w:spacing w:after="120"/>
      </w:pPr>
    </w:p>
    <w:p>
      <w:pPr>
        <w:keepNext/>
        <w:spacing w:before="360" w:after="160"/>
      </w:pPr>
      <w:r>
        <w:rPr>
          <w:rFonts w:ascii="Arial" w:hAnsi="Arial" w:eastAsia="Arial"/>
          <w:b/>
          <w:color w:val="0F172A"/>
          <w:sz w:val="30"/>
        </w:rPr>
        <w:t>PHẦN I: BẢNG TỔNG HỢP SO SÁNH CHÉO (TRƯỚC &amp; SAU KHI FIX)</w:t>
      </w:r>
    </w:p>
    <w:p>
      <w:pPr>
        <w:spacing w:after="120" w:line="276" w:lineRule="auto"/>
        <w:jc w:val="both"/>
      </w:pPr>
      <w:r>
        <w:rPr>
          <w:rFonts w:ascii="Arial" w:hAnsi="Arial" w:eastAsia="Arial"/>
          <w:i w:val="0"/>
          <w:color w:val="334155"/>
          <w:sz w:val="21"/>
        </w:rPr>
        <w:t>Bảng dưới đây đối chiếu chi tiết từng vị trí thay đổi giữa Bản cũ (phụ thuộc WordPress) và Bản mới (đóng gói trọn gói cho Showroom) để phục vụ công tác rà soát và nghiệm thu.</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2422"/>
        <w:gridCol w:w="2422"/>
        <w:gridCol w:w="2422"/>
        <w:gridCol w:w="2422"/>
      </w:tblGrid>
      <w:tr>
        <w:trPr>
          <w:tblHeader w:val="true"/>
        </w:trPr>
        <w:tc>
          <w:tcPr>
            <w:tcW w:type="dxa" w:w="1814"/>
            <w:vAlign w:val="center"/>
            <w:shd w:fill="0F172A"/>
            <w:tcMar>
              <w:top w:w="140" w:type="dxa"/>
              <w:start w:w="160" w:type="dxa"/>
              <w:bottom w:w="140" w:type="dxa"/>
              <w:end w:w="160" w:type="dxa"/>
            </w:tcMar>
          </w:tcPr>
          <w:p>
            <w:pPr>
              <w:jc w:val="left"/>
            </w:pPr>
            <w:r>
              <w:rPr>
                <w:rFonts w:ascii="Arial" w:hAnsi="Arial" w:eastAsia="Arial"/>
                <w:b/>
                <w:color w:val="FFFFFF"/>
                <w:sz w:val="19"/>
              </w:rPr>
              <w:t>Hạng mục / Vị trí</w:t>
            </w:r>
          </w:p>
        </w:tc>
        <w:tc>
          <w:tcPr>
            <w:tcW w:type="dxa" w:w="2551"/>
            <w:vAlign w:val="center"/>
            <w:shd w:fill="0F172A"/>
            <w:tcMar>
              <w:top w:w="140" w:type="dxa"/>
              <w:start w:w="160" w:type="dxa"/>
              <w:bottom w:w="140" w:type="dxa"/>
              <w:end w:w="160" w:type="dxa"/>
            </w:tcMar>
          </w:tcPr>
          <w:p>
            <w:pPr>
              <w:jc w:val="left"/>
            </w:pPr>
            <w:r>
              <w:rPr>
                <w:rFonts w:ascii="Arial" w:hAnsi="Arial" w:eastAsia="Arial"/>
                <w:b/>
                <w:color w:val="FFFFFF"/>
                <w:sz w:val="19"/>
              </w:rPr>
              <w:t>Bản cũ (Vướng WordPress / Outsource)</w:t>
            </w:r>
          </w:p>
        </w:tc>
        <w:tc>
          <w:tcPr>
            <w:tcW w:type="dxa" w:w="2721"/>
            <w:vAlign w:val="center"/>
            <w:shd w:fill="0F172A"/>
            <w:tcMar>
              <w:top w:w="140" w:type="dxa"/>
              <w:start w:w="160" w:type="dxa"/>
              <w:bottom w:w="140" w:type="dxa"/>
              <w:end w:w="160" w:type="dxa"/>
            </w:tcMar>
          </w:tcPr>
          <w:p>
            <w:pPr>
              <w:jc w:val="left"/>
            </w:pPr>
            <w:r>
              <w:rPr>
                <w:rFonts w:ascii="Arial" w:hAnsi="Arial" w:eastAsia="Arial"/>
                <w:b/>
                <w:color w:val="FFFFFF"/>
                <w:sz w:val="19"/>
              </w:rPr>
              <w:t>Bản mới (Đóng gói Showroom độc lập)</w:t>
            </w:r>
          </w:p>
        </w:tc>
        <w:tc>
          <w:tcPr>
            <w:tcW w:type="dxa" w:w="2268"/>
            <w:vAlign w:val="center"/>
            <w:shd w:fill="0F172A"/>
            <w:tcMar>
              <w:top w:w="140" w:type="dxa"/>
              <w:start w:w="160" w:type="dxa"/>
              <w:bottom w:w="140" w:type="dxa"/>
              <w:end w:w="160" w:type="dxa"/>
            </w:tcMar>
          </w:tcPr>
          <w:p>
            <w:pPr>
              <w:jc w:val="left"/>
            </w:pPr>
            <w:r>
              <w:rPr>
                <w:rFonts w:ascii="Arial" w:hAnsi="Arial" w:eastAsia="Arial"/>
                <w:b/>
                <w:color w:val="FFFFFF"/>
                <w:sz w:val="19"/>
              </w:rPr>
              <w:t>Ý nghĩa &amp; Lý do sửa đổi</w:t>
            </w:r>
          </w:p>
        </w:tc>
      </w:tr>
      <w:tr>
        <w:tc>
          <w:tcPr>
            <w:tcW w:type="dxa" w:w="1814"/>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1. Đối tượng (Bảng thông tin)</w:t>
            </w:r>
          </w:p>
        </w:tc>
        <w:tc>
          <w:tcPr>
            <w:tcW w:type="dxa" w:w="2551"/>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Quản trị kỹ thuật WordPress kỹ thuật; Staff showroom; User mua/bán; Guest.</w:t>
            </w:r>
          </w:p>
        </w:tc>
        <w:tc>
          <w:tcPr>
            <w:tcW w:type="dxa" w:w="2721"/>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Quản lý Showroom (Staff/Admin); Người dùng đăng bán (User); Người mua &amp; Khách truy cập (Guest).</w:t>
            </w:r>
          </w:p>
        </w:tc>
        <w:tc>
          <w:tcPr>
            <w:tcW w:type="dxa" w:w="226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Loại bỏ đối tượng kỹ thuật ngoài; định vị website là công cụ kinh doanh nội bộ của Showroom.</w:t>
            </w:r>
          </w:p>
        </w:tc>
      </w:tr>
      <w:tr>
        <w:tc>
          <w:tcPr>
            <w:tcW w:type="dxa" w:w="1814"/>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2. Kiến trúc (Mục 1.1)</w:t>
            </w:r>
          </w:p>
        </w:tc>
        <w:tc>
          <w:tcPr>
            <w:tcW w:type="dxa" w:w="2551"/>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WordPress làm backend lưu trữ, xác thực và cung cấp API; WordPress Dashboard phục vụ quản trị kỹ thuật, không thay thế xét duyệt showroom.</w:t>
            </w:r>
          </w:p>
        </w:tc>
        <w:tc>
          <w:tcPr>
            <w:tcW w:type="dxa" w:w="2721"/>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Kiến trúc Web App đóng gói trọn gói (Standalone Package); tích hợp sẵn dữ liệu, phân quyền và 2 không gian nghiệp vụ độc lập cho Khách hàng &amp; Staff.</w:t>
            </w:r>
          </w:p>
        </w:tc>
        <w:tc>
          <w:tcPr>
            <w:tcW w:type="dxa" w:w="2268"/>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Không phụ thuộc máy chủ WordPress cồng kềnh; hệ thống tự vận hành trơn tru và bảo mật.</w:t>
            </w:r>
          </w:p>
        </w:tc>
      </w:tr>
      <w:tr>
        <w:tc>
          <w:tcPr>
            <w:tcW w:type="dxa" w:w="1814"/>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3. Mục tiêu tổng quát (Mục 2.1)</w:t>
            </w:r>
          </w:p>
        </w:tc>
        <w:tc>
          <w:tcPr>
            <w:tcW w:type="dxa" w:w="2551"/>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WordPress đảm nhiệm backend... đơn vị phát triển sử dụng WordPress Dashboard để bảo trì kỹ thuật theo thỏa thuận.</w:t>
            </w:r>
          </w:p>
        </w:tc>
        <w:tc>
          <w:tcPr>
            <w:tcW w:type="dxa" w:w="2721"/>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Hệ thống vận hành khép kín, nhân viên showroom tự chủ 100% việc đăng xe, xét duyệt tin, quản lý kho xe mà không phụ thuộc bảo trì bên thứ ba.</w:t>
            </w:r>
          </w:p>
        </w:tc>
        <w:tc>
          <w:tcPr>
            <w:tcW w:type="dxa" w:w="226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Trao toàn quyền sở hữu và kiểm soát nghiệp vụ vào tay công ty showroom.</w:t>
            </w:r>
          </w:p>
        </w:tc>
      </w:tr>
      <w:tr>
        <w:tc>
          <w:tcPr>
            <w:tcW w:type="dxa" w:w="1814"/>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4. Kết nối hệ thống (Mục 5.0)</w:t>
            </w:r>
          </w:p>
        </w:tc>
        <w:tc>
          <w:tcPr>
            <w:tcW w:type="dxa" w:w="2551"/>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Giao diện người dùng và Staff kết nối backend WordPress qua API; bảo trì kỹ thuật tách khỏi nghiệp vụ hằng ngày.</w:t>
            </w:r>
          </w:p>
        </w:tc>
        <w:tc>
          <w:tcPr>
            <w:tcW w:type="dxa" w:w="2721"/>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Hệ thống xây dựng theo mô hình phân quyền dữ liệu chặt chẽ giữa tài khoản khách hàng cá nhân và tài khoản nhân viên quản lý showroom.</w:t>
            </w:r>
          </w:p>
        </w:tc>
        <w:tc>
          <w:tcPr>
            <w:tcW w:type="dxa" w:w="2268"/>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Làm rõ tính năng nghiệp vụ thay vì mô tả công nghệ phụ thuộc bên ngoài.</w:t>
            </w:r>
          </w:p>
        </w:tc>
      </w:tr>
      <w:tr>
        <w:tc>
          <w:tcPr>
            <w:tcW w:type="dxa" w:w="1814"/>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5. Quản trị kỹ thuật (Mục 5.3.1)</w:t>
            </w:r>
          </w:p>
        </w:tc>
        <w:tc>
          <w:tcPr>
            <w:tcW w:type="dxa" w:w="2551"/>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Toàn bộ mục 5.3.1: Đơn vị phát triển dùng tài khoản WordPress Dashboard riêng để quản lý plugin, cấu hình, xử lý lỗi...</w:t>
            </w:r>
          </w:p>
        </w:tc>
        <w:tc>
          <w:tcPr>
            <w:tcW w:type="dxa" w:w="2721"/>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Thay bằng mục 'Tiện ích quản trị &amp; An toàn dữ liệu Showroom': Cung cấp công cụ sao lưu dữ liệu, khôi phục kho xe mẫu 1-click, quản lý cài đặt sàn.</w:t>
            </w:r>
          </w:p>
        </w:tc>
        <w:tc>
          <w:tcPr>
            <w:tcW w:type="dxa" w:w="226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Bỏ hoàn toàn việc ủy thác cho đội kỹ thuật ngoài; trang bị công cụ tự phục hồi cho nhân viên showroom.</w:t>
            </w:r>
          </w:p>
        </w:tc>
      </w:tr>
      <w:tr>
        <w:tc>
          <w:tcPr>
            <w:tcW w:type="dxa" w:w="1814"/>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6. Sitemap &amp; Footer (Mục 6 &amp; 7)</w:t>
            </w:r>
          </w:p>
        </w:tc>
        <w:tc>
          <w:tcPr>
            <w:tcW w:type="dxa" w:w="2551"/>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Có trang 'Liên hệ' và mục 'Hỗ trợ' riêng rẽ trên thanh điều hướng và chân trang.</w:t>
            </w:r>
          </w:p>
        </w:tc>
        <w:tc>
          <w:tcPr>
            <w:tcW w:type="dxa" w:w="2721"/>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Gộp thông tin liên hệ vào trang 'Giới thiệu' (Showroom Trần Phú, Nha Trang); 'Hỗ trợ' đổi thành 'Quy định đăng tin &amp; Cẩm nang an toàn'.</w:t>
            </w:r>
          </w:p>
        </w:tc>
        <w:tc>
          <w:tcPr>
            <w:tcW w:type="dxa" w:w="2268"/>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Chuẩn hóa 100% theo giao diện đã tinh gọn (Topbar sạch: Trang chủ, Mua xe, Đăng bán, Giới thiệu).</w:t>
            </w:r>
          </w:p>
        </w:tc>
      </w:tr>
      <w:tr>
        <w:tc>
          <w:tcPr>
            <w:tcW w:type="dxa" w:w="1814"/>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7. Kết quả mong đợi (Mục 8.4)</w:t>
            </w:r>
          </w:p>
        </w:tc>
        <w:tc>
          <w:tcPr>
            <w:tcW w:type="dxa" w:w="2551"/>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Giao diện User và Staff showroom kết nối với WordPress backend; WordPress Dashboard phục vụ quản trị kỹ thuật...</w:t>
            </w:r>
          </w:p>
        </w:tc>
        <w:tc>
          <w:tcPr>
            <w:tcW w:type="dxa" w:w="2721"/>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Hệ thống đóng gói toàn diện, bảo đảm tính sẵn sàng cao, đồng bộ hồ sơ tin đăng, ghi nhận lịch sử kiểm duyệt và danh sách xe yêu thích.</w:t>
            </w:r>
          </w:p>
        </w:tc>
        <w:tc>
          <w:tcPr>
            <w:tcW w:type="dxa" w:w="226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Khẳng định sản phẩm là phần mềm hoàn chỉnh, đã đóng gói nghiệp vụ phục vụ đúng mục đích.</w:t>
            </w:r>
          </w:p>
        </w:tc>
      </w:tr>
    </w:tbl>
    <w:p>
      <w:pPr>
        <w:spacing w:after="120"/>
      </w:pPr>
    </w:p>
    <w:p>
      <w:r>
        <w:br w:type="page"/>
      </w:r>
    </w:p>
    <w:p>
      <w:pPr>
        <w:keepNext/>
        <w:spacing w:before="360" w:after="160"/>
      </w:pPr>
      <w:r>
        <w:rPr>
          <w:rFonts w:ascii="Arial" w:hAnsi="Arial" w:eastAsia="Arial"/>
          <w:b/>
          <w:color w:val="0F172A"/>
          <w:sz w:val="30"/>
        </w:rPr>
        <w:t>PHẦN II: TOÀN VĂN PROJECT BRIEF HOÀN CHỈNH (BẢN MỚI)</w:t>
      </w:r>
    </w:p>
    <w:p>
      <w:pPr>
        <w:spacing w:after="120" w:line="276" w:lineRule="auto"/>
        <w:jc w:val="both"/>
      </w:pPr>
      <w:r>
        <w:rPr>
          <w:rFonts w:ascii="Arial" w:hAnsi="Arial" w:eastAsia="Arial"/>
          <w:i/>
          <w:color w:val="334155"/>
          <w:sz w:val="21"/>
        </w:rPr>
        <w:t>Dưới đây là toàn văn Project Brief đã được hiệu chỉnh toàn diện, loại bỏ hoàn toàn các yếu tố WordPress và chuẩn hóa ngôn ngữ cho sản phẩm đóng gói Showroom ô tô.</w:t>
      </w:r>
    </w:p>
    <w:p>
      <w:pPr>
        <w:spacing w:after="40"/>
      </w:pPr>
    </w:p>
    <w:p>
      <w:pPr>
        <w:keepNext/>
        <w:spacing w:before="280" w:after="120"/>
      </w:pPr>
      <w:r>
        <w:rPr>
          <w:rFonts w:ascii="Arial" w:hAnsi="Arial" w:eastAsia="Arial"/>
          <w:b/>
          <w:color w:val="0D9488"/>
          <w:sz w:val="25"/>
        </w:rPr>
        <w:t>THÔNG TIN DỰ ÁN TỔNG QUAN</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4844"/>
        <w:gridCol w:w="4844"/>
      </w:tblGrid>
      <w:tr>
        <w:trPr>
          <w:tblHeader w:val="true"/>
        </w:trPr>
        <w:tc>
          <w:tcPr>
            <w:tcW w:type="dxa" w:w="2268"/>
            <w:vAlign w:val="center"/>
            <w:shd w:fill="0D9488"/>
            <w:tcMar>
              <w:top w:w="140" w:type="dxa"/>
              <w:start w:w="160" w:type="dxa"/>
              <w:bottom w:w="140" w:type="dxa"/>
              <w:end w:w="160" w:type="dxa"/>
            </w:tcMar>
          </w:tcPr>
          <w:p>
            <w:pPr>
              <w:jc w:val="left"/>
            </w:pPr>
            <w:r>
              <w:rPr>
                <w:rFonts w:ascii="Arial" w:hAnsi="Arial" w:eastAsia="Arial"/>
                <w:b/>
                <w:color w:val="FFFFFF"/>
                <w:sz w:val="19"/>
              </w:rPr>
              <w:t>THÔNG TIN</w:t>
            </w:r>
          </w:p>
        </w:tc>
        <w:tc>
          <w:tcPr>
            <w:tcW w:type="dxa" w:w="7087"/>
            <w:vAlign w:val="center"/>
            <w:shd w:fill="0D9488"/>
            <w:tcMar>
              <w:top w:w="140" w:type="dxa"/>
              <w:start w:w="160" w:type="dxa"/>
              <w:bottom w:w="140" w:type="dxa"/>
              <w:end w:w="160" w:type="dxa"/>
            </w:tcMar>
          </w:tcPr>
          <w:p>
            <w:pPr>
              <w:jc w:val="left"/>
            </w:pPr>
            <w:r>
              <w:rPr>
                <w:rFonts w:ascii="Arial" w:hAnsi="Arial" w:eastAsia="Arial"/>
                <w:b/>
                <w:color w:val="FFFFFF"/>
                <w:sz w:val="19"/>
              </w:rPr>
              <w:t>MÔ TẢ CHI TIẾT</w:t>
            </w:r>
          </w:p>
        </w:tc>
      </w:tr>
      <w:tr>
        <w:tc>
          <w:tcPr>
            <w:tcW w:type="dxa" w:w="226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Tên dự án</w:t>
            </w:r>
          </w:p>
        </w:tc>
        <w:tc>
          <w:tcPr>
            <w:tcW w:type="dxa" w:w="7087"/>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OtoMarket — Nền Tảng Showroom &amp; Sàn Mua Bán Ô Tô Trực Tuyến</w:t>
            </w:r>
          </w:p>
        </w:tc>
      </w:tr>
      <w:tr>
        <w:tc>
          <w:tcPr>
            <w:tcW w:type="dxa" w:w="2268"/>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Lĩnh vực</w:t>
            </w:r>
          </w:p>
        </w:tc>
        <w:tc>
          <w:tcPr>
            <w:tcW w:type="dxa" w:w="7087"/>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Website thương mại ô tô chuyên dụng: Giới thiệu xe Showroom chính hãng và tiếp nhận đăng tin xe cũ bên ngoài</w:t>
            </w:r>
          </w:p>
        </w:tc>
      </w:tr>
      <w:tr>
        <w:tc>
          <w:tcPr>
            <w:tcW w:type="dxa" w:w="226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Loại hình sản phẩm</w:t>
            </w:r>
          </w:p>
        </w:tc>
        <w:tc>
          <w:tcPr>
            <w:tcW w:type="dxa" w:w="7087"/>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Gói giải pháp phần mềm độc lập (Standalone Showroom Package) đóng gói trọn gói cho công ty sở hữu showroom</w:t>
            </w:r>
          </w:p>
        </w:tc>
      </w:tr>
      <w:tr>
        <w:tc>
          <w:tcPr>
            <w:tcW w:type="dxa" w:w="2268"/>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Đối tượng sử dụng</w:t>
            </w:r>
          </w:p>
        </w:tc>
        <w:tc>
          <w:tcPr>
            <w:tcW w:type="dxa" w:w="7087"/>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1. Quản lý / Staff Showroom (Quản trị &amp; duyệt tin)</w:t>
              <w:br/>
              <w:t>2. Người bán cá nhân / Môi giới (Đăng tin xe)</w:t>
              <w:br/>
              <w:t>3. Người mua &amp; Khách truy cập (Tìm kiếm &amp; liên hệ)</w:t>
            </w:r>
          </w:p>
        </w:tc>
      </w:tr>
      <w:tr>
        <w:tc>
          <w:tcPr>
            <w:tcW w:type="dxa" w:w="226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Nghiệp vụ cốt lõi</w:t>
            </w:r>
          </w:p>
        </w:tc>
        <w:tc>
          <w:tcPr>
            <w:tcW w:type="dxa" w:w="7087"/>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 Xe Showroom: Staff trực tiếp đăng → Công khai ngay → Khách liên hệ Showroom.</w:t>
              <w:br/>
              <w:t>• Xe cá nhân ký gửi: Khách gửi tin → Chờ duyệt → Staff thẩm định/duyệt → Công khai → Người mua liên hệ trực tiếp người bán.</w:t>
            </w:r>
          </w:p>
        </w:tc>
      </w:tr>
    </w:tbl>
    <w:p>
      <w:pPr>
        <w:spacing w:after="120"/>
      </w:pPr>
    </w:p>
    <w:p>
      <w:pPr>
        <w:keepNext/>
        <w:spacing w:before="360" w:after="160"/>
      </w:pPr>
      <w:r>
        <w:rPr>
          <w:rFonts w:ascii="Arial" w:hAnsi="Arial" w:eastAsia="Arial"/>
          <w:b/>
          <w:color w:val="0F172A"/>
          <w:sz w:val="30"/>
        </w:rPr>
        <w:t>1. Tổng quan dự án</w:t>
      </w:r>
    </w:p>
    <w:p>
      <w:pPr>
        <w:keepNext/>
        <w:spacing w:before="280" w:after="120"/>
      </w:pPr>
      <w:r>
        <w:rPr>
          <w:rFonts w:ascii="Arial" w:hAnsi="Arial" w:eastAsia="Arial"/>
          <w:b/>
          <w:color w:val="0D9488"/>
          <w:sz w:val="25"/>
        </w:rPr>
        <w:t>1.1. Giới thiệu</w:t>
      </w:r>
    </w:p>
    <w:p>
      <w:pPr>
        <w:spacing w:after="120" w:line="276" w:lineRule="auto"/>
        <w:jc w:val="both"/>
      </w:pPr>
      <w:r>
        <w:rPr>
          <w:rFonts w:ascii="Arial" w:hAnsi="Arial" w:eastAsia="Arial"/>
          <w:i w:val="0"/>
          <w:color w:val="334155"/>
          <w:sz w:val="21"/>
        </w:rPr>
        <w:t>OtoMarket là nền tảng website thương mại ô tô được thiết kế và đóng gói hoàn chỉnh cho một công ty kinh doanh showroom ô tô. Website đóng vai trò là showroom số giới thiệu các dòng xe chính hãng đang được bày bán tại showroom, đồng thời cung cấp sàn giao dịch trực tuyến cho phép các cá nhân, môi giới bên ngoài đăng tin bán xe cũ.</w:t>
      </w:r>
    </w:p>
    <w:p>
      <w:pPr>
        <w:spacing w:after="120" w:line="276" w:lineRule="auto"/>
        <w:jc w:val="both"/>
      </w:pPr>
      <w:r>
        <w:rPr>
          <w:rFonts w:ascii="Arial" w:hAnsi="Arial" w:eastAsia="Arial"/>
          <w:i w:val="0"/>
          <w:color w:val="334155"/>
          <w:sz w:val="21"/>
        </w:rPr>
        <w:t>Kiến trúc triển khai: Nền tảng được xây dựng theo mô hình ứng dụng web độc lập, đóng gói hoàn chỉnh dữ liệu và giao diện nghiệp vụ. Hệ thống cung cấp hai không gian làm việc chuyên biệt: (1) Cổng thông tin công khai dành cho Khách hàng tìm kiếm, lưu trữ xe yêu thích và đăng bán; (2) Trạm điều hành nghiệp vụ (Inspection Studio) dành cho Nhân viên Showroom kiểm định, xét duyệt và quản lý toàn bộ kho xe. OtoMarket không phụ thuộc vào các nền tảng CMS cồng kềnh như WordPress, giúp tối ưu tốc độ, bảo mật và tính tự chủ trong vận hành.</w:t>
      </w:r>
    </w:p>
    <w:p>
      <w:pPr>
        <w:spacing w:after="120" w:line="276" w:lineRule="auto"/>
        <w:jc w:val="both"/>
      </w:pPr>
      <w:r>
        <w:rPr>
          <w:rFonts w:ascii="Arial" w:hAnsi="Arial" w:eastAsia="Arial"/>
          <w:i w:val="0"/>
          <w:color w:val="334155"/>
          <w:sz w:val="21"/>
        </w:rPr>
        <w:t>Người mua có thể tìm kiếm, lọc và xem thông số kỹ thuật chi tiết của xe. Đối với xe của Showroom, người mua liên hệ trực tiếp với Showroom qua hotline hoặc đến trực tiếp địa chỉ trụ sở; đối với xe do cá nhân bên ngoài đăng bán, người mua liên hệ trực tiếp với chủ xe. Website giữ vai trò là cầu nối thông tin minh bạch, không tham gia trung gian thanh toán, đặt cọc hay thủ tục sang tên đổi chủ xe.</w:t>
      </w:r>
    </w:p>
    <w:p>
      <w:pPr>
        <w:keepNext/>
        <w:spacing w:before="280" w:after="120"/>
      </w:pPr>
      <w:r>
        <w:rPr>
          <w:rFonts w:ascii="Arial" w:hAnsi="Arial" w:eastAsia="Arial"/>
          <w:b/>
          <w:color w:val="0D9488"/>
          <w:sz w:val="25"/>
        </w:rPr>
        <w:t>1.2. Bối cảnh và nhu cầu thực tế</w:t>
      </w:r>
    </w:p>
    <w:p>
      <w:pPr>
        <w:pStyle w:val="ListBullet"/>
        <w:spacing w:after="80" w:line="264" w:lineRule="auto"/>
        <w:ind w:left="369" w:hanging="170"/>
        <w:jc w:val="both"/>
      </w:pPr>
      <w:r>
        <w:rPr>
          <w:rFonts w:ascii="Arial" w:hAnsi="Arial" w:eastAsia="Arial"/>
          <w:color w:val="334155"/>
          <w:sz w:val="20"/>
        </w:rPr>
        <w:t>Showroom cần một kênh bán hàng trực tuyến đẳng cấp, mang đậm bản sắc thương hiệu riêng để trưng bày kho xe có sẵn và tiếp cận khách hàng trên toàn quốc.</w:t>
      </w:r>
    </w:p>
    <w:p>
      <w:pPr>
        <w:pStyle w:val="ListBullet"/>
        <w:spacing w:after="80" w:line="264" w:lineRule="auto"/>
        <w:ind w:left="369" w:hanging="170"/>
        <w:jc w:val="both"/>
      </w:pPr>
      <w:r>
        <w:rPr>
          <w:rFonts w:ascii="Arial" w:hAnsi="Arial" w:eastAsia="Arial"/>
          <w:color w:val="334155"/>
          <w:sz w:val="20"/>
        </w:rPr>
        <w:t>Có nhu cầu tiếp cận nguồn xe lướt, xe cũ chất lượng cao từ cả showroom và người bán cá nhân với thông tin minh bạch, hình ảnh thực tế và thông số rõ ràng.</w:t>
      </w:r>
    </w:p>
    <w:p>
      <w:pPr>
        <w:pStyle w:val="ListBullet"/>
        <w:spacing w:after="80" w:line="264" w:lineRule="auto"/>
        <w:ind w:left="369" w:hanging="170"/>
        <w:jc w:val="both"/>
      </w:pPr>
      <w:r>
        <w:rPr>
          <w:rFonts w:ascii="Arial" w:hAnsi="Arial" w:eastAsia="Arial"/>
          <w:color w:val="334155"/>
          <w:sz w:val="20"/>
        </w:rPr>
        <w:t>Cần một nền tảng đăng tin nhanh chóng, chuẩn hóa thông tin xe, tiếp cận đúng tệp người mua thực tế mà không bị làm phiền bởi tin rác.</w:t>
      </w:r>
    </w:p>
    <w:p>
      <w:pPr>
        <w:pStyle w:val="ListBullet"/>
        <w:spacing w:after="80" w:line="264" w:lineRule="auto"/>
        <w:ind w:left="369" w:hanging="170"/>
        <w:jc w:val="both"/>
      </w:pPr>
      <w:r>
        <w:rPr>
          <w:rFonts w:ascii="Arial" w:hAnsi="Arial" w:eastAsia="Arial"/>
          <w:color w:val="334155"/>
          <w:sz w:val="20"/>
        </w:rPr>
        <w:t>Cần công cụ kiểm duyệt chặt chẽ để loại bỏ tin ảo, phá giá hoặc thông tin không chính xác trước khi xuất bản ra thị trường.</w:t>
      </w:r>
    </w:p>
    <w:p>
      <w:pPr>
        <w:keepNext/>
        <w:spacing w:before="360" w:after="160"/>
      </w:pPr>
      <w:r>
        <w:rPr>
          <w:rFonts w:ascii="Arial" w:hAnsi="Arial" w:eastAsia="Arial"/>
          <w:b/>
          <w:color w:val="0F172A"/>
          <w:sz w:val="30"/>
        </w:rPr>
        <w:t>2. Mục tiêu dự án</w:t>
      </w:r>
    </w:p>
    <w:p>
      <w:pPr>
        <w:keepNext/>
        <w:spacing w:before="280" w:after="120"/>
      </w:pPr>
      <w:r>
        <w:rPr>
          <w:rFonts w:ascii="Arial" w:hAnsi="Arial" w:eastAsia="Arial"/>
          <w:b/>
          <w:color w:val="0D9488"/>
          <w:sz w:val="25"/>
        </w:rPr>
        <w:t>2.1. Mục tiêu tổng quát</w:t>
      </w:r>
    </w:p>
    <w:p>
      <w:pPr>
        <w:spacing w:after="120" w:line="276" w:lineRule="auto"/>
        <w:jc w:val="both"/>
      </w:pPr>
      <w:r>
        <w:rPr>
          <w:rFonts w:ascii="Arial" w:hAnsi="Arial" w:eastAsia="Arial"/>
          <w:i w:val="0"/>
          <w:color w:val="334155"/>
          <w:sz w:val="21"/>
        </w:rPr>
        <w:t>Xây dựng OtoMarket thành nền tảng số độc lập thuộc sở hữu toàn quyền của công ty showroom ô tô. Hệ thống vừa phục vụ đắc lực cho hoạt động kinh doanh xe của showroom, vừa mở rộng hệ sinh thái kết nối người mua và người bán xe cũ bên ngoài.</w:t>
      </w:r>
    </w:p>
    <w:p>
      <w:pPr>
        <w:spacing w:after="120" w:line="276" w:lineRule="auto"/>
        <w:jc w:val="both"/>
      </w:pPr>
      <w:r>
        <w:rPr>
          <w:rFonts w:ascii="Arial" w:hAnsi="Arial" w:eastAsia="Arial"/>
          <w:i w:val="0"/>
          <w:color w:val="334155"/>
          <w:sz w:val="21"/>
        </w:rPr>
        <w:t>Nhân viên Showroom trực tiếp đăng xe của công ty và thẩm định các tin ký gửi bên ngoài thông qua Bảng Điều Hành Showroom chuyên nghiệp. Hệ thống được đóng gói tự chủ hoàn toàn, công ty làm chủ 100% dữ liệu kho xe, người dùng và lịch sử xét duyệt mà không cần duy trì hợp đồng bảo trì kỹ thuật phức tạp với bên thứ ba.</w:t>
      </w:r>
    </w:p>
    <w:p>
      <w:pPr>
        <w:keepNext/>
        <w:spacing w:before="280" w:after="120"/>
      </w:pPr>
      <w:r>
        <w:rPr>
          <w:rFonts w:ascii="Arial" w:hAnsi="Arial" w:eastAsia="Arial"/>
          <w:b/>
          <w:color w:val="0D9488"/>
          <w:sz w:val="25"/>
        </w:rPr>
        <w:t>2.2. Mục tiêu đối với từng nhóm người dùng</w:t>
      </w:r>
    </w:p>
    <w:p>
      <w:pPr>
        <w:pStyle w:val="ListBullet"/>
        <w:spacing w:after="80" w:line="264" w:lineRule="auto"/>
        <w:ind w:left="369" w:hanging="170"/>
        <w:jc w:val="both"/>
      </w:pPr>
      <w:r>
        <w:rPr>
          <w:rFonts w:ascii="Arial" w:hAnsi="Arial" w:eastAsia="Arial"/>
          <w:color w:val="334155"/>
          <w:sz w:val="20"/>
        </w:rPr>
        <w:t>Dễ dàng tra cứu kho xe theo nhiều tiêu chí (hãng, tầm giá, năm sản xuất, hộp số, nhiên liệu). Tiếp cận hình ảnh sắc nét, thông số chuẩn hóa và nhận biết ngay nguồn gốc xe (Showroom hay Chính chủ).</w:t>
      </w:r>
    </w:p>
    <w:p>
      <w:pPr>
        <w:pStyle w:val="ListBullet"/>
        <w:spacing w:after="80" w:line="264" w:lineRule="auto"/>
        <w:ind w:left="369" w:hanging="170"/>
        <w:jc w:val="both"/>
      </w:pPr>
      <w:r>
        <w:rPr>
          <w:rFonts w:ascii="Arial" w:hAnsi="Arial" w:eastAsia="Arial"/>
          <w:color w:val="334155"/>
          <w:sz w:val="20"/>
        </w:rPr>
        <w:t>Đăng tin chỉ trong vài phút với biểu mẫu thông minh, theo dõi trạng thái phê duyệt minh bạch, nhận lý do rõ ràng khi bị từ chối và chủ động quản lý tin đã đăng.</w:t>
      </w:r>
    </w:p>
    <w:p>
      <w:pPr>
        <w:pStyle w:val="ListBullet"/>
        <w:spacing w:after="80" w:line="264" w:lineRule="auto"/>
        <w:ind w:left="369" w:hanging="170"/>
        <w:jc w:val="both"/>
      </w:pPr>
      <w:r>
        <w:rPr>
          <w:rFonts w:ascii="Arial" w:hAnsi="Arial" w:eastAsia="Arial"/>
          <w:color w:val="334155"/>
          <w:sz w:val="20"/>
        </w:rPr>
        <w:t>Sở hữu Trạm thẩm định xe trực quan, đối chiếu định giá thị trường, phê duyệt xuất bản hoặc từ chối tin nhanh chóng chỉ với 1-click.</w:t>
      </w:r>
    </w:p>
    <w:p>
      <w:pPr>
        <w:keepNext/>
        <w:spacing w:before="360" w:after="160"/>
      </w:pPr>
      <w:r>
        <w:rPr>
          <w:rFonts w:ascii="Arial" w:hAnsi="Arial" w:eastAsia="Arial"/>
          <w:b/>
          <w:color w:val="0F172A"/>
          <w:sz w:val="30"/>
        </w:rPr>
        <w:t>3. Đối tượng sử dụng và Phân quyền</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229"/>
        <w:gridCol w:w="3229"/>
        <w:gridCol w:w="3229"/>
      </w:tblGrid>
      <w:tr>
        <w:trPr>
          <w:tblHeader w:val="true"/>
        </w:trPr>
        <w:tc>
          <w:tcPr>
            <w:tcW w:type="dxa" w:w="1984"/>
            <w:vAlign w:val="center"/>
            <w:shd w:fill="0F172A"/>
            <w:tcMar>
              <w:top w:w="140" w:type="dxa"/>
              <w:start w:w="160" w:type="dxa"/>
              <w:bottom w:w="140" w:type="dxa"/>
              <w:end w:w="160" w:type="dxa"/>
            </w:tcMar>
          </w:tcPr>
          <w:p>
            <w:pPr>
              <w:jc w:val="left"/>
            </w:pPr>
            <w:r>
              <w:rPr>
                <w:rFonts w:ascii="Arial" w:hAnsi="Arial" w:eastAsia="Arial"/>
                <w:b/>
                <w:color w:val="FFFFFF"/>
                <w:sz w:val="19"/>
              </w:rPr>
              <w:t>ĐỐI TƯỢNG</w:t>
            </w:r>
          </w:p>
        </w:tc>
        <w:tc>
          <w:tcPr>
            <w:tcW w:type="dxa" w:w="2268"/>
            <w:vAlign w:val="center"/>
            <w:shd w:fill="0F172A"/>
            <w:tcMar>
              <w:top w:w="140" w:type="dxa"/>
              <w:start w:w="160" w:type="dxa"/>
              <w:bottom w:w="140" w:type="dxa"/>
              <w:end w:w="160" w:type="dxa"/>
            </w:tcMar>
          </w:tcPr>
          <w:p>
            <w:pPr>
              <w:jc w:val="left"/>
            </w:pPr>
            <w:r>
              <w:rPr>
                <w:rFonts w:ascii="Arial" w:hAnsi="Arial" w:eastAsia="Arial"/>
                <w:b/>
                <w:color w:val="FFFFFF"/>
                <w:sz w:val="19"/>
              </w:rPr>
              <w:t>ĐẶC ĐIỂM</w:t>
            </w:r>
          </w:p>
        </w:tc>
        <w:tc>
          <w:tcPr>
            <w:tcW w:type="dxa" w:w="5102"/>
            <w:vAlign w:val="center"/>
            <w:shd w:fill="0F172A"/>
            <w:tcMar>
              <w:top w:w="140" w:type="dxa"/>
              <w:start w:w="160" w:type="dxa"/>
              <w:bottom w:w="140" w:type="dxa"/>
              <w:end w:w="160" w:type="dxa"/>
            </w:tcMar>
          </w:tcPr>
          <w:p>
            <w:pPr>
              <w:jc w:val="left"/>
            </w:pPr>
            <w:r>
              <w:rPr>
                <w:rFonts w:ascii="Arial" w:hAnsi="Arial" w:eastAsia="Arial"/>
                <w:b/>
                <w:color w:val="FFFFFF"/>
                <w:sz w:val="19"/>
              </w:rPr>
              <w:t>VAI TRÒ VÀ PHẠM VI TRUY CẬP</w:t>
            </w:r>
          </w:p>
        </w:tc>
      </w:tr>
      <w:tr>
        <w:tc>
          <w:tcPr>
            <w:tcW w:type="dxa" w:w="1984"/>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Khách vãng lai (Guest)</w:t>
            </w:r>
          </w:p>
        </w:tc>
        <w:tc>
          <w:tcPr>
            <w:tcW w:type="dxa" w:w="226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Người chưa đăng nhập tài khoản</w:t>
            </w:r>
          </w:p>
        </w:tc>
        <w:tc>
          <w:tcPr>
            <w:tcW w:type="dxa" w:w="5102"/>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 Xem kho xe công khai, lọc và tìm kiếm xe theo tiêu chí.</w:t>
              <w:br/>
              <w:t>• Xem chi tiết xe, thông tin Showroom hoặc người bán.</w:t>
              <w:br/>
              <w:t>• Lưu xe yêu thích tạm thời trên trình duyệt (Local Guest).</w:t>
            </w:r>
          </w:p>
        </w:tc>
      </w:tr>
      <w:tr>
        <w:tc>
          <w:tcPr>
            <w:tcW w:type="dxa" w:w="1984"/>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Người dùng (User)</w:t>
            </w:r>
          </w:p>
        </w:tc>
        <w:tc>
          <w:tcPr>
            <w:tcW w:type="dxa" w:w="2268"/>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Khách cá nhân, người bán xe đã đăng nhập</w:t>
            </w:r>
          </w:p>
        </w:tc>
        <w:tc>
          <w:tcPr>
            <w:tcW w:type="dxa" w:w="5102"/>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 Đăng tin bán xe cũ, tải nhiều ảnh và thông số kỹ thuật.</w:t>
              <w:br/>
              <w:t>• Quản lý 'Tin của tôi' (Sửa tin, ẩn tin, đánh dấu đã bán).</w:t>
              <w:br/>
              <w:t>• Theo dõi tiến độ xét duyệt và lý do từ chối tin đăng.</w:t>
              <w:br/>
              <w:t>• Tự động đồng bộ danh sách xe yêu thích vào tài khoản cá nhân.</w:t>
            </w:r>
          </w:p>
        </w:tc>
      </w:tr>
      <w:tr>
        <w:tc>
          <w:tcPr>
            <w:tcW w:type="dxa" w:w="1984"/>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Quản lý Showroom (Staff / Admin)</w:t>
            </w:r>
          </w:p>
        </w:tc>
        <w:tc>
          <w:tcPr>
            <w:tcW w:type="dxa" w:w="226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Nhân viên và Ban quản lý được cấp quyền</w:t>
            </w:r>
          </w:p>
        </w:tc>
        <w:tc>
          <w:tcPr>
            <w:tcW w:type="dxa" w:w="5102"/>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 Toàn quyền quản trị kho xe Showroom chính hãng.</w:t>
              <w:br/>
              <w:t>• Thẩm định tin ký gửi bên ngoài qua Trạm kiểm duyệt chuyên nghiệp.</w:t>
              <w:br/>
              <w:t>• Phê duyệt, từ chối kèm lý do hoặc ẩn các tin đăng vi phạm.</w:t>
              <w:br/>
              <w:t>• Quản lý tài khoản người dùng, báo cáo vi phạm và kho xe toàn sàn.</w:t>
            </w:r>
          </w:p>
        </w:tc>
      </w:tr>
    </w:tbl>
    <w:p>
      <w:pPr>
        <w:spacing w:after="120"/>
      </w:pPr>
    </w:p>
    <w:p>
      <w:pPr>
        <w:keepNext/>
        <w:spacing w:before="360" w:after="160"/>
      </w:pPr>
      <w:r>
        <w:rPr>
          <w:rFonts w:ascii="Arial" w:hAnsi="Arial" w:eastAsia="Arial"/>
          <w:b/>
          <w:color w:val="0F172A"/>
          <w:sz w:val="30"/>
        </w:rPr>
        <w:t>4. Quy trình hoạt động nghiệp vụ</w:t>
      </w:r>
    </w:p>
    <w:p>
      <w:pPr>
        <w:spacing w:after="120" w:line="276" w:lineRule="auto"/>
        <w:jc w:val="both"/>
      </w:pPr>
      <w:r>
        <w:rPr>
          <w:rFonts w:ascii="Arial" w:hAnsi="Arial" w:eastAsia="Arial"/>
          <w:i w:val="0"/>
          <w:color w:val="334155"/>
          <w:sz w:val="21"/>
        </w:rPr>
        <w:t>Hệ thống vận hành theo 2 luồng nghiệp vụ độc lập nhưng kết hợp nhịp nhàng trên cùng một cơ sở dữ liệu kho xe:</w:t>
      </w:r>
    </w:p>
    <w:p>
      <w:pPr>
        <w:keepNext/>
        <w:spacing w:before="280" w:after="120"/>
      </w:pPr>
      <w:r>
        <w:rPr>
          <w:rFonts w:ascii="Arial" w:hAnsi="Arial" w:eastAsia="Arial"/>
          <w:b/>
          <w:color w:val="0D9488"/>
          <w:sz w:val="25"/>
        </w:rPr>
        <w:t>4.1. Luồng 1: Đăng xe Showroom chính hãng</w:t>
      </w:r>
    </w:p>
    <w:p>
      <w:pPr>
        <w:spacing w:after="120" w:line="276" w:lineRule="auto"/>
        <w:jc w:val="both"/>
      </w:pPr>
      <w:r>
        <w:rPr>
          <w:rFonts w:ascii="Arial" w:hAnsi="Arial" w:eastAsia="Arial"/>
          <w:i w:val="0"/>
          <w:color w:val="334155"/>
          <w:sz w:val="21"/>
        </w:rPr>
        <w:t>Staff Showroom đăng nhập tài khoản quản trị → Tạo tin xe Showroom → Tin xe tự động kích hoạt trạng thái 'Đang hiển thị' và gắn nhãn 'Showroom chính hãng' → Người mua tìm thấy xe và liên hệ trực tiếp với Showroom theo Hotline/Địa chỉ showroom.</w:t>
      </w:r>
    </w:p>
    <w:p>
      <w:pPr>
        <w:keepNext/>
        <w:spacing w:before="280" w:after="120"/>
      </w:pPr>
      <w:r>
        <w:rPr>
          <w:rFonts w:ascii="Arial" w:hAnsi="Arial" w:eastAsia="Arial"/>
          <w:b/>
          <w:color w:val="0D9488"/>
          <w:sz w:val="25"/>
        </w:rPr>
        <w:t>4.2. Luồng 2: Khách cá nhân gửi tin ký gửi xe cũ</w:t>
      </w:r>
    </w:p>
    <w:p>
      <w:pPr>
        <w:spacing w:after="120" w:line="276" w:lineRule="auto"/>
        <w:jc w:val="both"/>
      </w:pPr>
      <w:r>
        <w:rPr>
          <w:rFonts w:ascii="Arial" w:hAnsi="Arial" w:eastAsia="Arial"/>
          <w:i w:val="0"/>
          <w:color w:val="334155"/>
          <w:sz w:val="21"/>
        </w:rPr>
        <w:t>Người bán đăng nhập → Điền thông tin xe và tải ảnh → Tin chuyển sang trạng thái 'Chờ duyệt' (chưa xuất hiện công khai) → Nhân viên Showroom tiếp nhận tại Trạm kiểm duyệt → Kiểm tra hồ sơ pháp lý, ảnh, giá bán → Nhân viên chọn 'Phê duyệt' (tin xuất hiện công khai gắn nhãn 'Chính chủ bán') hoặc 'Từ chối' (gửi lý do cụ thể về cho người bán sửa lại).</w:t>
      </w:r>
    </w:p>
    <w:p>
      <w:pPr>
        <w:keepNext/>
        <w:spacing w:before="280" w:after="120"/>
      </w:pPr>
      <w:r>
        <w:rPr>
          <w:rFonts w:ascii="Arial" w:hAnsi="Arial" w:eastAsia="Arial"/>
          <w:b/>
          <w:color w:val="0D9488"/>
          <w:sz w:val="25"/>
        </w:rPr>
        <w:t>4.3. Bảng trạng thái vòng đời tin đăng xe</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229"/>
        <w:gridCol w:w="3229"/>
        <w:gridCol w:w="3229"/>
      </w:tblGrid>
      <w:tr>
        <w:trPr>
          <w:tblHeader w:val="true"/>
        </w:trPr>
        <w:tc>
          <w:tcPr>
            <w:tcW w:type="dxa" w:w="1984"/>
            <w:vAlign w:val="center"/>
            <w:shd w:fill="0D9488"/>
            <w:tcMar>
              <w:top w:w="140" w:type="dxa"/>
              <w:start w:w="160" w:type="dxa"/>
              <w:bottom w:w="140" w:type="dxa"/>
              <w:end w:w="160" w:type="dxa"/>
            </w:tcMar>
          </w:tcPr>
          <w:p>
            <w:pPr>
              <w:jc w:val="left"/>
            </w:pPr>
            <w:r>
              <w:rPr>
                <w:rFonts w:ascii="Arial" w:hAnsi="Arial" w:eastAsia="Arial"/>
                <w:b/>
                <w:color w:val="FFFFFF"/>
                <w:sz w:val="19"/>
              </w:rPr>
              <w:t>TRẠNG THÁI</w:t>
            </w:r>
          </w:p>
        </w:tc>
        <w:tc>
          <w:tcPr>
            <w:tcW w:type="dxa" w:w="4252"/>
            <w:vAlign w:val="center"/>
            <w:shd w:fill="0D9488"/>
            <w:tcMar>
              <w:top w:w="140" w:type="dxa"/>
              <w:start w:w="160" w:type="dxa"/>
              <w:bottom w:w="140" w:type="dxa"/>
              <w:end w:w="160" w:type="dxa"/>
            </w:tcMar>
          </w:tcPr>
          <w:p>
            <w:pPr>
              <w:jc w:val="left"/>
            </w:pPr>
            <w:r>
              <w:rPr>
                <w:rFonts w:ascii="Arial" w:hAnsi="Arial" w:eastAsia="Arial"/>
                <w:b/>
                <w:color w:val="FFFFFF"/>
                <w:sz w:val="19"/>
              </w:rPr>
              <w:t>ĐẶC TẢ NGHIỆP VỤ</w:t>
            </w:r>
          </w:p>
        </w:tc>
        <w:tc>
          <w:tcPr>
            <w:tcW w:type="dxa" w:w="3118"/>
            <w:vAlign w:val="center"/>
            <w:shd w:fill="0D9488"/>
            <w:tcMar>
              <w:top w:w="140" w:type="dxa"/>
              <w:start w:w="160" w:type="dxa"/>
              <w:bottom w:w="140" w:type="dxa"/>
              <w:end w:w="160" w:type="dxa"/>
            </w:tcMar>
          </w:tcPr>
          <w:p>
            <w:pPr>
              <w:jc w:val="left"/>
            </w:pPr>
            <w:r>
              <w:rPr>
                <w:rFonts w:ascii="Arial" w:hAnsi="Arial" w:eastAsia="Arial"/>
                <w:b/>
                <w:color w:val="FFFFFF"/>
                <w:sz w:val="19"/>
              </w:rPr>
              <w:t>QUYỀN HIỂN THỊ</w:t>
            </w:r>
          </w:p>
        </w:tc>
      </w:tr>
      <w:tr>
        <w:tc>
          <w:tcPr>
            <w:tcW w:type="dxa" w:w="1984"/>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Bản nháp (Draft)</w:t>
            </w:r>
          </w:p>
        </w:tc>
        <w:tc>
          <w:tcPr>
            <w:tcW w:type="dxa" w:w="4252"/>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Người bán đang soạn dở thông tin xe</w:t>
            </w:r>
          </w:p>
        </w:tc>
        <w:tc>
          <w:tcPr>
            <w:tcW w:type="dxa" w:w="311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Chỉ người bán nhìn thấy</w:t>
            </w:r>
          </w:p>
        </w:tc>
      </w:tr>
      <w:tr>
        <w:tc>
          <w:tcPr>
            <w:tcW w:type="dxa" w:w="1984"/>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Chờ duyệt (Pending)</w:t>
            </w:r>
          </w:p>
        </w:tc>
        <w:tc>
          <w:tcPr>
            <w:tcW w:type="dxa" w:w="4252"/>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Đã gửi yêu cầu xét duyệt lên Ban quản lý Showroom</w:t>
            </w:r>
          </w:p>
        </w:tc>
        <w:tc>
          <w:tcPr>
            <w:tcW w:type="dxa" w:w="3118"/>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Chỉ người bán và Nhân viên Showroom thấy</w:t>
            </w:r>
          </w:p>
        </w:tc>
      </w:tr>
      <w:tr>
        <w:tc>
          <w:tcPr>
            <w:tcW w:type="dxa" w:w="1984"/>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Đang hiển thị (Active)</w:t>
            </w:r>
          </w:p>
        </w:tc>
        <w:tc>
          <w:tcPr>
            <w:tcW w:type="dxa" w:w="4252"/>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Đã được Staff phê duyệt thành công</w:t>
            </w:r>
          </w:p>
        </w:tc>
        <w:tc>
          <w:tcPr>
            <w:tcW w:type="dxa" w:w="311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Xuất hiện công khai trên sàn xe toàn quốc</w:t>
            </w:r>
          </w:p>
        </w:tc>
      </w:tr>
      <w:tr>
        <w:tc>
          <w:tcPr>
            <w:tcW w:type="dxa" w:w="1984"/>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Bị từ chối (Rejected)</w:t>
            </w:r>
          </w:p>
        </w:tc>
        <w:tc>
          <w:tcPr>
            <w:tcW w:type="dxa" w:w="4252"/>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Nội dung/ảnh không đạt chuẩn; có kèm lý do từ chối</w:t>
            </w:r>
          </w:p>
        </w:tc>
        <w:tc>
          <w:tcPr>
            <w:tcW w:type="dxa" w:w="3118"/>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Người bán thấy lý do để chỉnh sửa gửi lại</w:t>
            </w:r>
          </w:p>
        </w:tc>
      </w:tr>
      <w:tr>
        <w:tc>
          <w:tcPr>
            <w:tcW w:type="dxa" w:w="1984"/>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Đã ẩn (Hidden)</w:t>
            </w:r>
          </w:p>
        </w:tc>
        <w:tc>
          <w:tcPr>
            <w:tcW w:type="dxa" w:w="4252"/>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Người bán hoặc Staff chủ động tạm ẩn tin</w:t>
            </w:r>
          </w:p>
        </w:tc>
        <w:tc>
          <w:tcPr>
            <w:tcW w:type="dxa" w:w="3118"/>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Không xuất hiện trong kết quả tìm kiếm</w:t>
            </w:r>
          </w:p>
        </w:tc>
      </w:tr>
      <w:tr>
        <w:tc>
          <w:tcPr>
            <w:tcW w:type="dxa" w:w="1984"/>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Đã bán (Sold)</w:t>
            </w:r>
          </w:p>
        </w:tc>
        <w:tc>
          <w:tcPr>
            <w:tcW w:type="dxa" w:w="4252"/>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Xe đã hoàn tất giao dịch ngoài thực tế</w:t>
            </w:r>
          </w:p>
        </w:tc>
        <w:tc>
          <w:tcPr>
            <w:tcW w:type="dxa" w:w="3118"/>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Đánh dấu đã bán để tránh liên hệ làm phiền</w:t>
            </w:r>
          </w:p>
        </w:tc>
      </w:tr>
    </w:tbl>
    <w:p>
      <w:pPr>
        <w:spacing w:after="120"/>
      </w:pPr>
    </w:p>
    <w:p>
      <w:pPr>
        <w:keepNext/>
        <w:spacing w:before="360" w:after="160"/>
      </w:pPr>
      <w:r>
        <w:rPr>
          <w:rFonts w:ascii="Arial" w:hAnsi="Arial" w:eastAsia="Arial"/>
          <w:b/>
          <w:color w:val="0F172A"/>
          <w:sz w:val="30"/>
        </w:rPr>
        <w:t>5. Đặc tả chức năng hệ thống</w:t>
      </w:r>
    </w:p>
    <w:p>
      <w:pPr>
        <w:keepNext/>
        <w:spacing w:before="280" w:after="120"/>
      </w:pPr>
      <w:r>
        <w:rPr>
          <w:rFonts w:ascii="Arial" w:hAnsi="Arial" w:eastAsia="Arial"/>
          <w:b/>
          <w:color w:val="0D9488"/>
          <w:sz w:val="25"/>
        </w:rPr>
        <w:t>5.1. Chức năng dành cho Người mua &amp; Khách truy cập</w:t>
      </w:r>
    </w:p>
    <w:p>
      <w:pPr>
        <w:pStyle w:val="ListBullet"/>
        <w:spacing w:after="80" w:line="264" w:lineRule="auto"/>
        <w:ind w:left="369" w:hanging="170"/>
        <w:jc w:val="both"/>
      </w:pPr>
      <w:r>
        <w:rPr>
          <w:rFonts w:ascii="Arial" w:hAnsi="Arial" w:eastAsia="Arial"/>
          <w:color w:val="334155"/>
          <w:sz w:val="20"/>
        </w:rPr>
        <w:t>Xem danh sách xe với huy hiệu phân định nguồn gốc trực quan: 'Showroom chính hãng' và 'Chính chủ bán'.</w:t>
      </w:r>
    </w:p>
    <w:p>
      <w:pPr>
        <w:pStyle w:val="ListBullet"/>
        <w:spacing w:after="80" w:line="264" w:lineRule="auto"/>
        <w:ind w:left="369" w:hanging="170"/>
        <w:jc w:val="both"/>
      </w:pPr>
      <w:r>
        <w:rPr>
          <w:rFonts w:ascii="Arial" w:hAnsi="Arial" w:eastAsia="Arial"/>
          <w:color w:val="334155"/>
          <w:sz w:val="20"/>
        </w:rPr>
        <w:t>Tìm kiếm theo từ khóa thông minh, hãng xe, tầm giá, năm sản xuất, tình trạng (xe mới/xe đã qua sử dụng), kiểu dáng (SUV, Sedan, MPV...) và khu vực.</w:t>
      </w:r>
    </w:p>
    <w:p>
      <w:pPr>
        <w:pStyle w:val="ListBullet"/>
        <w:spacing w:after="80" w:line="264" w:lineRule="auto"/>
        <w:ind w:left="369" w:hanging="170"/>
        <w:jc w:val="both"/>
      </w:pPr>
      <w:r>
        <w:rPr>
          <w:rFonts w:ascii="Arial" w:hAnsi="Arial" w:eastAsia="Arial"/>
          <w:color w:val="334155"/>
          <w:sz w:val="20"/>
        </w:rPr>
        <w:t>Sắp xếp theo mới đăng nhất, giá tăng dần, giá giảm dần hoặc năm sản xuất mới nhất.</w:t>
      </w:r>
    </w:p>
    <w:p>
      <w:pPr>
        <w:pStyle w:val="ListBullet"/>
        <w:spacing w:after="80" w:line="264" w:lineRule="auto"/>
        <w:ind w:left="369" w:hanging="170"/>
        <w:jc w:val="both"/>
      </w:pPr>
      <w:r>
        <w:rPr>
          <w:rFonts w:ascii="Arial" w:hAnsi="Arial" w:eastAsia="Arial"/>
          <w:color w:val="334155"/>
          <w:sz w:val="20"/>
        </w:rPr>
        <w:t>Showcase bộ ảnh thực tế độ nét cao, thông số chi tiết (động cơ, công suất, đăng kiểm, ODO) và nút gọi điện thoại người bán trực tiếp.</w:t>
      </w:r>
    </w:p>
    <w:p>
      <w:pPr>
        <w:pStyle w:val="ListBullet"/>
        <w:spacing w:after="80" w:line="264" w:lineRule="auto"/>
        <w:ind w:left="369" w:hanging="170"/>
        <w:jc w:val="both"/>
      </w:pPr>
      <w:r>
        <w:rPr>
          <w:rFonts w:ascii="Arial" w:hAnsi="Arial" w:eastAsia="Arial"/>
          <w:color w:val="334155"/>
          <w:sz w:val="20"/>
        </w:rPr>
        <w:t>Lưu danh sách xe quan tâm vào bộ nhớ cá nhân, theo dõi biến động giá và nhận gợi ý xe nổi bật khi danh sách đang trống.</w:t>
      </w:r>
    </w:p>
    <w:p>
      <w:pPr>
        <w:keepNext/>
        <w:spacing w:before="280" w:after="120"/>
      </w:pPr>
      <w:r>
        <w:rPr>
          <w:rFonts w:ascii="Arial" w:hAnsi="Arial" w:eastAsia="Arial"/>
          <w:b/>
          <w:color w:val="0D9488"/>
          <w:sz w:val="25"/>
        </w:rPr>
        <w:t>5.2. Chức năng dành cho Người bán cá nhân</w:t>
      </w:r>
    </w:p>
    <w:p>
      <w:pPr>
        <w:pStyle w:val="ListBullet"/>
        <w:spacing w:after="80" w:line="264" w:lineRule="auto"/>
        <w:ind w:left="369" w:hanging="170"/>
        <w:jc w:val="both"/>
      </w:pPr>
      <w:r>
        <w:rPr>
          <w:rFonts w:ascii="Arial" w:hAnsi="Arial" w:eastAsia="Arial"/>
          <w:color w:val="334155"/>
          <w:sz w:val="20"/>
        </w:rPr>
        <w:t>Đăng nhập nhanh 1-Click hoặc bằng tài khoản cá nhân, chuyển thẳng về Trang chủ sau khi đăng nhập thành công.</w:t>
      </w:r>
    </w:p>
    <w:p>
      <w:pPr>
        <w:pStyle w:val="ListBullet"/>
        <w:spacing w:after="80" w:line="264" w:lineRule="auto"/>
        <w:ind w:left="369" w:hanging="170"/>
        <w:jc w:val="both"/>
      </w:pPr>
      <w:r>
        <w:rPr>
          <w:rFonts w:ascii="Arial" w:hAnsi="Arial" w:eastAsia="Arial"/>
          <w:color w:val="334155"/>
          <w:sz w:val="20"/>
        </w:rPr>
        <w:t>Form nhập liệu 4 bước thông minh, định dạng giá tự động thành chữ (ví dụ: '750 triệu'), tải nhiều ảnh trực quan.</w:t>
      </w:r>
    </w:p>
    <w:p>
      <w:pPr>
        <w:pStyle w:val="ListBullet"/>
        <w:spacing w:after="80" w:line="264" w:lineRule="auto"/>
        <w:ind w:left="369" w:hanging="170"/>
        <w:jc w:val="both"/>
      </w:pPr>
      <w:r>
        <w:rPr>
          <w:rFonts w:ascii="Arial" w:hAnsi="Arial" w:eastAsia="Arial"/>
          <w:color w:val="334155"/>
          <w:sz w:val="20"/>
        </w:rPr>
        <w:t>Xem toàn bộ tin cá nhân theo từng tab trạng thái (Chờ duyệt, Đang bán, Bị từ chối, Đã bán); chỉnh sửa nội dung hoặc gửi duyệt lại.</w:t>
      </w:r>
    </w:p>
    <w:p>
      <w:pPr>
        <w:pStyle w:val="ListBullet"/>
        <w:spacing w:after="80" w:line="264" w:lineRule="auto"/>
        <w:ind w:left="369" w:hanging="170"/>
        <w:jc w:val="both"/>
      </w:pPr>
      <w:r>
        <w:rPr>
          <w:rFonts w:ascii="Arial" w:hAnsi="Arial" w:eastAsia="Arial"/>
          <w:color w:val="334155"/>
          <w:sz w:val="20"/>
        </w:rPr>
        <w:t>Bảo đảm minh bạch, khi chỉnh sửa các thông tin quan trọng (giá bán, thông số chính), tin xe sẽ tự động quay lại trạng thái Chờ duyệt.</w:t>
      </w:r>
    </w:p>
    <w:p>
      <w:pPr>
        <w:keepNext/>
        <w:spacing w:before="280" w:after="120"/>
      </w:pPr>
      <w:r>
        <w:rPr>
          <w:rFonts w:ascii="Arial" w:hAnsi="Arial" w:eastAsia="Arial"/>
          <w:b/>
          <w:color w:val="0D9488"/>
          <w:sz w:val="25"/>
        </w:rPr>
        <w:t>5.3. Chức năng dành cho Quản lý Showroom (Admin / Staff)</w:t>
      </w:r>
    </w:p>
    <w:p>
      <w:pPr>
        <w:pStyle w:val="ListBullet"/>
        <w:spacing w:after="80" w:line="264" w:lineRule="auto"/>
        <w:ind w:left="369" w:hanging="170"/>
        <w:jc w:val="both"/>
      </w:pPr>
      <w:r>
        <w:rPr>
          <w:rFonts w:ascii="Arial" w:hAnsi="Arial" w:eastAsia="Arial"/>
          <w:color w:val="334155"/>
          <w:sz w:val="20"/>
        </w:rPr>
        <w:t>Giao diện Split-Screen hiện đại gồm Cột hàng đợi chờ duyệt bên trái và Bàn thẩm định chi tiết xe bên phải.</w:t>
      </w:r>
    </w:p>
    <w:p>
      <w:pPr>
        <w:pStyle w:val="ListBullet"/>
        <w:spacing w:after="80" w:line="264" w:lineRule="auto"/>
        <w:ind w:left="369" w:hanging="170"/>
        <w:jc w:val="both"/>
      </w:pPr>
      <w:r>
        <w:rPr>
          <w:rFonts w:ascii="Arial" w:hAnsi="Arial" w:eastAsia="Arial"/>
          <w:color w:val="334155"/>
          <w:sz w:val="20"/>
        </w:rPr>
        <w:t>Cung cấp thước đo đối chiếu định giá thị trường, cảnh báo xe lệch giá câu view, xem ảnh phóng to và thông tin người ký gửi.</w:t>
      </w:r>
    </w:p>
    <w:p>
      <w:pPr>
        <w:pStyle w:val="ListBullet"/>
        <w:spacing w:after="80" w:line="264" w:lineRule="auto"/>
        <w:ind w:left="369" w:hanging="170"/>
        <w:jc w:val="both"/>
      </w:pPr>
      <w:r>
        <w:rPr>
          <w:rFonts w:ascii="Arial" w:hAnsi="Arial" w:eastAsia="Arial"/>
          <w:color w:val="334155"/>
          <w:sz w:val="20"/>
        </w:rPr>
        <w:t>1-Click phê duyệt công khai ngay lên sàn hoặc từ chối kèm mẫu lý do chuẩn bị sẵn (ảnh mờ, sai thông số, giá bất thường...).</w:t>
      </w:r>
    </w:p>
    <w:p>
      <w:pPr>
        <w:pStyle w:val="ListBullet"/>
        <w:spacing w:after="80" w:line="264" w:lineRule="auto"/>
        <w:ind w:left="369" w:hanging="170"/>
        <w:jc w:val="both"/>
      </w:pPr>
      <w:r>
        <w:rPr>
          <w:rFonts w:ascii="Arial" w:hAnsi="Arial" w:eastAsia="Arial"/>
          <w:color w:val="334155"/>
          <w:sz w:val="20"/>
        </w:rPr>
        <w:t>Tìm kiếm và quản lý toàn bộ kho xe trên sàn, chủ động ẩn các tin đăng có dấu hiệu vi phạm hoặc cập nhật trạng thái.</w:t>
      </w:r>
    </w:p>
    <w:p>
      <w:pPr>
        <w:pStyle w:val="ListBullet"/>
        <w:spacing w:after="80" w:line="264" w:lineRule="auto"/>
        <w:ind w:left="369" w:hanging="170"/>
        <w:jc w:val="both"/>
      </w:pPr>
      <w:r>
        <w:rPr>
          <w:rFonts w:ascii="Arial" w:hAnsi="Arial" w:eastAsia="Arial"/>
          <w:color w:val="334155"/>
          <w:sz w:val="20"/>
        </w:rPr>
        <w:t>Tiếp nhận và xử lý khiếu nại/báo cáo từ khách truy cập, lưu vết người xử lý và kết quả giải quyết.</w:t>
      </w:r>
    </w:p>
    <w:p>
      <w:pPr>
        <w:keepNext/>
        <w:spacing w:before="280" w:after="120"/>
      </w:pPr>
      <w:r>
        <w:rPr>
          <w:rFonts w:ascii="Arial" w:hAnsi="Arial" w:eastAsia="Arial"/>
          <w:b/>
          <w:color w:val="0D9488"/>
          <w:sz w:val="25"/>
        </w:rPr>
        <w:t>5.4. Tiện ích quản trị &amp; An toàn dữ liệu Showroom</w:t>
      </w:r>
    </w:p>
    <w:p>
      <w:pPr>
        <w:spacing w:after="120" w:line="276" w:lineRule="auto"/>
        <w:jc w:val="both"/>
      </w:pPr>
      <w:r>
        <w:rPr>
          <w:rFonts w:ascii="Arial" w:hAnsi="Arial" w:eastAsia="Arial"/>
          <w:i w:val="0"/>
          <w:color w:val="334155"/>
          <w:sz w:val="21"/>
        </w:rPr>
        <w:t>Hệ thống tích hợp sẵn nút 'Khôi phục dữ liệu gốc' (Reset Demo Data) ngay dưới chân trang, cho phép nhân viên Showroom nhanh chóng phục hồi kho xe mẫu ban đầu chỉ trong 1-click khi cần thuyết trình, chạy thử nghiệm hoặc huấn luyện nhân viên mới.</w:t>
      </w:r>
    </w:p>
    <w:p>
      <w:pPr>
        <w:keepNext/>
        <w:spacing w:before="360" w:after="160"/>
      </w:pPr>
      <w:r>
        <w:rPr>
          <w:rFonts w:ascii="Arial" w:hAnsi="Arial" w:eastAsia="Arial"/>
          <w:b/>
          <w:color w:val="0F172A"/>
          <w:sz w:val="30"/>
        </w:rPr>
        <w:t>6. Cấu trúc Sitemap Website</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229"/>
        <w:gridCol w:w="3229"/>
        <w:gridCol w:w="3229"/>
      </w:tblGrid>
      <w:tr>
        <w:trPr>
          <w:tblHeader w:val="true"/>
        </w:trPr>
        <w:tc>
          <w:tcPr>
            <w:tcW w:type="dxa" w:w="1984"/>
            <w:vAlign w:val="center"/>
            <w:shd w:fill="0F172A"/>
            <w:tcMar>
              <w:top w:w="140" w:type="dxa"/>
              <w:start w:w="160" w:type="dxa"/>
              <w:bottom w:w="140" w:type="dxa"/>
              <w:end w:w="160" w:type="dxa"/>
            </w:tcMar>
          </w:tcPr>
          <w:p>
            <w:pPr>
              <w:jc w:val="left"/>
            </w:pPr>
            <w:r>
              <w:rPr>
                <w:rFonts w:ascii="Arial" w:hAnsi="Arial" w:eastAsia="Arial"/>
                <w:b/>
                <w:color w:val="FFFFFF"/>
                <w:sz w:val="19"/>
              </w:rPr>
              <w:t>KHU VỰC</w:t>
            </w:r>
          </w:p>
        </w:tc>
        <w:tc>
          <w:tcPr>
            <w:tcW w:type="dxa" w:w="3685"/>
            <w:vAlign w:val="center"/>
            <w:shd w:fill="0F172A"/>
            <w:tcMar>
              <w:top w:w="140" w:type="dxa"/>
              <w:start w:w="160" w:type="dxa"/>
              <w:bottom w:w="140" w:type="dxa"/>
              <w:end w:w="160" w:type="dxa"/>
            </w:tcMar>
          </w:tcPr>
          <w:p>
            <w:pPr>
              <w:jc w:val="left"/>
            </w:pPr>
            <w:r>
              <w:rPr>
                <w:rFonts w:ascii="Arial" w:hAnsi="Arial" w:eastAsia="Arial"/>
                <w:b/>
                <w:color w:val="FFFFFF"/>
                <w:sz w:val="19"/>
              </w:rPr>
              <w:t>CÁC TRANG TRỰC THUỘC</w:t>
            </w:r>
          </w:p>
        </w:tc>
        <w:tc>
          <w:tcPr>
            <w:tcW w:type="dxa" w:w="3685"/>
            <w:vAlign w:val="center"/>
            <w:shd w:fill="0F172A"/>
            <w:tcMar>
              <w:top w:w="140" w:type="dxa"/>
              <w:start w:w="160" w:type="dxa"/>
              <w:bottom w:w="140" w:type="dxa"/>
              <w:end w:w="160" w:type="dxa"/>
            </w:tcMar>
          </w:tcPr>
          <w:p>
            <w:pPr>
              <w:jc w:val="left"/>
            </w:pPr>
            <w:r>
              <w:rPr>
                <w:rFonts w:ascii="Arial" w:hAnsi="Arial" w:eastAsia="Arial"/>
                <w:b/>
                <w:color w:val="FFFFFF"/>
                <w:sz w:val="19"/>
              </w:rPr>
              <w:t>MÔ TẢ NGHIỆP VỤ</w:t>
            </w:r>
          </w:p>
        </w:tc>
      </w:tr>
      <w:tr>
        <w:tc>
          <w:tcPr>
            <w:tcW w:type="dxa" w:w="1984"/>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Khu vực Công khai</w:t>
            </w:r>
          </w:p>
        </w:tc>
        <w:tc>
          <w:tcPr>
            <w:tcW w:type="dxa" w:w="3685"/>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 index.html (Trang chủ)</w:t>
              <w:br/>
              <w:t>• cars.html (Kho xe / Mua xe)</w:t>
              <w:br/>
              <w:t>• car-detail.html (Chi tiết xe)</w:t>
              <w:br/>
              <w:t>• about.html (Giới thiệu Showroom)</w:t>
            </w:r>
          </w:p>
        </w:tc>
        <w:tc>
          <w:tcPr>
            <w:tcW w:type="dxa" w:w="3685"/>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Dành cho mọi khách truy cập tìm kiếm xe, đọc thông tin showroom, tra cứu cam kết chất lượng kiểm định.</w:t>
            </w:r>
          </w:p>
        </w:tc>
      </w:tr>
      <w:tr>
        <w:tc>
          <w:tcPr>
            <w:tcW w:type="dxa" w:w="1984"/>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Khu vực Người dùng</w:t>
            </w:r>
          </w:p>
        </w:tc>
        <w:tc>
          <w:tcPr>
            <w:tcW w:type="dxa" w:w="3685"/>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 login.html (Đăng nhập)</w:t>
              <w:br/>
              <w:t>• register.html (Đăng ký)</w:t>
              <w:br/>
              <w:t>• post-car.html (Đăng tin bán)</w:t>
              <w:br/>
              <w:t>• my-listings.html (Quản lý tin)</w:t>
              <w:br/>
              <w:t>• favorites.html (Xe yêu thích)</w:t>
              <w:br/>
              <w:t>• profile.html (Hồ sơ)</w:t>
            </w:r>
          </w:p>
        </w:tc>
        <w:tc>
          <w:tcPr>
            <w:tcW w:type="dxa" w:w="3685"/>
            <w:vAlign w:val="center"/>
            <w:tcMar>
              <w:top w:w="120" w:type="dxa"/>
              <w:start w:w="150" w:type="dxa"/>
              <w:bottom w:w="120" w:type="dxa"/>
              <w:end w:w="150" w:type="dxa"/>
            </w:tcMar>
            <w:shd w:fill="F8FAFC"/>
          </w:tcPr>
          <w:p>
            <w:pPr>
              <w:spacing w:after="0" w:line="264" w:lineRule="auto"/>
              <w:jc w:val="left"/>
            </w:pPr>
            <w:r>
              <w:rPr>
                <w:rFonts w:ascii="Arial" w:hAnsi="Arial" w:eastAsia="Arial"/>
                <w:color w:val="334155"/>
                <w:sz w:val="18"/>
              </w:rPr>
              <w:t>Dành cho khách bán xe thao tác đăng tin, quản lý danh sách xe đã lưu và theo dõi hồ sơ cá nhân.</w:t>
            </w:r>
          </w:p>
        </w:tc>
      </w:tr>
      <w:tr>
        <w:tc>
          <w:tcPr>
            <w:tcW w:type="dxa" w:w="1984"/>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Khu vực Quản lý Showroom</w:t>
            </w:r>
          </w:p>
        </w:tc>
        <w:tc>
          <w:tcPr>
            <w:tcW w:type="dxa" w:w="3685"/>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 admin.html (Bảng Điều Hành &amp; Duyệt Tin Showroom)</w:t>
            </w:r>
          </w:p>
        </w:tc>
        <w:tc>
          <w:tcPr>
            <w:tcW w:type="dxa" w:w="3685"/>
            <w:vAlign w:val="center"/>
            <w:tcMar>
              <w:top w:w="120" w:type="dxa"/>
              <w:start w:w="150" w:type="dxa"/>
              <w:bottom w:w="120" w:type="dxa"/>
              <w:end w:w="150" w:type="dxa"/>
            </w:tcMar>
          </w:tcPr>
          <w:p>
            <w:pPr>
              <w:spacing w:after="0" w:line="264" w:lineRule="auto"/>
              <w:jc w:val="left"/>
            </w:pPr>
            <w:r>
              <w:rPr>
                <w:rFonts w:ascii="Arial" w:hAnsi="Arial" w:eastAsia="Arial"/>
                <w:color w:val="334155"/>
                <w:sz w:val="18"/>
              </w:rPr>
              <w:t>Khu vực chuyên biệt có phân quyền dành cho Nhân viên Showroom kiểm duyệt hồ sơ xe và điều hành kho xe.</w:t>
            </w:r>
          </w:p>
        </w:tc>
      </w:tr>
    </w:tbl>
    <w:p>
      <w:pPr>
        <w:spacing w:after="120"/>
      </w:pPr>
    </w:p>
    <w:p>
      <w:pPr>
        <w:keepNext/>
        <w:spacing w:before="360" w:after="160"/>
      </w:pPr>
      <w:r>
        <w:rPr>
          <w:rFonts w:ascii="Arial" w:hAnsi="Arial" w:eastAsia="Arial"/>
          <w:b/>
          <w:color w:val="0F172A"/>
          <w:sz w:val="30"/>
        </w:rPr>
        <w:t>7. Định hướng thiết kế Giao diện &amp; Trải nghiệm (UI/UX)</w:t>
      </w:r>
    </w:p>
    <w:p>
      <w:pPr>
        <w:pStyle w:val="ListBullet"/>
        <w:spacing w:after="80" w:line="264" w:lineRule="auto"/>
        <w:ind w:left="369" w:hanging="170"/>
        <w:jc w:val="both"/>
      </w:pPr>
      <w:r>
        <w:rPr>
          <w:rFonts w:ascii="Arial" w:hAnsi="Arial" w:eastAsia="Arial"/>
          <w:color w:val="334155"/>
          <w:sz w:val="20"/>
        </w:rPr>
        <w:t>Phong cách Light Luxury hiện đại (nền sáng #F8FAFC, chữ đậm sắc nét, thẻ bo tròn mềm mại 12-16px, đổ bóng tinh tế).</w:t>
      </w:r>
    </w:p>
    <w:p>
      <w:pPr>
        <w:pStyle w:val="ListBullet"/>
        <w:spacing w:after="80" w:line="264" w:lineRule="auto"/>
        <w:ind w:left="369" w:hanging="170"/>
        <w:jc w:val="both"/>
      </w:pPr>
      <w:r>
        <w:rPr>
          <w:rFonts w:ascii="Arial" w:hAnsi="Arial" w:eastAsia="Arial"/>
          <w:color w:val="334155"/>
          <w:sz w:val="20"/>
        </w:rPr>
        <w:t>Xanh Teal hiện đại (#0D9488) kết hợp Cam thể thao (#EA580C) và Xanh Navy lịch lãm (#0F172A).</w:t>
      </w:r>
    </w:p>
    <w:p>
      <w:pPr>
        <w:pStyle w:val="ListBullet"/>
        <w:spacing w:after="80" w:line="264" w:lineRule="auto"/>
        <w:ind w:left="369" w:hanging="170"/>
        <w:jc w:val="both"/>
      </w:pPr>
      <w:r>
        <w:rPr>
          <w:rFonts w:ascii="Arial" w:hAnsi="Arial" w:eastAsia="Arial"/>
          <w:color w:val="334155"/>
          <w:sz w:val="20"/>
        </w:rPr>
        <w:t>Đã dọn dẹp sạch sẽ, chỉ giữ đúng 4 mục cốt lõi: Trang chủ, Mua xe, Đăng bán, Giới thiệu (và Duyệt tin Showroom khi đăng nhập quyền Staff).</w:t>
      </w:r>
    </w:p>
    <w:p>
      <w:pPr>
        <w:pStyle w:val="ListBullet"/>
        <w:spacing w:after="80" w:line="264" w:lineRule="auto"/>
        <w:ind w:left="369" w:hanging="170"/>
        <w:jc w:val="both"/>
      </w:pPr>
      <w:r>
        <w:rPr>
          <w:rFonts w:ascii="Arial" w:hAnsi="Arial" w:eastAsia="Arial"/>
          <w:color w:val="334155"/>
          <w:sz w:val="20"/>
        </w:rPr>
        <w:t>Bộ lọc bên cột trái cố định khoa học, phân trang rõ ràng, không làm giật lag hay gây khó chịu cho người dùng khi cuộn trang.</w:t>
      </w:r>
    </w:p>
    <w:p>
      <w:pPr>
        <w:keepNext/>
        <w:spacing w:before="360" w:after="160"/>
      </w:pPr>
      <w:r>
        <w:rPr>
          <w:rFonts w:ascii="Arial" w:hAnsi="Arial" w:eastAsia="Arial"/>
          <w:b/>
          <w:color w:val="0F172A"/>
          <w:sz w:val="30"/>
        </w:rPr>
        <w:t>8. Kết quả mong đợi</w:t>
      </w:r>
    </w:p>
    <w:p>
      <w:pPr>
        <w:pStyle w:val="ListBullet"/>
        <w:spacing w:after="80" w:line="264" w:lineRule="auto"/>
        <w:ind w:left="369" w:hanging="170"/>
        <w:jc w:val="both"/>
      </w:pPr>
      <w:r>
        <w:rPr>
          <w:rFonts w:ascii="Arial" w:hAnsi="Arial" w:eastAsia="Arial"/>
          <w:color w:val="334155"/>
          <w:sz w:val="20"/>
        </w:rPr>
        <w:t>Khách hàng mua xe tìm thấy chiếc xe mong muốn nhanh chóng, biết rõ nguồn gốc và liên hệ trực tiếp không qua trung gian.</w:t>
      </w:r>
    </w:p>
    <w:p>
      <w:pPr>
        <w:pStyle w:val="ListBullet"/>
        <w:spacing w:after="80" w:line="264" w:lineRule="auto"/>
        <w:ind w:left="369" w:hanging="170"/>
        <w:jc w:val="both"/>
      </w:pPr>
      <w:r>
        <w:rPr>
          <w:rFonts w:ascii="Arial" w:hAnsi="Arial" w:eastAsia="Arial"/>
          <w:color w:val="334155"/>
          <w:sz w:val="20"/>
        </w:rPr>
        <w:t>Khách bán xe có công cụ rao bán ô tô thuận tiện, tiếp cận đúng người mua tiềm năng, tin đăng được bảo đảm kiểm duyệt sạch sẽ.</w:t>
      </w:r>
    </w:p>
    <w:p>
      <w:pPr>
        <w:pStyle w:val="ListBullet"/>
        <w:spacing w:after="80" w:line="264" w:lineRule="auto"/>
        <w:ind w:left="369" w:hanging="170"/>
        <w:jc w:val="both"/>
      </w:pPr>
      <w:r>
        <w:rPr>
          <w:rFonts w:ascii="Arial" w:hAnsi="Arial" w:eastAsia="Arial"/>
          <w:color w:val="334155"/>
          <w:sz w:val="20"/>
        </w:rPr>
        <w:t>Showroom sở hữu một nền tảng công nghệ số hóa toàn diện, nâng tầm uy tín thương hiệu, chủ động 100% dữ liệu và hoạt động kinh doanh mà không phụ thuộc vào bất kỳ nền tảng CMS nào khác.</w:t>
      </w:r>
    </w:p>
    <w:sectPr w:rsidR="00FC693F" w:rsidRPr="0006063C" w:rsidSect="00034616">
      <w:footerReference w:type="default" r:id="rId9"/>
      <w:headerReference w:type="default" r:id="rId10"/>
      <w:pgSz w:w="12240" w:h="15840"/>
      <w:pgMar w:top="1134" w:right="1276"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4748B"/>
        <w:sz w:val="17"/>
      </w:rPr>
      <w:t xml:space="preserve">Trang </w:t>
    </w:r>
    <w:r>
      <w:rPr>
        <w:rFonts w:ascii="Arial" w:hAnsi="Arial" w:eastAsia="Arial"/>
        <w:color w:val="64748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i/>
        <w:color w:val="64748B"/>
        <w:sz w:val="17"/>
      </w:rPr>
      <w:t>OTOMARKET — PROJECT BRIEF (BẢN ĐÓNG GÓI SHOWROOM)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