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margin" w:tblpY="-388"/>
        <w:tblW w:w="10038" w:type="dxa"/>
        <w:tblLayout w:type="fixed"/>
        <w:tblLook w:val="0000" w:firstRow="0" w:lastRow="0" w:firstColumn="0" w:lastColumn="0" w:noHBand="0" w:noVBand="0"/>
      </w:tblPr>
      <w:tblGrid>
        <w:gridCol w:w="5266"/>
        <w:gridCol w:w="236"/>
        <w:gridCol w:w="3858"/>
        <w:gridCol w:w="678"/>
      </w:tblGrid>
      <w:tr w:rsidR="00D20DBF" w:rsidTr="00D20DBF">
        <w:trPr>
          <w:trHeight w:val="1568"/>
        </w:trPr>
        <w:tc>
          <w:tcPr>
            <w:tcW w:w="5502" w:type="dxa"/>
            <w:gridSpan w:val="2"/>
          </w:tcPr>
          <w:p w:rsidR="00D20DBF" w:rsidRDefault="00D20DBF" w:rsidP="00D20D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HỌC VIỆN CÔNG NGHỆ BƯU CHÍNH VIỄN THÔNG</w:t>
            </w:r>
          </w:p>
          <w:p w:rsidR="00D20DBF" w:rsidRDefault="00D20DBF" w:rsidP="00D20D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KHOA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 CÔNG NGHỆ THÔNG TIN I</w:t>
            </w:r>
          </w:p>
          <w:p w:rsidR="00D20DBF" w:rsidRDefault="00D20DBF" w:rsidP="00D20D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BỘ MÔN:</w:t>
            </w:r>
            <w:r>
              <w:rPr>
                <w:rFonts w:ascii="Times New Roman" w:eastAsia="Times New Roman" w:hAnsi="Times New Roman" w:cs="Times New Roman"/>
              </w:rPr>
              <w:t xml:space="preserve">  KHOA HỌC MÁY TÍNH</w:t>
            </w:r>
          </w:p>
          <w:p w:rsidR="00D20DBF" w:rsidRDefault="00D20DBF" w:rsidP="00D20DB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B0D68EE" wp14:editId="0C7F3826">
                  <wp:extent cx="9525" cy="9525"/>
                  <wp:effectExtent l="0" t="0" r="0" b="0"/>
                  <wp:docPr id="1694030721" name="image1.png" descr="Sha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hap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2"/>
          </w:tcPr>
          <w:p w:rsidR="00D20DBF" w:rsidRDefault="00D20DBF" w:rsidP="00D20DBF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20DBF" w:rsidRDefault="00D20DBF" w:rsidP="00D20D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ĐỀ THI KẾT THÚC HỌC PHẦN</w:t>
            </w:r>
          </w:p>
          <w:p w:rsidR="00D20DBF" w:rsidRDefault="00D20DBF" w:rsidP="00D20D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20DBF" w:rsidTr="00D20DBF">
        <w:trPr>
          <w:gridAfter w:val="1"/>
          <w:wAfter w:w="678" w:type="dxa"/>
        </w:trPr>
        <w:tc>
          <w:tcPr>
            <w:tcW w:w="9360" w:type="dxa"/>
            <w:gridSpan w:val="3"/>
          </w:tcPr>
          <w:p w:rsidR="00D20DBF" w:rsidRDefault="00D20DBF" w:rsidP="00D20DBF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2022-2023)</w:t>
            </w:r>
          </w:p>
        </w:tc>
      </w:tr>
      <w:tr w:rsidR="00D20DBF" w:rsidTr="00D20DBF">
        <w:trPr>
          <w:gridAfter w:val="1"/>
          <w:wAfter w:w="678" w:type="dxa"/>
        </w:trPr>
        <w:tc>
          <w:tcPr>
            <w:tcW w:w="5266" w:type="dxa"/>
          </w:tcPr>
          <w:p w:rsidR="00D20DBF" w:rsidRDefault="00D20DBF" w:rsidP="00D20DBF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 D19CNTT, D19ATTT</w:t>
            </w:r>
          </w:p>
        </w:tc>
        <w:tc>
          <w:tcPr>
            <w:tcW w:w="4094" w:type="dxa"/>
            <w:gridSpan w:val="2"/>
          </w:tcPr>
          <w:p w:rsidR="00D20DBF" w:rsidRDefault="00D20DBF" w:rsidP="00D20DB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:rsidR="004A7BC9" w:rsidRDefault="004A7BC9" w:rsidP="00D20DBF">
      <w:pPr>
        <w:spacing w:after="280"/>
        <w:rPr>
          <w:rFonts w:ascii="Times New Roman" w:eastAsia="Times New Roman" w:hAnsi="Times New Roman" w:cs="Times New Roman"/>
          <w:color w:val="000000"/>
        </w:rPr>
      </w:pPr>
    </w:p>
    <w:p w:rsidR="004A7BC9" w:rsidRDefault="006411BD">
      <w:pP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1</w:t>
      </w:r>
    </w:p>
    <w:p w:rsidR="004A7BC9" w:rsidRDefault="006411BD">
      <w:pPr>
        <w:tabs>
          <w:tab w:val="center" w:pos="4916"/>
          <w:tab w:val="right" w:pos="9832"/>
        </w:tabs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heuristic.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2254885</wp:posOffset>
            </wp:positionH>
            <wp:positionV relativeFrom="paragraph">
              <wp:posOffset>108274</wp:posOffset>
            </wp:positionV>
            <wp:extent cx="3637966" cy="1961625"/>
            <wp:effectExtent l="0" t="0" r="0" b="0"/>
            <wp:wrapSquare wrapText="bothSides" distT="0" distB="0" distL="114300" distR="114300"/>
            <wp:docPr id="1694030722" name="image2.png" descr="Изображение выглядит как рисунок, зарисовка, диаграмма, круг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рисунок, зарисовка, диаграмма, круг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66" cy="196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(IDA*)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α =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IDA*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IDA*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KT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⟹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PM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</m:t>
        </m:r>
      </m:oMath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TreEm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⟹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¬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PM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</m:t>
        </m:r>
      </m:oMath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∃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TreEm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Λ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Ve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))</m:t>
        </m:r>
      </m:oMath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CNF (Conjunctive Normal Form)</w:t>
      </w:r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lôgic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DBF" w:rsidRDefault="00D20DB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0DBF" w:rsidRDefault="00D20DB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0DBF" w:rsidRDefault="00D20DB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0DBF" w:rsidRDefault="00D20DB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0DBF" w:rsidRDefault="00D20DBF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A7BC9" w:rsidRDefault="006411B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{T, F} ({true, false})</w:t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1809750" cy="2225675"/>
                <wp:effectExtent l="0" t="0" r="0" b="0"/>
                <wp:wrapSquare wrapText="bothSides" distT="0" distB="0" distL="114300" distR="114300"/>
                <wp:docPr id="1694030720" name="Group 1694030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225675"/>
                          <a:chOff x="4441125" y="2667150"/>
                          <a:chExt cx="1814525" cy="22304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41125" y="2667163"/>
                            <a:ext cx="1809750" cy="2225675"/>
                            <a:chOff x="1425" y="10400"/>
                            <a:chExt cx="2679" cy="32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25" y="10400"/>
                              <a:ext cx="2675" cy="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4A7B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539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A7BC9" w:rsidRDefault="004A7B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11" y="1086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H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020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A7BC9" w:rsidRDefault="004A7B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192" y="108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222" y="1311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A7BC9" w:rsidRDefault="004A7B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79" y="132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222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A7BC9" w:rsidRDefault="004A7B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394" y="1197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590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A7BC9" w:rsidRDefault="004A7B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777" y="1194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25" y="10400"/>
                              <a:ext cx="131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P(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H)= 0.3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6" y="10415"/>
                              <a:ext cx="102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7BC9" w:rsidRDefault="006411BD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P(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A) = 0.6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860" y="11312"/>
                              <a:ext cx="519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2606" y="11312"/>
                              <a:ext cx="586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490" y="12392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3419" y="11312"/>
                              <a:ext cx="379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94030720" o:spid="_x0000_s1026" style="position:absolute;margin-left:11pt;margin-top:7pt;width:142.5pt;height:175.25pt;z-index:251659264" coordorigin="44411,26671" coordsize="18145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5ZnhQUAAJwpAAAOAAAAZHJzL2Uyb0RvYy54bWzsWttu4zYQfS/QfyD03ljU1RbiLBbJJi2w&#10;6AZN+wGMLpYASVRJJnb+vsOL6PvG2mITJ3EeHFGmyRmew0NyhuefFk2NHnPGK9pOHXzmOihvU5pV&#10;7Wzq/PP39W9jB3FB2ozUtM2nzlPOnU8Xv/5yPu+S3KMlrbOcIWik5cm8mzqlEF0yGvG0zBvCz2iX&#10;t/BlQVlDBBTZbJQxMofWm3rkuW40mlOWdYymOefw9kp/6Vyo9osiT8W3ouC5QPXUAduE+mTq815+&#10;ji7OSTJjpCur1JhBfsCKhlQtdGqbuiKCoAdWbTXVVCmjnBbiLKXNiBZFlebKB/AGuxve3DD60Clf&#10;Zsl81tlhgqHdGKcfbjb98/GWoSoD7KJJ4Ppu7MEwtaQBrFT3aOU9DNa8myXwmxvW3XW3zLyY6ZL0&#10;f1GwRv4Hz9BCDfOTHeZ8IVAKL/HYncQhdJPCd57nhVEcaiDSEtCSvwuCAGMvdJCsEUUxhuoKqrT8&#10;YlvBQSir6FZ8N9CtjHojRtJWa5otWB96vzfclf0M9HLL2sjX1g7wGAfGXewG7pazXhRPtKe+F3qy&#10;8b1uwjziS6rw/0eVu5J0uWIgl7CbIfP6IfsL5hdpZ3WOlE3zTtWyzOAJB5LsoMUuZ/uxAlcNqOCq&#10;GgjrKkk6xsVNThskH6YOg/7VtCOPX7nQo9JXkd229Lqqa0Wcul17AW3KN8CR3kj5JBb3CwU/T+5p&#10;9gTu8i69rqCvr4SLW8JAG7CD5qAXU4f/+0BY7qD6jxZGeaJ9EqsFtlq4Xy2QNi0pyFAqmIN04VIo&#10;WdJWfn4QtKiUR9IubYwxF+CVDH0BnP0e52+PpEaK07JfIMIBEIc+MBamL3bjWLGDJD3EIQ40mcPg&#10;GYDzuq46LhlIkj0Yc1pXmYRZ1uFsdn9ZMwT2Tp1r9Wcmy1q1ukVzgEzLh8SyqIkAk5oOhJC3M9Xf&#10;2i/WGnbV366GJfmuCC+1AaoFrQSg5G2miFjmJPvSZkg8daCxLayKQCjotQEm5bCGwoOqJ0hVP19v&#10;P4+1qMu2lgz62HQG0umFbSlbQT8+h3E6xjD7FafH0QanPS82Ah09w+mfIVoKbKvBQ7VLboyUOsGD&#10;1ix40HoFD71WwQQ5WqWCFUNDq5RK7SYOVirflVuek1Jlr6pUdnUZSt73uPBGPZ2XShUNUiofT2CT&#10;ppUqiDWw/ep7BEplZXco2DBR37hSwSqxolQKmoOVCs5KBlUfTkfrqJ72VC+1p7Kry1DyvkelgvDO&#10;5p5qPEipPF+ebKVS+d4RKpWV3aFgv32lAlhWlGoyDFWrVHis4xWn09/Ln/7s6jKUvO9RqTDMyE2p&#10;gnfmfHzQ+c/zJ3CGlFqFJ5sxjSPYVVnhHQr329cqeS5fESsoDsHVDycwBArXk1qR5JViVXaFGUrf&#10;d6lWO2Lsest/8GnBj2M4bGi1CjZOC0egVkvtHYr3O5ArG1lfHvCxjYActBZ9L4WC4Xiog5GBr4B/&#10;2QyKjjxbCf6A8O6INEPKY8iS5E18CALJyesG2GRH+wAOdmUYQKY9fT2JXgPeDxxsBjzMZuNOMFLN&#10;SoE+M0bn6JK2LWQkKUMaMiPVl63JlPepxj5DbdPkeAxJAy3V/nZgx2R+n02WcWONNQN/L2+2lhs9&#10;unRYk2cmHyaf1NFpPSEmWKUyzyp5tlV7d1pMKxE0ptK+L5dHxTaeu58wNtAA6r+HMKiAZOjvIAkK&#10;VnPDwotcIxSg+hurfDiGr6ROnKizmkt9U9Sx8eL91LHH/P3UkbnxnjBBf9iB4+wGYUCEJF3kHSA5&#10;S5Y61V+qMPcuTkozdYwuHZnS2HjsfrrYMMFBdPEDbOKz2/qiQrcnfSHJT1malvfX1IKlrgCqSWmu&#10;K8o7hqtlVWt5qfLiPwAAAP//AwBQSwMEFAAGAAgAAAAhAOE1ZvzdAAAACQEAAA8AAABkcnMvZG93&#10;bnJldi54bWxMT01Lw0AQvQv+h2UEb3aT9EOJ2ZRS1FMRbAXxNk2mSWh2NmS3SfrvHU96mjfzhveR&#10;rSfbqoF63zg2EM8iUMSFKxuuDHweXh+eQPmAXGLrmAxcycM6v73JMC3dyB807EOlRIR9igbqELpU&#10;a1/UZNHPXEcs3Mn1FoOsfaXLHkcRt61OomilLTYsDjV2tK2pOO8v1sDbiONmHr8Mu/Npe/0+LN+/&#10;djEZc383bZ5BBZrC3zP8xpfokEumo7tw6VVrIEmkSpD7Qqbw8+hRwFHAarEEnWf6f4P8BwAA//8D&#10;AFBLAQItABQABgAIAAAAIQC2gziS/gAAAOEBAAATAAAAAAAAAAAAAAAAAAAAAABbQ29udGVudF9U&#10;eXBlc10ueG1sUEsBAi0AFAAGAAgAAAAhADj9If/WAAAAlAEAAAsAAAAAAAAAAAAAAAAALwEAAF9y&#10;ZWxzLy5yZWxzUEsBAi0AFAAGAAgAAAAhADpzlmeFBQAAnCkAAA4AAAAAAAAAAAAAAAAALgIAAGRy&#10;cy9lMm9Eb2MueG1sUEsBAi0AFAAGAAgAAAAhAOE1ZvzdAAAACQEAAA8AAAAAAAAAAAAAAAAA3wcA&#10;AGRycy9kb3ducmV2LnhtbFBLBQYAAAAABAAEAPMAAADpCAAAAAA=&#10;">
                <v:group id="Group 1" o:spid="_x0000_s1027" style="position:absolute;left:44411;top:26671;width:18097;height:22257" coordorigin="1425,10400" coordsize="2679,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1425;top:10400;width:2675;height:3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4A7BC9" w:rsidRDefault="004A7B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3" o:spid="_x0000_s1029" style="position:absolute;left:1539;top:1077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w5cQA&#10;AADaAAAADwAAAGRycy9kb3ducmV2LnhtbESPW2vCQBSE3wX/w3IEX6RuGqGU1FVEqJe3NonQx0P2&#10;5ILZsyG7mvjv3UKhj8PMfMOst6NpxZ1611hW8LqMQBAXVjdcKcizz5d3EM4ja2wtk4IHOdhuppM1&#10;JtoO/E331FciQNglqKD2vkukdEVNBt3SdsTBK21v0AfZV1L3OAS4aWUcRW/SYMNhocaO9jUV1/Rm&#10;FNwO52uxaheXH5uVcV5+PS722Cg1n427DxCeRv8f/muftIIV/F4JN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YcOXEAAAA2gAAAA8AAAAAAAAAAAAAAAAAmAIAAGRycy9k&#10;b3ducmV2LnhtbFBLBQYAAAAABAAEAPUAAACJAw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A7BC9" w:rsidRDefault="004A7B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4" o:spid="_x0000_s1030" style="position:absolute;left:1711;top:10862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H</w:t>
                          </w:r>
                        </w:p>
                      </w:txbxContent>
                    </v:textbox>
                  </v:rect>
                  <v:oval id="Oval 5" o:spid="_x0000_s1031" style="position:absolute;left:3020;top:1077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NCsMA&#10;AADaAAAADwAAAGRycy9kb3ducmV2LnhtbESPS4vCQBCE78L+h6EX9iKbiYqyxIwigqt78wkem0zn&#10;gZmekBk1/ntnQfBYVNVXVDrvTC1u1LrKsoJBFIMgzqyuuFBwPKy+f0A4j6yxtkwKHuRgPvvopZho&#10;e+cd3fa+EAHCLkEFpfdNIqXLSjLoItsQBy+3rUEfZFtI3eI9wE0th3E8kQYrDgslNrQsKbvsr0bB&#10;9ffvko3q/ulsD/nwmG8fJ7uulPr67BZTEJ46/w6/2hutYAz/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NCsMAAADaAAAADwAAAAAAAAAAAAAAAACYAgAAZHJzL2Rv&#10;d25yZXYueG1sUEsFBgAAAAAEAAQA9QAAAIgD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A7BC9" w:rsidRDefault="004A7B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6" o:spid="_x0000_s1032" style="position:absolute;left:3192;top:10847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  <v:oval id="Oval 7" o:spid="_x0000_s1033" style="position:absolute;left:2222;top:1311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N25sMA&#10;AADaAAAADwAAAGRycy9kb3ducmV2LnhtbESPS4vCQBCE78L+h6EX9iKbiQq6xIwigqt78wkem0zn&#10;gZmekBk1/ntnQfBYVNVXVDrvTC1u1LrKsoJBFIMgzqyuuFBwPKy+f0A4j6yxtkwKHuRgPvvopZho&#10;e+cd3fa+EAHCLkEFpfdNIqXLSjLoItsQBy+3rUEfZFtI3eI9wE0th3E8lgYrDgslNrQsKbvsr0bB&#10;9ffvko3q/ulsD/nwmG8fJ7uulPr67BZTEJ46/w6/2hutYAL/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N25sMAAADaAAAADwAAAAAAAAAAAAAAAACYAgAAZHJzL2Rv&#10;d25yZXYueG1sUEsFBgAAAAAEAAQA9QAAAIgD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A7BC9" w:rsidRDefault="004A7B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8" o:spid="_x0000_s1034" style="position:absolute;left:2379;top:13247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</w:t>
                          </w:r>
                        </w:p>
                      </w:txbxContent>
                    </v:textbox>
                  </v:rect>
                  <v:oval id="Oval 9" o:spid="_x0000_s1035" style="position:absolute;left:2222;top:1185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HD8MA&#10;AADaAAAADwAAAGRycy9kb3ducmV2LnhtbESPS4vCQBCE78L+h6EX9iKbiQrixowigqt78wkem0zn&#10;gZmekBk1/ntnQfBYVNVXVDrvTC1u1LrKsoJBFIMgzqyuuFBwPKy+JyCcR9ZYWyYFD3Iwn330Uky0&#10;vfOObntfiABhl6CC0vsmkdJlJRl0kW2Ig5fb1qAPsi2kbvEe4KaWwzgeS4MVh4USG1qWlF32V6Pg&#10;+vt3yUZ1/3S2h3x4zLePk11XSn19dospCE+df4df7Y1W8AP/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BHD8MAAADaAAAADwAAAAAAAAAAAAAAAACYAgAAZHJzL2Rv&#10;d25yZXYueG1sUEsFBgAAAAAEAAQA9QAAAIgD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A7BC9" w:rsidRDefault="004A7B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0" o:spid="_x0000_s1036" style="position:absolute;left:2394;top:11972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rect>
                  <v:oval id="Oval 11" o:spid="_x0000_s1037" style="position:absolute;left:3590;top:1185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jPb4A&#10;AADbAAAADwAAAGRycy9kb3ducmV2LnhtbERPy6rCMBDdC/5DGMGNXFMV5FKNIoKvnU9wOTTTBzaT&#10;0kStf28Ewd0cznOm88aU4kG1KywrGPQjEMSJ1QVnCs6n1d8/COeRNZaWScGLHMxn7dYUY22ffKDH&#10;0WcihLCLUUHufRVL6ZKcDLq+rYgDl9raoA+wzqSu8RnCTSmHUTSWBgsODTlWtMwpuR3vRsF9vbsl&#10;o7J3udpTOjyn+9fFbgqlup1mMQHhqfE/8de91WH+AD6/hAPk7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8Iz2+AAAA2wAAAA8AAAAAAAAAAAAAAAAAmAIAAGRycy9kb3ducmV2&#10;LnhtbFBLBQYAAAAABAAEAPUAAACDAw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A7BC9" w:rsidRDefault="004A7B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2" o:spid="_x0000_s1038" style="position:absolute;left:3777;top:11942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3" o:spid="_x0000_s1039" style="position:absolute;left:1425;top:10400;width:131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P(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H)= 0.3</w:t>
                          </w:r>
                        </w:p>
                      </w:txbxContent>
                    </v:textbox>
                  </v:rect>
                  <v:rect id="Rectangle 14" o:spid="_x0000_s1040" style="position:absolute;left:2936;top:10415;width:10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  <v:textbox inset="0,0,0,0">
                      <w:txbxContent>
                        <w:p w:rsidR="004A7BC9" w:rsidRDefault="006411BD">
                          <w:pPr>
                            <w:spacing w:line="258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P(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A) = 0.6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41" type="#_x0000_t32" style="position:absolute;left:1860;top:11312;width:519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<v:stroke endarrow="block"/>
                  </v:shape>
                  <v:shape id="Straight Arrow Connector 16" o:spid="_x0000_s1042" type="#_x0000_t32" style="position:absolute;left:2606;top:11312;width:586;height: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<v:stroke endarrow="block"/>
                  </v:shape>
                  <v:shape id="Straight Arrow Connector 17" o:spid="_x0000_s1043" type="#_x0000_t32" style="position:absolute;left:2490;top:12392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<v:stroke endarrow="block"/>
                  </v:shape>
                  <v:shape id="Straight Arrow Connector 18" o:spid="_x0000_s1044" type="#_x0000_t32" style="position:absolute;left:3419;top:11312;width:379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</v:group>
                <w10:wrap type="square"/>
              </v:group>
            </w:pict>
          </mc:Fallback>
        </mc:AlternateContent>
      </w:r>
    </w:p>
    <w:tbl>
      <w:tblPr>
        <w:tblStyle w:val="a0"/>
        <w:tblpPr w:leftFromText="180" w:rightFromText="180" w:vertAnchor="text" w:tblpX="3411" w:tblpY="146"/>
        <w:tblW w:w="25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"/>
        <w:gridCol w:w="456"/>
        <w:gridCol w:w="1683"/>
      </w:tblGrid>
      <w:tr w:rsidR="004A7BC9">
        <w:trPr>
          <w:trHeight w:val="287"/>
        </w:trPr>
        <w:tc>
          <w:tcPr>
            <w:tcW w:w="399" w:type="dxa"/>
            <w:vAlign w:val="center"/>
          </w:tcPr>
          <w:p w:rsidR="004A7BC9" w:rsidRDefault="006411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</w:t>
            </w:r>
          </w:p>
        </w:tc>
        <w:tc>
          <w:tcPr>
            <w:tcW w:w="456" w:type="dxa"/>
            <w:vAlign w:val="center"/>
          </w:tcPr>
          <w:p w:rsidR="004A7BC9" w:rsidRDefault="006411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683" w:type="dxa"/>
            <w:vAlign w:val="center"/>
          </w:tcPr>
          <w:p w:rsidR="004A7BC9" w:rsidRDefault="006411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P(B=T  | A, H)</w:t>
            </w:r>
          </w:p>
        </w:tc>
      </w:tr>
      <w:tr w:rsidR="004A7BC9">
        <w:trPr>
          <w:trHeight w:val="70"/>
        </w:trPr>
        <w:tc>
          <w:tcPr>
            <w:tcW w:w="399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6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683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</w:p>
        </w:tc>
      </w:tr>
      <w:tr w:rsidR="004A7BC9">
        <w:trPr>
          <w:trHeight w:val="70"/>
        </w:trPr>
        <w:tc>
          <w:tcPr>
            <w:tcW w:w="399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6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683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4A7BC9">
        <w:trPr>
          <w:trHeight w:val="70"/>
        </w:trPr>
        <w:tc>
          <w:tcPr>
            <w:tcW w:w="399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6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683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4A7BC9">
        <w:trPr>
          <w:trHeight w:val="70"/>
        </w:trPr>
        <w:tc>
          <w:tcPr>
            <w:tcW w:w="399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6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683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</w:tbl>
    <w:tbl>
      <w:tblPr>
        <w:tblStyle w:val="a2"/>
        <w:tblpPr w:leftFromText="181" w:rightFromText="181" w:vertAnchor="page" w:horzAnchor="page" w:tblpX="7221" w:tblpY="2701"/>
        <w:tblW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1260"/>
      </w:tblGrid>
      <w:tr w:rsidR="00D20DBF" w:rsidTr="00D20DBF">
        <w:tc>
          <w:tcPr>
            <w:tcW w:w="468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260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P(C=T|A)</w:t>
            </w:r>
          </w:p>
        </w:tc>
      </w:tr>
      <w:tr w:rsidR="00D20DBF" w:rsidTr="00D20DBF">
        <w:tc>
          <w:tcPr>
            <w:tcW w:w="468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</w:tr>
      <w:tr w:rsidR="00D20DBF" w:rsidTr="00D20DBF">
        <w:tc>
          <w:tcPr>
            <w:tcW w:w="468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</w:tcPr>
          <w:p w:rsidR="00D20DBF" w:rsidRDefault="00D20DBF" w:rsidP="00D20DB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</w:p>
        </w:tc>
      </w:tr>
    </w:tbl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pPr w:leftFromText="180" w:rightFromText="180" w:vertAnchor="text" w:horzAnchor="page" w:tblpX="7131" w:tblpY="80"/>
        <w:tblW w:w="1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260"/>
      </w:tblGrid>
      <w:tr w:rsidR="00D20DBF" w:rsidTr="00D20DBF">
        <w:tc>
          <w:tcPr>
            <w:tcW w:w="391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B</w:t>
            </w:r>
          </w:p>
        </w:tc>
        <w:tc>
          <w:tcPr>
            <w:tcW w:w="1260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P(D=T|B)</w:t>
            </w:r>
          </w:p>
        </w:tc>
      </w:tr>
      <w:tr w:rsidR="00D20DBF" w:rsidTr="00D20DBF">
        <w:tc>
          <w:tcPr>
            <w:tcW w:w="391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</w:tr>
      <w:tr w:rsidR="00D20DBF" w:rsidTr="00D20DBF">
        <w:tc>
          <w:tcPr>
            <w:tcW w:w="391" w:type="dxa"/>
          </w:tcPr>
          <w:p w:rsidR="00D20DBF" w:rsidRDefault="00D20DBF" w:rsidP="00D20D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</w:tcPr>
          <w:p w:rsidR="00D20DBF" w:rsidRDefault="00D20DBF" w:rsidP="00D20DB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</w:tbl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4A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F.</w:t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A=T|C).</w:t>
      </w:r>
    </w:p>
    <w:p w:rsidR="004A7BC9" w:rsidRDefault="006411B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Polytree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4A7BC9" w:rsidRDefault="004A7BC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A7BC9" w:rsidRDefault="006411B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A7BC9" w:rsidRDefault="00641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BC9" w:rsidRDefault="006411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ID3. </w:t>
      </w:r>
    </w:p>
    <w:p w:rsidR="004A7BC9" w:rsidRDefault="006411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3"/>
        <w:tblpPr w:leftFromText="180" w:rightFromText="180" w:vertAnchor="text" w:tblpX="2827" w:tblpY="338"/>
        <w:tblW w:w="3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902"/>
        <w:gridCol w:w="907"/>
        <w:gridCol w:w="678"/>
        <w:gridCol w:w="513"/>
      </w:tblGrid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Màu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Cỡ</w:t>
            </w:r>
            <w:proofErr w:type="spellEnd"/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  <w:proofErr w:type="spellEnd"/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  <w:proofErr w:type="spellEnd"/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A7BC9">
        <w:tc>
          <w:tcPr>
            <w:tcW w:w="704" w:type="dxa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  <w:proofErr w:type="spellEnd"/>
          </w:p>
        </w:tc>
        <w:tc>
          <w:tcPr>
            <w:tcW w:w="678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  <w:proofErr w:type="spellEnd"/>
          </w:p>
        </w:tc>
        <w:tc>
          <w:tcPr>
            <w:tcW w:w="513" w:type="dxa"/>
            <w:shd w:val="clear" w:color="auto" w:fill="auto"/>
            <w:vAlign w:val="center"/>
          </w:tcPr>
          <w:p w:rsidR="004A7BC9" w:rsidRDefault="0064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A7BC9" w:rsidRDefault="004A7BC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4A7BC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4A7BC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4A7BC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4A7BC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4A7BC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BC9" w:rsidRDefault="004A7BC9">
      <w:pPr>
        <w:spacing w:before="280"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A7BC9" w:rsidRDefault="006411BD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4A7BC9" w:rsidRDefault="004A7BC9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7BC9" w:rsidRDefault="006411BD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SV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:………………………………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:…………………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:………..</w:t>
      </w:r>
    </w:p>
    <w:p w:rsidR="004A7BC9" w:rsidRDefault="006411BD">
      <w:pPr>
        <w:spacing w:before="28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……………………………………………………………………………….</w:t>
      </w:r>
      <w:proofErr w:type="gramEnd"/>
    </w:p>
    <w:sectPr w:rsidR="004A7BC9" w:rsidSect="00D20DBF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1BD" w:rsidRDefault="006411BD">
      <w:pPr>
        <w:spacing w:after="0" w:line="240" w:lineRule="auto"/>
      </w:pPr>
      <w:r>
        <w:separator/>
      </w:r>
    </w:p>
  </w:endnote>
  <w:endnote w:type="continuationSeparator" w:id="0">
    <w:p w:rsidR="006411BD" w:rsidRDefault="0064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BC9" w:rsidRDefault="004A7BC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A7BC9">
      <w:tc>
        <w:tcPr>
          <w:tcW w:w="3120" w:type="dxa"/>
        </w:tcPr>
        <w:p w:rsidR="004A7BC9" w:rsidRDefault="004A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4A7BC9" w:rsidRDefault="004A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4A7BC9" w:rsidRDefault="004A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4A7BC9" w:rsidRDefault="004A7B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1BD" w:rsidRDefault="006411BD">
      <w:pPr>
        <w:spacing w:after="0" w:line="240" w:lineRule="auto"/>
      </w:pPr>
      <w:r>
        <w:separator/>
      </w:r>
    </w:p>
  </w:footnote>
  <w:footnote w:type="continuationSeparator" w:id="0">
    <w:p w:rsidR="006411BD" w:rsidRDefault="00641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BC9" w:rsidRDefault="004A7BC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4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A7BC9">
      <w:tc>
        <w:tcPr>
          <w:tcW w:w="3120" w:type="dxa"/>
        </w:tcPr>
        <w:p w:rsidR="004A7BC9" w:rsidRDefault="004A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4A7BC9" w:rsidRDefault="004A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4A7BC9" w:rsidRDefault="004A7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4A7BC9" w:rsidRDefault="004A7B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22057"/>
    <w:multiLevelType w:val="multilevel"/>
    <w:tmpl w:val="D898EC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7BC9"/>
    <w:rsid w:val="004A7BC9"/>
    <w:rsid w:val="006411BD"/>
    <w:rsid w:val="00D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5/mZHKkzJVG3dadYFoloF7OXpA==">CgMxLjA4AHIhMVVFS2tRcTluMjNGU05TcW55bUUwMWJzcXp4ZTA0U3Vu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Admin</cp:lastModifiedBy>
  <cp:revision>2</cp:revision>
  <dcterms:created xsi:type="dcterms:W3CDTF">2023-04-22T15:43:00Z</dcterms:created>
  <dcterms:modified xsi:type="dcterms:W3CDTF">2024-05-30T11:12:00Z</dcterms:modified>
</cp:coreProperties>
</file>