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5B03" w14:textId="77777777" w:rsidR="00092711" w:rsidRDefault="00485DF1">
      <w:pPr>
        <w:pStyle w:val="Title"/>
      </w:pPr>
      <w:r>
        <w:rPr>
          <w:rFonts w:ascii="Times New Roman" w:hAnsi="Times New Roman" w:eastAsia="Times New Roman" w:cs="Times New Roman"/>
          <w:color w:val="000000"/>
          <w:sz w:val="26"/>
          <w:szCs w:val="26"/>
          <w:lang w:val="vi-VN"/>
        </w:rPr>
        <w:t>CHƯƠNG 2. CƠ SỞ LÝ THUYẾT</w:t>
      </w:r>
    </w:p>
    <w:p w14:paraId="48555ABB" w14:textId="77777777" w:rsidR="00092711" w:rsidRDefault="00485DF1">
      <w:r>
        <w:rPr>
          <w:rFonts w:ascii="Times New Roman" w:hAnsi="Times New Roman" w:eastAsia="Times New Roman" w:cs="Times New Roman"/>
          <w:color w:val="000000"/>
          <w:sz w:val="26"/>
          <w:lang w:val="vi-VN"/>
          <w:szCs w:val="26"/>
        </w:rPr>
        <w:t>MugenBunko là hệ thống đọc, xuất bản và tương tác cộng đồng về tiểu thuyết, được phát triển trên nền tảng Web và thiết bị di động. Để tổ chức các chức năng khám phá tác phẩm, đọc truyện, quản lý tủ sách, sáng tác, kiểm duyệt và trao đổi giữa người dùng, hệ thống cần có nền tảng kiến thức thống nhất về kiến trúc phần mềm, giao tiếp mạng, quản lý dữ liệu và kiểm soát truy cập.</w:t>
      </w:r>
    </w:p>
    <w:p w14:paraId="0D868D35" w14:textId="77777777" w:rsidR="00092711" w:rsidRDefault="00485DF1">
      <w:r>
        <w:rPr>
          <w:rFonts w:ascii="Times New Roman" w:hAnsi="Times New Roman" w:eastAsia="Times New Roman" w:cs="Times New Roman"/>
          <w:color w:val="000000"/>
          <w:sz w:val="26"/>
          <w:lang w:val="vi-VN"/>
          <w:szCs w:val="26"/>
        </w:rPr>
        <w:t>Chương này trình bày các khái niệm và công nghệ được sử dụng làm cơ sở xây dựng đề tài, gồm kiến trúc Client–Server, React, React Native, Expo, Node.js, Express, MySQL, xác thực và phân quyền, giao tiếp thời gian thực và mô hình hóa hệ thống. Các kiến thức được liên hệ với phạm vi ứng dụng của MugenBunko nhằm làm rõ lý do lựa chọn và vai trò của từng thành phần trong quá trình phát triển.</w:t>
      </w:r>
    </w:p>
    <w:p w14:paraId="7DE3D27D" w14:textId="77777777" w:rsidR="00092711" w:rsidRDefault="00485DF1">
      <w:pPr>
        <w:pStyle w:val="Heading1"/>
      </w:pPr>
      <w:r>
        <w:rPr>
          <w:rFonts w:ascii="Times New Roman" w:hAnsi="Times New Roman" w:eastAsia="Times New Roman" w:cs="Times New Roman"/>
          <w:color w:val="000000"/>
          <w:sz w:val="26"/>
          <w:szCs w:val="26"/>
          <w:lang w:val="vi-VN"/>
        </w:rPr>
        <w:t>2.1. Kiến trúc ứng dụng đa nền tảng</w:t>
      </w:r>
    </w:p>
    <w:p w14:paraId="280EF402" w14:textId="77777777" w:rsidR="00092711" w:rsidRDefault="00485DF1">
      <w:pPr>
        <w:pStyle w:val="Heading2"/>
      </w:pPr>
      <w:r>
        <w:rPr>
          <w:rFonts w:ascii="Times New Roman" w:hAnsi="Times New Roman" w:eastAsia="Times New Roman" w:cs="Times New Roman"/>
          <w:color w:val="000000"/>
          <w:sz w:val="26"/>
          <w:lang w:val="vi-VN"/>
          <w:szCs w:val="26"/>
        </w:rPr>
        <w:t>2.1.1. Mô hình Client–Server</w:t>
      </w:r>
    </w:p>
    <w:p w14:paraId="60B3A819" w14:textId="77777777" w:rsidR="00092711" w:rsidRDefault="00485DF1">
      <w:r>
        <w:rPr>
          <w:rFonts w:ascii="Times New Roman" w:hAnsi="Times New Roman" w:eastAsia="Times New Roman" w:cs="Times New Roman"/>
          <w:color w:val="000000"/>
          <w:sz w:val="26"/>
          <w:lang w:val="vi-VN"/>
          <w:szCs w:val="26"/>
        </w:rPr>
        <w:t>Client–Server là mô hình tổ chức ứng dụng trong đó máy khách gửi yêu cầu và máy chủ tiếp nhận, xử lý rồi trả kết quả. Máy khách đảm nhiệm tương tác với người dùng; máy chủ quản lý dữ liệu và các quy tắc nghiệp vụ dùng chung. Sự phân chia trách nhiệm giúp giao diện và phần xử lý phía máy chủ có thể phát triển tương đối độc lập. [1]</w:t>
      </w:r>
    </w:p>
    <w:p w14:paraId="6744A9D6" w14:textId="77777777" w:rsidR="00092711" w:rsidRDefault="00485DF1">
      <w:r>
        <w:rPr>
          <w:rFonts w:ascii="Times New Roman" w:hAnsi="Times New Roman" w:eastAsia="Times New Roman" w:cs="Times New Roman"/>
          <w:color w:val="000000"/>
          <w:sz w:val="26"/>
          <w:lang w:val="vi-VN"/>
          <w:szCs w:val="26"/>
        </w:rPr>
        <w:t>Trong MugenBunko, ứng dụng Web và ứng dụng di động đóng vai trò máy khách. Khi người dùng tìm kiếm truyện hoặc mở một chương, máy khách gửi yêu cầu đến backend. Backend kiểm tra dữ liệu đầu vào, xác định quyền truy cập khi cần thiết, truy vấn MySQL và trả kết quả để máy khách hiển thị. Những quyết định như chương đã được công khai hay người dùng có quyền chỉnh sửa tác phẩm được kiểm soát tại máy chủ.</w:t>
      </w:r>
    </w:p>
    <w:p w14:paraId="50346004" w14:textId="77777777" w:rsidR="00092711" w:rsidRDefault="00485DF1">
      <w:pPr>
        <w:pStyle w:val="Heading2"/>
      </w:pPr>
      <w:r>
        <w:rPr>
          <w:rFonts w:ascii="Times New Roman" w:hAnsi="Times New Roman" w:eastAsia="Times New Roman" w:cs="Times New Roman"/>
          <w:color w:val="000000"/>
          <w:sz w:val="26"/>
          <w:lang w:val="vi-VN"/>
          <w:szCs w:val="26"/>
        </w:rPr>
        <w:t>2.1.2. Phân chia các lớp chức năng</w:t>
      </w:r>
    </w:p>
    <w:p w14:paraId="04545B2A" w14:textId="77777777" w:rsidR="00092711" w:rsidRDefault="00485DF1">
      <w:r>
        <w:rPr>
          <w:rFonts w:ascii="Times New Roman" w:hAnsi="Times New Roman" w:eastAsia="Times New Roman" w:cs="Times New Roman"/>
          <w:color w:val="000000"/>
          <w:sz w:val="26"/>
          <w:lang w:val="vi-VN"/>
          <w:szCs w:val="26"/>
        </w:rPr>
        <w:t xml:space="preserve">Kiến trúc phân lớp tổ chức ứng dụng thành các nhóm trách nhiệm. Ba lớp thường gặp là lớp trình bày, lớp xử lý nghiệp vụ và lớp dữ liệu. Lớp trình bày tiếp nhận thao tác và hiển thị kết quả; lớp nghiệp vụ thực hiện quy tắc xử lý; lớp dữ liệu lưu trữ và truy xuất thông tin. Lớp logic thể hiện cách phân chia trách nhiệm trong mã nguồn, </w:t>
      </w:r>
      <w:r>
        <w:rPr>
          <w:rFonts w:ascii="Times New Roman" w:hAnsi="Times New Roman" w:eastAsia="Times New Roman" w:cs="Times New Roman"/>
          <w:color w:val="000000"/>
          <w:sz w:val="26"/>
          <w:lang w:val="vi-VN"/>
          <w:szCs w:val="26"/>
        </w:rPr>
        <w:lastRenderedPageBreak/>
        <w:t>còn tầng triển khai thể hiện nơi thành phần được vận hành; hai cách phân chia này không nhất thiết trùng nhau. [2]</w:t>
      </w:r>
    </w:p>
    <w:p w14:paraId="333A0857" w14:textId="77777777" w:rsidR="00092711" w:rsidRDefault="00485DF1">
      <w:r>
        <w:rPr>
          <w:rFonts w:ascii="Times New Roman" w:hAnsi="Times New Roman" w:eastAsia="Times New Roman" w:cs="Times New Roman"/>
          <w:color w:val="000000"/>
          <w:sz w:val="26"/>
          <w:lang w:val="vi-VN"/>
          <w:szCs w:val="26"/>
        </w:rPr>
        <w:t>Đối với đề tài, React và React Native đảm nhiệm phần giao diện; backend Express tiếp nhận yêu cầu và thực hiện nghiệp vụ; MySQL lưu trữ thông tin tài khoản, tác phẩm và tương tác. Đây là cách nhìn tổng thể về trách nhiệm của các thành phần. Các router xác thực, truyện, diễn đàn và quản trị hiện thuộc cùng một ứng dụng backend. Việc chia mã nguồn thành nhiều phân hệ giúp tổ chức và bảo trì chương trình, đồng thời không đồng nghĩa với việc các phân hệ được triển khai thành những dịch vụ độc lập.</w:t>
      </w:r>
    </w:p>
    <w:p w14:paraId="545EC047" w14:textId="77777777" w:rsidR="00092711" w:rsidRDefault="00485DF1">
      <w:pPr>
        <w:pStyle w:val="Heading2"/>
      </w:pPr>
      <w:r>
        <w:rPr>
          <w:rFonts w:ascii="Times New Roman" w:hAnsi="Times New Roman" w:eastAsia="Times New Roman" w:cs="Times New Roman"/>
          <w:color w:val="000000"/>
          <w:sz w:val="26"/>
          <w:lang w:val="vi-VN"/>
          <w:szCs w:val="26"/>
        </w:rPr>
        <w:t>2.1.3. Nguyên tắc phát triển đa nền tảng</w:t>
      </w:r>
    </w:p>
    <w:p w14:paraId="5203595B" w14:textId="77777777" w:rsidR="00092711" w:rsidRDefault="00485DF1">
      <w:r>
        <w:rPr>
          <w:rFonts w:ascii="Times New Roman" w:hAnsi="Times New Roman" w:eastAsia="Times New Roman" w:cs="Times New Roman"/>
          <w:color w:val="000000"/>
          <w:sz w:val="26"/>
          <w:lang w:val="vi-VN"/>
          <w:szCs w:val="26"/>
        </w:rPr>
        <w:t>Ứng dụng đa nền tảng cho phép người dùng sử dụng cùng một hệ thống trên các môi trường khác nhau. Trong phạm vi đề tài, Web và Mobile có giao diện phù hợp với đặc điểm thiết bị nhưng dùng chung backend và nguồn dữ liệu. Cách tổ chức này giúp các quy tắc đăng nhập, kiểm duyệt nội dung và quản lý tài khoản được thực hiện thống nhất, giảm nhu cầu xây dựng lại cùng một nghiệp vụ cho từng ứng dụng.</w:t>
      </w:r>
    </w:p>
    <w:p w14:paraId="6587D1AC" w14:textId="77777777" w:rsidR="00092711" w:rsidRDefault="00485DF1">
      <w:r>
        <w:rPr>
          <w:rFonts w:ascii="Times New Roman" w:hAnsi="Times New Roman" w:eastAsia="Times New Roman" w:cs="Times New Roman"/>
          <w:color w:val="000000"/>
          <w:sz w:val="26"/>
          <w:lang w:val="vi-VN"/>
          <w:szCs w:val="26"/>
        </w:rPr>
        <w:t>Việc dùng chung backend tạo điều kiện cho các chức năng cần đồng bộ như tủ sách và tiến độ đọc. Tuy nhiên, đồng bộ dữ liệu vẫn cần xác định thời điểm gửi, cách xử lý lỗi mạng và dữ liệu nào có quyền ghi đè. Chẳng hạn, vị trí đọc vừa thay đổi trên thiết bị phải được lưu tạm khi chưa thể gửi đến máy chủ. Vì vậy, thiết kế đa nền tảng bao gồm cả giao diện, hợp đồng trao đổi dữ liệu và quy tắc xử lý trạng thái của người dùng.</w:t>
      </w:r>
    </w:p>
    <w:p w14:paraId="2683969E" w14:textId="77777777" w:rsidR="00092711" w:rsidRDefault="00485DF1">
      <w:pPr>
        <w:pStyle w:val="Heading1"/>
      </w:pPr>
      <w:r>
        <w:rPr>
          <w:rFonts w:ascii="Times New Roman" w:hAnsi="Times New Roman" w:eastAsia="Times New Roman" w:cs="Times New Roman"/>
          <w:color w:val="000000"/>
          <w:sz w:val="26"/>
          <w:szCs w:val="26"/>
          <w:lang w:val="vi-VN"/>
        </w:rPr>
        <w:t>2.2. Ngôn ngữ và công nghệ xây dựng giao diện</w:t>
      </w:r>
    </w:p>
    <w:p w14:paraId="2135EACA" w14:textId="77777777" w:rsidR="00092711" w:rsidRDefault="00485DF1">
      <w:pPr>
        <w:pStyle w:val="Heading2"/>
      </w:pPr>
      <w:r>
        <w:rPr>
          <w:rFonts w:ascii="Times New Roman" w:hAnsi="Times New Roman" w:eastAsia="Times New Roman" w:cs="Times New Roman"/>
          <w:color w:val="000000"/>
          <w:sz w:val="26"/>
          <w:lang w:val="vi-VN"/>
          <w:szCs w:val="26"/>
        </w:rPr>
        <w:t>2.2.1. JavaScript và TypeScript</w:t>
      </w:r>
    </w:p>
    <w:p w14:paraId="2C7D147C" w14:textId="77777777" w:rsidR="00092711" w:rsidRDefault="00485DF1">
      <w:r>
        <w:rPr>
          <w:rFonts w:ascii="Times New Roman" w:hAnsi="Times New Roman" w:eastAsia="Times New Roman" w:cs="Times New Roman"/>
          <w:color w:val="000000"/>
          <w:sz w:val="26"/>
          <w:lang w:val="vi-VN"/>
          <w:szCs w:val="26"/>
        </w:rPr>
        <w:t>JavaScript được sử dụng để mô tả hành vi tương tác và xử lý dữ liệu trong ứng dụng. TypeScript mở rộng JavaScript bằng hệ thống kiểu, cho phép khai báo rõ cấu trúc dữ liệu, tham số và giá trị trả về. Công cụ kiểm tra kiểu có thể phát hiện một số sai lệch trước khi chạy chương trình, chẳng hạn truyền chuỗi vào vị trí cần số hoặc truy cập thuộc tính không tồn tại. Thông tin kiểu chủ yếu phục vụ quá trình phát triển và được loại bỏ khi biên dịch thành JavaScript. [3]</w:t>
      </w:r>
    </w:p>
    <w:p w14:paraId="5587AF5D" w14:textId="77777777" w:rsidR="00092711" w:rsidRDefault="00485DF1">
      <w:r>
        <w:rPr>
          <w:rFonts w:ascii="Times New Roman" w:hAnsi="Times New Roman" w:eastAsia="Times New Roman" w:cs="Times New Roman"/>
          <w:color w:val="000000"/>
          <w:sz w:val="26"/>
          <w:lang w:val="vi-VN"/>
          <w:szCs w:val="26"/>
        </w:rPr>
        <w:lastRenderedPageBreak/>
        <w:t>Trong MugenBunko, TypeScript được sử dụng ở Web, Mobile và backend để mô tả các đối tượng như người dùng, tác phẩm, chương và kết quả API. Kiểu dữ liệu rõ ràng hỗ trợ việc sửa đổi và theo dõi quan hệ giữa các thành phần. Dữ liệu nhận từ biểu mẫu, mạng hoặc cơ sở dữ liệu vẫn cần được kiểm tra trong lúc chạy; khai báo kiểu không tự bảo đảm rằng mọi dữ liệu bên ngoài đều hợp lệ. Đây là cơ sở để kết hợp kiểm tra kiểu với kiểm tra dữ liệu đầu vào tại API.</w:t>
      </w:r>
    </w:p>
    <w:p w14:paraId="515F6637" w14:textId="77777777" w:rsidR="00092711" w:rsidRDefault="00485DF1">
      <w:pPr>
        <w:pStyle w:val="Heading2"/>
      </w:pPr>
      <w:r>
        <w:rPr>
          <w:rFonts w:ascii="Times New Roman" w:hAnsi="Times New Roman" w:eastAsia="Times New Roman" w:cs="Times New Roman"/>
          <w:color w:val="000000"/>
          <w:sz w:val="26"/>
          <w:lang w:val="vi-VN"/>
          <w:szCs w:val="26"/>
        </w:rPr>
        <w:t>2.2.2. Thư viện React</w:t>
      </w:r>
    </w:p>
    <w:p w14:paraId="53E1273E" w14:textId="77777777" w:rsidR="00092711" w:rsidRDefault="00485DF1">
      <w:r>
        <w:rPr>
          <w:rFonts w:ascii="Times New Roman" w:hAnsi="Times New Roman" w:eastAsia="Times New Roman" w:cs="Times New Roman"/>
          <w:color w:val="000000"/>
          <w:sz w:val="26"/>
          <w:lang w:val="vi-VN"/>
          <w:szCs w:val="26"/>
        </w:rPr>
        <w:t>React là thư viện JavaScript phục vụ xây dựng giao diện từ các thành phần gọi là component. Mỗi component biểu diễn một phần giao diện và có thể kết hợp với component khác để tạo thành màn hình hoàn chỉnh. Dữ liệu cấu hình được truyền qua props; JSX hỗ trợ mô tả cấu trúc giao diện trong mã JavaScript hoặc TypeScript. Cách tổ chức này giúp tái sử dụng thành phần và phân chia trách nhiệm hiển thị. [4]</w:t>
      </w:r>
    </w:p>
    <w:p w14:paraId="7FAB5880" w14:textId="77777777" w:rsidR="00092711" w:rsidRDefault="00485DF1">
      <w:r>
        <w:rPr>
          <w:rFonts w:ascii="Times New Roman" w:hAnsi="Times New Roman" w:eastAsia="Times New Roman" w:cs="Times New Roman"/>
          <w:color w:val="000000"/>
          <w:sz w:val="26"/>
          <w:lang w:val="vi-VN"/>
          <w:szCs w:val="26"/>
        </w:rPr>
        <w:t>State biểu diễn dữ liệu có thể thay đổi trong quá trình tương tác. Khi state được cập nhật, React xác định giao diện tương ứng với trạng thái mới. Các Hook như useState và useEffect cung cấp cơ chế sử dụng trạng thái và đồng bộ component với hệ thống bên ngoài. Việc quản lý state cần phân biệt dữ liệu gốc với thông tin có thể tính toán từ dữ liệu đó để hạn chế sai lệch giữa các phần của giao diện. [5]</w:t>
      </w:r>
    </w:p>
    <w:p w14:paraId="6B6F24AD" w14:textId="77777777" w:rsidR="00092711" w:rsidRDefault="00485DF1">
      <w:r>
        <w:rPr>
          <w:rFonts w:ascii="Times New Roman" w:hAnsi="Times New Roman" w:eastAsia="Times New Roman" w:cs="Times New Roman"/>
          <w:color w:val="000000"/>
          <w:sz w:val="26"/>
          <w:lang w:val="vi-VN"/>
          <w:szCs w:val="26"/>
        </w:rPr>
        <w:t>Trong đề tài, React được dùng để xây dựng các trang khám phá truyện, chi tiết tác phẩm, trình đọc, tủ sách, diễn đàn và khu vực quản lý. Những phần dùng lại như thẻ truyện, hộp thoại và thanh điều hướng có thể được tổ chức thành component. Ứng dụng Web vận hành theo mô hình một trang: nội dung màn hình được cập nhật theo thao tác điều hướng và dữ liệu tải từ API. Đặc điểm này phù hợp với các tương tác liên tục như đổi chương đọc hoặc cập nhật bộ lọc tìm kiếm.</w:t>
      </w:r>
    </w:p>
    <w:p w14:paraId="21DEFC8E" w14:textId="77777777" w:rsidR="00092711" w:rsidRDefault="00485DF1">
      <w:pPr>
        <w:pStyle w:val="Heading2"/>
      </w:pPr>
      <w:r>
        <w:rPr>
          <w:rFonts w:ascii="Times New Roman" w:hAnsi="Times New Roman" w:eastAsia="Times New Roman" w:cs="Times New Roman"/>
          <w:color w:val="000000"/>
          <w:sz w:val="26"/>
          <w:lang w:val="vi-VN"/>
          <w:szCs w:val="26"/>
        </w:rPr>
        <w:t>2.2.3. React Native</w:t>
      </w:r>
    </w:p>
    <w:p w14:paraId="028BA93C" w14:textId="77777777" w:rsidR="00092711" w:rsidRDefault="00485DF1">
      <w:r>
        <w:rPr>
          <w:rFonts w:ascii="Times New Roman" w:hAnsi="Times New Roman" w:eastAsia="Times New Roman" w:cs="Times New Roman"/>
          <w:color w:val="000000"/>
          <w:sz w:val="26"/>
          <w:lang w:val="vi-VN"/>
          <w:szCs w:val="26"/>
        </w:rPr>
        <w:t>React Native là framework xây dựng ứng dụng di động dựa trên React và các khả năng của nền tảng thiết bị. Giao diện được mô tả bằng component, trong đó các thành phần cơ bản như View, Text và Image được ánh xạ đến thành phần giao diện tương ứng của nền tảng. Kiến thức về props, state và tổ chức component có thể được áp dụng khi phát triển ứng dụng di động. [6]</w:t>
      </w:r>
    </w:p>
    <w:p w14:paraId="42E80783" w14:textId="77777777" w:rsidR="00092711" w:rsidRDefault="00485DF1">
      <w:r>
        <w:rPr>
          <w:rFonts w:ascii="Times New Roman" w:hAnsi="Times New Roman" w:eastAsia="Times New Roman" w:cs="Times New Roman"/>
          <w:color w:val="000000"/>
          <w:sz w:val="26"/>
          <w:lang w:val="vi-VN"/>
          <w:szCs w:val="26"/>
        </w:rPr>
        <w:lastRenderedPageBreak/>
        <w:t>Việc cùng sử dụng React tạo điều kiện chia sẻ cách tổ chức dữ liệu và logic xử lý giữa Web và Mobile. Tuy nhiên, bố cục, điều hướng, lưu trữ và thao tác thiết bị vẫn cần được xây dựng phù hợp với từng môi trường. Trong MugenBunko, React Native phục vụ trải nghiệm đọc và khám phá truyện trên điện thoại, nơi kích thước màn hình, thao tác cảm ứng và hành vi quay lại màn hình có ảnh hưởng trực tiếp đến khả năng sử dụng.</w:t>
      </w:r>
    </w:p>
    <w:p w14:paraId="5A750694" w14:textId="77777777" w:rsidR="00092711" w:rsidRDefault="00485DF1">
      <w:pPr>
        <w:pStyle w:val="Heading2"/>
      </w:pPr>
      <w:r>
        <w:rPr>
          <w:rFonts w:ascii="Times New Roman" w:hAnsi="Times New Roman" w:eastAsia="Times New Roman" w:cs="Times New Roman"/>
          <w:color w:val="000000"/>
          <w:sz w:val="26"/>
          <w:lang w:val="vi-VN"/>
          <w:szCs w:val="26"/>
        </w:rPr>
        <w:t>2.2.4. Nền tảng Expo</w:t>
      </w:r>
    </w:p>
    <w:p w14:paraId="568A5260" w14:textId="77777777" w:rsidR="00092711" w:rsidRDefault="00485DF1">
      <w:r>
        <w:rPr>
          <w:rFonts w:ascii="Times New Roman" w:hAnsi="Times New Roman" w:eastAsia="Times New Roman" w:cs="Times New Roman"/>
          <w:color w:val="000000"/>
          <w:sz w:val="26"/>
          <w:lang w:val="vi-VN"/>
          <w:szCs w:val="26"/>
        </w:rPr>
        <w:t>Expo cung cấp bộ công cụ và các mô-đun hỗ trợ phát triển ứng dụng React Native. Expo CLI hỗ trợ vận hành môi trường phát triển; Expo SDK cung cấp các khả năng như sử dụng phông chữ, chọn ảnh và lưu trữ thông tin trên thiết bị. Việc lựa chọn mô-đun cần tuân theo khả năng hỗ trợ của từng nền tảng và môi trường chạy ứng dụng. [7]</w:t>
      </w:r>
    </w:p>
    <w:p w14:paraId="13871B53" w14:textId="77777777" w:rsidR="00092711" w:rsidRDefault="00485DF1">
      <w:r>
        <w:rPr>
          <w:rFonts w:ascii="Times New Roman" w:hAnsi="Times New Roman" w:eastAsia="Times New Roman" w:cs="Times New Roman"/>
          <w:color w:val="000000"/>
          <w:sz w:val="26"/>
          <w:lang w:val="vi-VN"/>
          <w:szCs w:val="26"/>
        </w:rPr>
        <w:t>Ứng dụng Mobile của MugenBunko sử dụng Expo và Expo Router để tổ chức màn hình, điều hướng và phát triển giao diện. Các nhu cầu như chọn ảnh đại diện và lưu thông tin xác thực có thể được thực hiện thông qua mô-đun tương ứng. Dữ liệu mang tính cá nhân cần được phân loại theo mức độ nhạy cảm: tùy chọn đọc có thể lưu như cấu hình cục bộ, trong khi token đăng nhập trên ứng dụng di động gốc được quản lý bằng SecureStore trong mã nguồn hiện có.</w:t>
      </w:r>
    </w:p>
    <w:p w14:paraId="412FE897" w14:textId="77777777" w:rsidR="00092711" w:rsidRDefault="00485DF1">
      <w:pPr>
        <w:pStyle w:val="Heading2"/>
      </w:pPr>
      <w:r>
        <w:rPr>
          <w:rFonts w:ascii="Times New Roman" w:hAnsi="Times New Roman" w:eastAsia="Times New Roman" w:cs="Times New Roman"/>
          <w:color w:val="000000"/>
          <w:sz w:val="26"/>
          <w:lang w:val="vi-VN"/>
          <w:szCs w:val="26"/>
        </w:rPr>
        <w:t>2.2.5. Công cụ Vite</w:t>
      </w:r>
    </w:p>
    <w:p w14:paraId="65FAAD7D" w14:textId="77777777" w:rsidR="00092711" w:rsidRDefault="00485DF1">
      <w:r>
        <w:rPr>
          <w:rFonts w:ascii="Times New Roman" w:hAnsi="Times New Roman" w:eastAsia="Times New Roman" w:cs="Times New Roman"/>
          <w:color w:val="000000"/>
          <w:sz w:val="26"/>
          <w:lang w:val="vi-VN"/>
          <w:szCs w:val="26"/>
        </w:rPr>
        <w:t>Vite là công cụ phục vụ phát triển và đóng gói ứng dụng Web. Trong quá trình lập trình, máy chủ phát triển cùng cơ chế cập nhật mô-đun hỗ trợ phản ánh thay đổi mã nguồn lên trình duyệt. Khi tạo bản phát hành, Vite xử lý và đóng gói các tài nguyên của ứng dụng thành sản phẩm triển khai. Công cụ này đảm nhiệm quy trình phát triển và xây dựng, còn React đảm nhiệm mô hình giao diện. [8]</w:t>
      </w:r>
    </w:p>
    <w:p w14:paraId="5CDE7CEF" w14:textId="77777777" w:rsidR="00092711" w:rsidRDefault="00485DF1">
      <w:r>
        <w:rPr>
          <w:rFonts w:ascii="Times New Roman" w:hAnsi="Times New Roman" w:eastAsia="Times New Roman" w:cs="Times New Roman"/>
          <w:color w:val="000000"/>
          <w:sz w:val="26"/>
          <w:lang w:val="vi-VN"/>
          <w:szCs w:val="26"/>
        </w:rPr>
        <w:t>Trong đề tài, Vite được sử dụng cho ứng dụng Web React. Việc tách quy trình chạy phát triển và tạo bản dựng giúp thuận tiện khi kiểm tra giao diện, đồng thời cung cấp các tài nguyên để backend hoặc máy chủ Web phục vụ trong môi trường triển khai. Lựa chọn này phù hợp với cấu trúc dự án có frontend TypeScript và giao tiếp dữ liệu qua API.</w:t>
      </w:r>
    </w:p>
    <w:p w14:paraId="5E6BC593" w14:textId="77777777" w:rsidR="00092711" w:rsidRDefault="00485DF1">
      <w:pPr>
        <w:pStyle w:val="Heading1"/>
      </w:pPr>
      <w:r>
        <w:rPr>
          <w:rFonts w:ascii="Times New Roman" w:hAnsi="Times New Roman" w:eastAsia="Times New Roman" w:cs="Times New Roman"/>
          <w:color w:val="000000"/>
          <w:sz w:val="26"/>
          <w:szCs w:val="26"/>
          <w:lang w:val="vi-VN"/>
        </w:rPr>
        <w:lastRenderedPageBreak/>
        <w:t>2.3. Công nghệ backend và giao tiếp API</w:t>
      </w:r>
    </w:p>
    <w:p w14:paraId="67876FB1" w14:textId="77777777" w:rsidR="00092711" w:rsidRDefault="00485DF1">
      <w:pPr>
        <w:pStyle w:val="Heading2"/>
      </w:pPr>
      <w:r>
        <w:rPr>
          <w:rFonts w:ascii="Times New Roman" w:hAnsi="Times New Roman" w:eastAsia="Times New Roman" w:cs="Times New Roman"/>
          <w:color w:val="000000"/>
          <w:sz w:val="26"/>
          <w:lang w:val="vi-VN"/>
          <w:szCs w:val="26"/>
        </w:rPr>
        <w:t>2.3.1. Môi trường Node.js</w:t>
      </w:r>
    </w:p>
    <w:p w14:paraId="51D4CA97" w14:textId="77777777" w:rsidR="00092711" w:rsidRDefault="00485DF1">
      <w:r>
        <w:rPr>
          <w:rFonts w:ascii="Times New Roman" w:hAnsi="Times New Roman" w:eastAsia="Times New Roman" w:cs="Times New Roman"/>
          <w:color w:val="000000"/>
          <w:sz w:val="26"/>
          <w:lang w:val="vi-VN"/>
          <w:szCs w:val="26"/>
        </w:rPr>
        <w:t>Node.js cho phép thực thi JavaScript ở phía máy chủ. Cơ chế vòng lặp sự kiện kết hợp với các thao tác vào ra bất đồng bộ giúp chương trình tiếp tục xử lý công việc trong lúc chờ những hoạt động như truy cập mạng hoặc cơ sở dữ liệu. Khi thao tác hoàn thành, kết quả được tiếp nhận và xử lý theo cơ chế tương ứng. Cách vận hành này phù hợp với nhiều tác vụ máy chủ thường phải chờ dữ liệu. [9]</w:t>
      </w:r>
    </w:p>
    <w:p w14:paraId="6B6CF545" w14:textId="77777777" w:rsidR="00092711" w:rsidRDefault="00485DF1">
      <w:r>
        <w:rPr>
          <w:rFonts w:ascii="Times New Roman" w:hAnsi="Times New Roman" w:eastAsia="Times New Roman" w:cs="Times New Roman"/>
          <w:color w:val="000000"/>
          <w:sz w:val="26"/>
          <w:lang w:val="vi-VN"/>
          <w:szCs w:val="26"/>
        </w:rPr>
        <w:t>Lập trình bất đồng bộ có thể được biểu diễn thông qua Promise và async/await để tổ chức luồng xử lý rõ ràng hơn. Tuy vậy, những phép tính dài chạy đồng bộ vẫn có thể cản trở vòng lặp sự kiện. Trong MugenBunko, Node.js là nền tảng vận hành backend, phối hợp việc tiếp nhận HTTP, truy vấn MySQL, gửi email và trao đổi sự kiện. Xử lý lỗi và giới hạn tài nguyên là những yêu cầu đi kèm để một tác vụ chậm không gây ảnh hưởng không cần thiết đến các yêu cầu khác.</w:t>
      </w:r>
    </w:p>
    <w:p w14:paraId="4E0A3FEB" w14:textId="77777777" w:rsidR="00092711" w:rsidRDefault="00485DF1">
      <w:pPr>
        <w:pStyle w:val="Heading2"/>
      </w:pPr>
      <w:r>
        <w:rPr>
          <w:rFonts w:ascii="Times New Roman" w:hAnsi="Times New Roman" w:eastAsia="Times New Roman" w:cs="Times New Roman"/>
          <w:color w:val="000000"/>
          <w:sz w:val="26"/>
          <w:lang w:val="vi-VN"/>
          <w:szCs w:val="26"/>
        </w:rPr>
        <w:t>2.3.2. Framework Express và middleware</w:t>
      </w:r>
    </w:p>
    <w:p w14:paraId="7A42EAEA" w14:textId="77777777" w:rsidR="00092711" w:rsidRDefault="00485DF1">
      <w:r>
        <w:rPr>
          <w:rFonts w:ascii="Times New Roman" w:hAnsi="Times New Roman" w:eastAsia="Times New Roman" w:cs="Times New Roman"/>
          <w:color w:val="000000"/>
          <w:sz w:val="26"/>
          <w:lang w:val="vi-VN"/>
          <w:szCs w:val="26"/>
        </w:rPr>
        <w:t>Express hỗ trợ xây dựng ứng dụng máy chủ thông qua định tuyến và middleware. Định tuyến xác định cách xử lý dựa trên đường dẫn và phương thức của yêu cầu. Middleware tham gia vào chu trình yêu cầu và phản hồi, có thể đọc hoặc bổ sung thông tin, trả kết quả hoặc chuyển quyền xử lý cho thành phần tiếp theo. Thứ tự đăng ký middleware ảnh hưởng đến trình tự thực hiện của ứng dụng. [10]</w:t>
      </w:r>
    </w:p>
    <w:p w14:paraId="743B1D53" w14:textId="77777777" w:rsidR="00092711" w:rsidRDefault="00485DF1">
      <w:r>
        <w:rPr>
          <w:rFonts w:ascii="Times New Roman" w:hAnsi="Times New Roman" w:eastAsia="Times New Roman" w:cs="Times New Roman"/>
          <w:color w:val="000000"/>
          <w:sz w:val="26"/>
          <w:lang w:val="vi-VN"/>
          <w:szCs w:val="26"/>
        </w:rPr>
        <w:t>Những xử lý dùng chung như đọc JSON, ghi nhận yêu cầu, kiểm tra xác thực và xử lý lỗi có thể được bố trí thành middleware. Các nhóm nghiệp vụ được tổ chức bằng router để tránh tập trung toàn bộ xử lý vào một tệp. Trong MugenBunko, các router phụ trách xác thực, tác phẩm, chương, diễn đàn, tủ sách, bầu chọn và quản trị được gắn vào backend Express. Cách tổ chức này giúp xác định rõ điểm tiếp nhận yêu cầu, đồng thời tái sử dụng cơ chế kiểm soát truy cập giữa các nhóm chức năng.</w:t>
      </w:r>
    </w:p>
    <w:p w14:paraId="1AE0DEFC" w14:textId="77777777" w:rsidR="00092711" w:rsidRDefault="00485DF1">
      <w:pPr>
        <w:pStyle w:val="Heading2"/>
      </w:pPr>
      <w:r>
        <w:rPr>
          <w:rFonts w:ascii="Times New Roman" w:hAnsi="Times New Roman" w:eastAsia="Times New Roman" w:cs="Times New Roman"/>
          <w:color w:val="000000"/>
          <w:sz w:val="26"/>
          <w:lang w:val="vi-VN"/>
          <w:szCs w:val="26"/>
        </w:rPr>
        <w:t>2.3.3. REST và giao thức HTTP</w:t>
      </w:r>
    </w:p>
    <w:p w14:paraId="3FD71754" w14:textId="77777777" w:rsidR="00092711" w:rsidRDefault="00485DF1">
      <w:r>
        <w:rPr>
          <w:rFonts w:ascii="Times New Roman" w:hAnsi="Times New Roman" w:eastAsia="Times New Roman" w:cs="Times New Roman"/>
          <w:color w:val="000000"/>
          <w:sz w:val="26"/>
          <w:lang w:val="vi-VN"/>
          <w:szCs w:val="26"/>
        </w:rPr>
        <w:t xml:space="preserve">REST là phong cách kiến trúc cho các hệ thống phân tán, đề cao sự phân tách máy khách và máy chủ, giao diện thống nhất và các yêu cầu có đủ ngữ cảnh để được xử lý. Trong API hướng tài nguyên, tài khoản, tác phẩm và chương có thể được định </w:t>
      </w:r>
      <w:r>
        <w:rPr>
          <w:rFonts w:ascii="Times New Roman" w:hAnsi="Times New Roman" w:eastAsia="Times New Roman" w:cs="Times New Roman"/>
          <w:color w:val="000000"/>
          <w:sz w:val="26"/>
          <w:lang w:val="vi-VN"/>
          <w:szCs w:val="26"/>
        </w:rPr>
        <w:lastRenderedPageBreak/>
        <w:t>danh bằng đường dẫn. Giao diện trao đổi ổn định giúp nhiều loại máy khách sử dụng cùng chức năng. [1]</w:t>
      </w:r>
    </w:p>
    <w:p w14:paraId="39A6CAAE" w14:textId="77777777" w:rsidR="00092711" w:rsidRDefault="00485DF1">
      <w:r>
        <w:rPr>
          <w:rFonts w:ascii="Times New Roman" w:hAnsi="Times New Roman" w:eastAsia="Times New Roman" w:cs="Times New Roman"/>
          <w:color w:val="000000"/>
          <w:sz w:val="26"/>
          <w:lang w:val="vi-VN"/>
          <w:szCs w:val="26"/>
        </w:rPr>
        <w:t>HTTP quy định ngữ nghĩa của yêu cầu và phản hồi. GET thường dùng để đọc tài nguyên, POST để gửi dữ liệu cho xử lý hoặc tạo mới, PUT để tạo hoặc thay thế trạng thái tài nguyên tại địa chỉ xác định, còn DELETE yêu cầu xóa liên kết của tài nguyên đích. Mã trạng thái phản ánh kết quả: 200 biểu thị thành công, 201 cho biết đã tạo tài nguyên, 400 thể hiện yêu cầu không hợp lệ, 401 liên quan đến thiếu hoặc sai thông tin xác thực, 403 thể hiện từ chối thực hiện và 500 biểu thị lỗi phía máy chủ. [11]</w:t>
      </w:r>
    </w:p>
    <w:p w14:paraId="4EBA54E5" w14:textId="77777777" w:rsidR="00092711" w:rsidRDefault="00485DF1">
      <w:r>
        <w:rPr>
          <w:rFonts w:ascii="Times New Roman" w:hAnsi="Times New Roman" w:eastAsia="Times New Roman" w:cs="Times New Roman"/>
          <w:color w:val="000000"/>
          <w:sz w:val="26"/>
          <w:lang w:val="vi-VN"/>
          <w:szCs w:val="26"/>
        </w:rPr>
        <w:t>MugenBunko sử dụng HTTP API để Web và Mobile truy cập các nhóm dữ liệu nghiệp vụ. Hợp đồng API cần xác định tham số, cấu trúc phản hồi và cách thông báo lỗi. Chẳng hạn, yêu cầu xem chương cần được đánh giá dựa trên trạng thái công khai và quyền hiện hành của người truy cập. Việc có đường dẫn tài nguyên hoặc biết mã định danh chưa đủ để được cấp quyền đọc hay chỉnh sửa dữ liệu.</w:t>
      </w:r>
    </w:p>
    <w:p w14:paraId="5D57AD4E" w14:textId="77777777" w:rsidR="00092711" w:rsidRDefault="00485DF1">
      <w:pPr>
        <w:pStyle w:val="Heading2"/>
      </w:pPr>
      <w:r>
        <w:rPr>
          <w:rFonts w:ascii="Times New Roman" w:hAnsi="Times New Roman" w:eastAsia="Times New Roman" w:cs="Times New Roman"/>
          <w:color w:val="000000"/>
          <w:sz w:val="26"/>
          <w:lang w:val="vi-VN"/>
          <w:szCs w:val="26"/>
        </w:rPr>
        <w:t>2.3.4. Định dạng dữ liệu JSON</w:t>
      </w:r>
    </w:p>
    <w:p w14:paraId="07A07A8E" w14:textId="77777777" w:rsidR="00092711" w:rsidRDefault="00485DF1">
      <w:r>
        <w:rPr>
          <w:rFonts w:ascii="Times New Roman" w:hAnsi="Times New Roman" w:eastAsia="Times New Roman" w:cs="Times New Roman"/>
          <w:color w:val="000000"/>
          <w:sz w:val="26"/>
          <w:lang w:val="vi-VN"/>
          <w:szCs w:val="26"/>
        </w:rPr>
        <w:t>JSON là định dạng trao đổi dữ liệu dạng văn bản, có thể biểu diễn đối tượng, mảng, chuỗi, số, giá trị logic và null. Đối tượng được mô tả bằng các cặp tên và giá trị, giúp thể hiện dữ liệu có cấu trúc. JSON độc lập với ngôn ngữ lập trình, do đó các ứng dụng khác nhau có thể trao đổi thông tin nếu thống nhất quy ước về cấu trúc và ý nghĩa của từng trường. [12]</w:t>
      </w:r>
    </w:p>
    <w:p w14:paraId="328A5EAC" w14:textId="77777777" w:rsidR="00092711" w:rsidRDefault="00485DF1">
      <w:r>
        <w:rPr>
          <w:rFonts w:ascii="Times New Roman" w:hAnsi="Times New Roman" w:eastAsia="Times New Roman" w:cs="Times New Roman"/>
          <w:color w:val="000000"/>
          <w:sz w:val="26"/>
          <w:lang w:val="vi-VN"/>
          <w:szCs w:val="26"/>
        </w:rPr>
        <w:t>Trong đề tài, JSON được sử dụng cho dữ liệu gửi đến và trả về từ phần lớn API. Ví dụ, thông tin truyện có thể bao gồm mã định danh, tên, mô tả và tác giả. Các trường thời gian, dữ liệu có thể thiếu và thông tin phân trang cần được quy định nhất quán để Web và Mobile diễn giải giống nhau. Trước khi xử lý, backend cần kiểm tra kiểu, độ dài và phạm vi giá trị nhằm tránh coi một đối tượng JSON đúng cú pháp là dữ liệu nghiệp vụ đã hợp lệ.</w:t>
      </w:r>
    </w:p>
    <w:p w14:paraId="015EB219" w14:textId="77777777" w:rsidR="00092711" w:rsidRDefault="00485DF1">
      <w:pPr>
        <w:pStyle w:val="Heading1"/>
      </w:pPr>
      <w:r>
        <w:rPr>
          <w:rFonts w:ascii="Times New Roman" w:hAnsi="Times New Roman" w:eastAsia="Times New Roman" w:cs="Times New Roman"/>
          <w:color w:val="000000"/>
          <w:sz w:val="26"/>
          <w:szCs w:val="26"/>
          <w:lang w:val="vi-VN"/>
        </w:rPr>
        <w:t>2.4. Cơ sở dữ liệu quan hệ và MySQL</w:t>
      </w:r>
    </w:p>
    <w:p w14:paraId="28E312BE" w14:textId="77777777" w:rsidR="00092711" w:rsidRDefault="00485DF1">
      <w:pPr>
        <w:pStyle w:val="Heading2"/>
      </w:pPr>
      <w:r>
        <w:rPr>
          <w:rFonts w:ascii="Times New Roman" w:hAnsi="Times New Roman" w:eastAsia="Times New Roman" w:cs="Times New Roman"/>
          <w:color w:val="000000"/>
          <w:sz w:val="26"/>
          <w:lang w:val="vi-VN"/>
          <w:szCs w:val="26"/>
        </w:rPr>
        <w:t>2.4.1. Cơ sở dữ liệu quan hệ</w:t>
      </w:r>
    </w:p>
    <w:p w14:paraId="2A52DC91" w14:textId="77777777" w:rsidR="00092711" w:rsidRDefault="00485DF1">
      <w:r>
        <w:rPr>
          <w:rFonts w:ascii="Times New Roman" w:hAnsi="Times New Roman" w:eastAsia="Times New Roman" w:cs="Times New Roman"/>
          <w:color w:val="000000"/>
          <w:sz w:val="26"/>
          <w:lang w:val="vi-VN"/>
          <w:szCs w:val="26"/>
        </w:rPr>
        <w:t xml:space="preserve">Cơ sở dữ liệu quan hệ tổ chức thông tin trong các bảng, mỗi bảng có các cột mô tả thuộc tính và các hàng biểu diễn bản ghi. Quan hệ giữa các nhóm thông tin được thể </w:t>
      </w:r>
      <w:r>
        <w:rPr>
          <w:rFonts w:ascii="Times New Roman" w:hAnsi="Times New Roman" w:eastAsia="Times New Roman" w:cs="Times New Roman"/>
          <w:color w:val="000000"/>
          <w:sz w:val="26"/>
          <w:lang w:val="vi-VN"/>
          <w:szCs w:val="26"/>
        </w:rPr>
        <w:lastRenderedPageBreak/>
        <w:t>hiện thông qua những giá trị định danh và ràng buộc. MySQL là hệ quản trị cơ sở dữ liệu quan hệ sử dụng SQL để định nghĩa, truy vấn và thay đổi dữ liệu. [13]</w:t>
      </w:r>
    </w:p>
    <w:p w14:paraId="47E467FA" w14:textId="77777777" w:rsidR="00092711" w:rsidRDefault="00485DF1">
      <w:r>
        <w:rPr>
          <w:rFonts w:ascii="Times New Roman" w:hAnsi="Times New Roman" w:eastAsia="Times New Roman" w:cs="Times New Roman"/>
          <w:color w:val="000000"/>
          <w:sz w:val="26"/>
          <w:lang w:val="vi-VN"/>
          <w:szCs w:val="26"/>
        </w:rPr>
        <w:t>Dữ liệu MugenBunko có nhiều liên hệ rõ ràng: tài khoản tạo tác phẩm, tác phẩm chứa chương, người dùng viết bình luận và lưu truyện vào tủ sách. Mô hình quan hệ phù hợp để biểu diễn các liên hệ này và truy vấn dữ liệu tổng hợp. Việc lưu các nhóm thông tin trong những bảng riêng còn tạo điều kiện áp dụng quy tắc toàn vẹn, thay vì lặp lại toàn bộ thông tin tác giả hoặc tác phẩm trong từng bản ghi tương tác.</w:t>
      </w:r>
    </w:p>
    <w:p w14:paraId="2075B3FB" w14:textId="77777777" w:rsidR="00092711" w:rsidRDefault="00485DF1">
      <w:pPr>
        <w:pStyle w:val="Heading2"/>
      </w:pPr>
      <w:r>
        <w:rPr>
          <w:rFonts w:ascii="Times New Roman" w:hAnsi="Times New Roman" w:eastAsia="Times New Roman" w:cs="Times New Roman"/>
          <w:color w:val="000000"/>
          <w:sz w:val="26"/>
          <w:lang w:val="vi-VN"/>
          <w:szCs w:val="26"/>
        </w:rPr>
        <w:t>2.4.2. Khóa và mối quan hệ giữa các bảng</w:t>
      </w:r>
    </w:p>
    <w:p w14:paraId="5E86715C" w14:textId="77777777" w:rsidR="00092711" w:rsidRDefault="00485DF1">
      <w:r>
        <w:rPr>
          <w:rFonts w:ascii="Times New Roman" w:hAnsi="Times New Roman" w:eastAsia="Times New Roman" w:cs="Times New Roman"/>
          <w:color w:val="000000"/>
          <w:sz w:val="26"/>
          <w:lang w:val="vi-VN"/>
          <w:szCs w:val="26"/>
        </w:rPr>
        <w:t>Khóa chính xác định duy nhất một bản ghi trong bảng. Khóa ngoại biểu diễn sự tham chiếu đến bản ghi thuộc bảng liên quan và hỗ trợ duy trì tính toàn vẹn tham chiếu. Trong quan hệ một–nhiều, một bản ghi có thể được nhiều bản ghi khác tham chiếu. Quan hệ nhiều–nhiều thường được biểu diễn bằng bảng liên kết chứa thông tin định danh của hai phía. [13]</w:t>
      </w:r>
    </w:p>
    <w:p w14:paraId="66B7B3B5" w14:textId="77777777" w:rsidR="00092711" w:rsidRDefault="00485DF1">
      <w:r>
        <w:rPr>
          <w:rFonts w:ascii="Times New Roman" w:hAnsi="Times New Roman" w:eastAsia="Times New Roman" w:cs="Times New Roman"/>
          <w:color w:val="000000"/>
          <w:sz w:val="26"/>
          <w:lang w:val="vi-VN"/>
          <w:szCs w:val="26"/>
        </w:rPr>
        <w:t>Ví dụ, một tác phẩm có nhiều chương nên bảng chương có trường tham chiếu đến tác phẩm. Một người dùng có thể lưu nhiều truyện và một truyện có thể được nhiều người lưu, do đó cần bảng liên kết giữa người dùng và truyện. Tương tự, việc tổ chức vai trò ở bảng riêng cho phép một tài khoản có nhiều vai trò. Từ các quan hệ này, thiết kế phải xác định thêm chính sách xử lý khi dữ liệu liên quan bị xóa và ràng buộc ngăn tạo bản ghi liên kết trùng lặp.</w:t>
      </w:r>
    </w:p>
    <w:p w14:paraId="30760610" w14:textId="77777777" w:rsidR="00092711" w:rsidRDefault="00485DF1">
      <w:pPr>
        <w:pStyle w:val="Heading2"/>
      </w:pPr>
      <w:r>
        <w:rPr>
          <w:rFonts w:ascii="Times New Roman" w:hAnsi="Times New Roman" w:eastAsia="Times New Roman" w:cs="Times New Roman"/>
          <w:color w:val="000000"/>
          <w:sz w:val="26"/>
          <w:lang w:val="vi-VN"/>
          <w:szCs w:val="26"/>
        </w:rPr>
        <w:t>2.4.3. Tổ chức dữ liệu và chuẩn hóa</w:t>
      </w:r>
    </w:p>
    <w:p w14:paraId="3AD36F73" w14:textId="77777777" w:rsidR="00092711" w:rsidRDefault="00485DF1">
      <w:r>
        <w:rPr>
          <w:rFonts w:ascii="Times New Roman" w:hAnsi="Times New Roman" w:eastAsia="Times New Roman" w:cs="Times New Roman"/>
          <w:color w:val="000000"/>
          <w:sz w:val="26"/>
          <w:lang w:val="vi-VN"/>
          <w:szCs w:val="26"/>
        </w:rPr>
        <w:t>Chuẩn hóa là quá trình tổ chức cấu trúc dữ liệu nhằm hạn chế dư thừa và các bất thường khi thêm, sửa hoặc xóa thông tin. Nguyên tắc cơ bản là mỗi nhóm dữ liệu cần phản ánh đúng đối tượng và sự phụ thuộc giữa các thuộc tính. Chẳng hạn, tên hiển thị của tác giả nên được quản lý cùng tài khoản; bản ghi chương chỉ cần giữ liên hệ đến tác phẩm thay vì sao chép lặp lại thông tin tác giả.</w:t>
      </w:r>
    </w:p>
    <w:p w14:paraId="5C676E3C" w14:textId="77777777" w:rsidR="00092711" w:rsidRDefault="00485DF1">
      <w:r>
        <w:rPr>
          <w:rFonts w:ascii="Times New Roman" w:hAnsi="Times New Roman" w:eastAsia="Times New Roman" w:cs="Times New Roman"/>
          <w:color w:val="000000"/>
          <w:sz w:val="26"/>
          <w:lang w:val="vi-VN"/>
          <w:szCs w:val="26"/>
        </w:rPr>
        <w:t>Trong đề tài, việc tách tài khoản, vai trò, tác phẩm, chương, bình luận và tủ sách giúp xác định nguồn quản lý chính cho từng thông tin. Một số giá trị tổng hợp như tổng lượt đọc hoặc điểm đánh giá có thể được lưu để hỗ trợ truy vấn, nhưng phải kèm theo quy tắc cập nhật nhất quán. Vì vậy, chất lượng thiết kế dữ liệu phụ thuộc đồng thời vào cấu trúc bảng, ràng buộc và cách ứng dụng thực hiện thay đổi dữ liệu.</w:t>
      </w:r>
    </w:p>
    <w:p w14:paraId="06FCDD60" w14:textId="77777777" w:rsidR="00092711" w:rsidRDefault="00485DF1">
      <w:pPr>
        <w:pStyle w:val="Heading2"/>
      </w:pPr>
      <w:r>
        <w:rPr>
          <w:rFonts w:ascii="Times New Roman" w:hAnsi="Times New Roman" w:eastAsia="Times New Roman" w:cs="Times New Roman"/>
          <w:color w:val="000000"/>
          <w:sz w:val="26"/>
          <w:lang w:val="vi-VN"/>
          <w:szCs w:val="26"/>
        </w:rPr>
        <w:lastRenderedPageBreak/>
        <w:t>2.4.4. Truy vấn SQL và chỉ mục</w:t>
      </w:r>
    </w:p>
    <w:p w14:paraId="2DC55CBB" w14:textId="77777777" w:rsidR="00092711" w:rsidRDefault="00485DF1">
      <w:r>
        <w:rPr>
          <w:rFonts w:ascii="Times New Roman" w:hAnsi="Times New Roman" w:eastAsia="Times New Roman" w:cs="Times New Roman"/>
          <w:color w:val="000000"/>
          <w:sz w:val="26"/>
          <w:lang w:val="vi-VN"/>
          <w:szCs w:val="26"/>
        </w:rPr>
        <w:t>SQL cung cấp các thao tác đọc, thêm, cập nhật và xóa dữ liệu; phép kết nối cho phép tổng hợp thông tin từ các bảng liên quan. Chỉ mục là cấu trúc hỗ trợ xác định các bản ghi phù hợp với một số điều kiện truy vấn, có thể giảm khối lượng dữ liệu cần quét. Tuy nhiên, chỉ mục chiếm thêm không gian và tạo chi phí khi dữ liệu thay đổi, vì vậy cần được chọn theo các truy vấn thực tế. [14]</w:t>
      </w:r>
    </w:p>
    <w:p w14:paraId="078335E6" w14:textId="77777777" w:rsidR="00092711" w:rsidRDefault="00485DF1">
      <w:r>
        <w:rPr>
          <w:rFonts w:ascii="Times New Roman" w:hAnsi="Times New Roman" w:eastAsia="Times New Roman" w:cs="Times New Roman"/>
          <w:color w:val="000000"/>
          <w:sz w:val="26"/>
          <w:lang w:val="vi-VN"/>
          <w:szCs w:val="26"/>
        </w:rPr>
        <w:t>Các chức năng của MugenBunko thường truy vấn chương theo tác phẩm, tương tác theo người dùng hoặc nội dung theo trạng thái công khai. Đây là những nhóm điều kiện cần được xem xét khi thiết kế chỉ mục. Với danh sách dài, phân trang và giới hạn số bản ghi trả về giúp kiểm soát lượng dữ liệu trao đổi. Chất lượng truy vấn phải được đánh giá qua cấu trúc câu lệnh, kế hoạch thực thi và đặc điểm dữ liệu, thay vì chỉ dựa vào số lượng chỉ mục đã tạo.</w:t>
      </w:r>
    </w:p>
    <w:p w14:paraId="4FB7625D" w14:textId="77777777" w:rsidR="00092711" w:rsidRDefault="00485DF1">
      <w:pPr>
        <w:pStyle w:val="Heading2"/>
      </w:pPr>
      <w:r>
        <w:rPr>
          <w:rFonts w:ascii="Times New Roman" w:hAnsi="Times New Roman" w:eastAsia="Times New Roman" w:cs="Times New Roman"/>
          <w:color w:val="000000"/>
          <w:sz w:val="26"/>
          <w:lang w:val="vi-VN"/>
          <w:szCs w:val="26"/>
        </w:rPr>
        <w:t>2.4.5. Giao dịch và tính toàn vẹn dữ liệu</w:t>
      </w:r>
    </w:p>
    <w:p w14:paraId="49457143" w14:textId="77777777" w:rsidR="00092711" w:rsidRDefault="00485DF1">
      <w:r>
        <w:rPr>
          <w:rFonts w:ascii="Times New Roman" w:hAnsi="Times New Roman" w:eastAsia="Times New Roman" w:cs="Times New Roman"/>
          <w:color w:val="000000"/>
          <w:sz w:val="26"/>
          <w:lang w:val="vi-VN"/>
          <w:szCs w:val="26"/>
        </w:rPr>
        <w:t>Giao dịch là nhóm thao tác được tổ chức thành một đơn vị xử lý. Mô hình ACID gồm tính nguyên tử, tính nhất quán, tính cô lập và tính bền vững. Tính nguyên tử cho phép hoàn tất hoặc hủy toàn bộ thay đổi thuộc giao dịch; tính nhất quán yêu cầu duy trì các điều kiện hợp lệ; tính cô lập điều chỉnh tương tác giữa các giao dịch đồng thời; tính bền vững liên quan đến khả năng lưu giữ kết quả đã xác nhận. InnoDB của MySQL cung cấp cơ chế hỗ trợ các đặc tính này. [15]</w:t>
      </w:r>
    </w:p>
    <w:p w14:paraId="0816EB43" w14:textId="77777777" w:rsidR="00092711" w:rsidRDefault="00485DF1">
      <w:r>
        <w:rPr>
          <w:rFonts w:ascii="Times New Roman" w:hAnsi="Times New Roman" w:eastAsia="Times New Roman" w:cs="Times New Roman"/>
          <w:color w:val="000000"/>
          <w:sz w:val="26"/>
          <w:lang w:val="vi-VN"/>
          <w:szCs w:val="26"/>
        </w:rPr>
        <w:t>Khi một nghiệp vụ cần nhiều lần ghi liên quan, ứng dụng có thể mở giao dịch, thực hiện các bước rồi COMMIT nếu thành công hoặc ROLLBACK khi có lỗi. Trong mã nguồn MugenBunko, quá trình kiểm tra và tiêu thụ OTP có sử dụng giao dịch để phối hợp thay đổi dữ liệu. Các câu lệnh được thực hiện nối tiếp chỉ tạo thành một giao dịch chung khi được đặt trong phạm vi giao dịch tương ứng. Đây là cơ sở để xác định đúng những nghiệp vụ cần xử lý nguyên tử.</w:t>
      </w:r>
    </w:p>
    <w:p w14:paraId="724C2D99" w14:textId="77777777" w:rsidR="00092711" w:rsidRDefault="00485DF1">
      <w:pPr>
        <w:pStyle w:val="Heading1"/>
      </w:pPr>
      <w:r>
        <w:rPr>
          <w:rFonts w:ascii="Times New Roman" w:hAnsi="Times New Roman" w:eastAsia="Times New Roman" w:cs="Times New Roman"/>
          <w:color w:val="000000"/>
          <w:sz w:val="26"/>
          <w:szCs w:val="26"/>
          <w:lang w:val="vi-VN"/>
        </w:rPr>
        <w:t>2.5. Xác thực, phân quyền và bảo mật</w:t>
      </w:r>
    </w:p>
    <w:p w14:paraId="6F7E32A0" w14:textId="77777777" w:rsidR="00092711" w:rsidRDefault="00485DF1">
      <w:pPr>
        <w:pStyle w:val="Heading2"/>
      </w:pPr>
      <w:r>
        <w:rPr>
          <w:rFonts w:ascii="Times New Roman" w:hAnsi="Times New Roman" w:eastAsia="Times New Roman" w:cs="Times New Roman"/>
          <w:color w:val="000000"/>
          <w:sz w:val="26"/>
          <w:lang w:val="vi-VN"/>
          <w:szCs w:val="26"/>
        </w:rPr>
        <w:t>2.5.1. Xác thực người dùng và mã OTP</w:t>
      </w:r>
    </w:p>
    <w:p w14:paraId="576921A1" w14:textId="77777777" w:rsidR="00092711" w:rsidRDefault="00485DF1">
      <w:r>
        <w:rPr>
          <w:rFonts w:ascii="Times New Roman" w:hAnsi="Times New Roman" w:eastAsia="Times New Roman" w:cs="Times New Roman"/>
          <w:color w:val="000000"/>
          <w:sz w:val="26"/>
          <w:lang w:val="vi-VN"/>
          <w:szCs w:val="26"/>
        </w:rPr>
        <w:t xml:space="preserve">Xác thực là quá trình kiểm tra danh tính được người dùng khai báo, thường thông qua thông tin đăng nhập. Quy trình xác thực cần xem xét việc lưu thông tin bí mật, truyền dữ liệu an toàn, giới hạn thử sai và xử lý phiên sau đăng nhập. Xác nhận quyền </w:t>
      </w:r>
      <w:r>
        <w:rPr>
          <w:rFonts w:ascii="Times New Roman" w:hAnsi="Times New Roman" w:eastAsia="Times New Roman" w:cs="Times New Roman"/>
          <w:color w:val="000000"/>
          <w:sz w:val="26"/>
          <w:lang w:val="vi-VN"/>
          <w:szCs w:val="26"/>
        </w:rPr>
        <w:lastRenderedPageBreak/>
        <w:t>kiểm soát địa chỉ email là một bước hỗ trợ đăng ký tài khoản; kết quả này thể hiện khả năng truy cập hộp thư tại thời điểm kiểm tra. [16]</w:t>
      </w:r>
    </w:p>
    <w:p w14:paraId="773C00EA" w14:textId="77777777" w:rsidR="00092711" w:rsidRDefault="00485DF1">
      <w:r>
        <w:rPr>
          <w:rFonts w:ascii="Times New Roman" w:hAnsi="Times New Roman" w:eastAsia="Times New Roman" w:cs="Times New Roman"/>
          <w:color w:val="000000"/>
          <w:sz w:val="26"/>
          <w:lang w:val="vi-VN"/>
          <w:szCs w:val="26"/>
        </w:rPr>
        <w:t>OTP là mã có phạm vi sử dụng và thời hạn giới hạn. Trong MugenBunko, mã xác nhận đăng ký được gửi qua email, có thời gian hiệu lực, khoảng chờ gửi lại và giới hạn số lần nhập sai. Bản ghi xác thực gắn với email để tránh sử dụng mã cho địa chỉ khác; mã được tiêu thụ khi hoàn tất bước nghiệp vụ yêu cầu. Cơ chế này hỗ trợ xác minh email và giảm việc thử mã liên tục. Việc xác nhận email trong đăng ký không tự đồng nghĩa với áp dụng xác thực nhiều yếu tố cho mọi lần đăng nhập.</w:t>
      </w:r>
    </w:p>
    <w:p w14:paraId="53FC12A2" w14:textId="77777777" w:rsidR="00092711" w:rsidRDefault="00485DF1">
      <w:pPr>
        <w:pStyle w:val="Heading2"/>
      </w:pPr>
      <w:r>
        <w:rPr>
          <w:rFonts w:ascii="Times New Roman" w:hAnsi="Times New Roman" w:eastAsia="Times New Roman" w:cs="Times New Roman"/>
          <w:color w:val="000000"/>
          <w:sz w:val="26"/>
          <w:lang w:val="vi-VN"/>
          <w:szCs w:val="26"/>
        </w:rPr>
        <w:t>2.5.2. JSON Web Token và quản lý phiên</w:t>
      </w:r>
    </w:p>
    <w:p w14:paraId="0863B3FC" w14:textId="77777777" w:rsidR="00092711" w:rsidRDefault="00485DF1">
      <w:r>
        <w:rPr>
          <w:rFonts w:ascii="Times New Roman" w:hAnsi="Times New Roman" w:eastAsia="Times New Roman" w:cs="Times New Roman"/>
          <w:color w:val="000000"/>
          <w:sz w:val="26"/>
          <w:lang w:val="vi-VN"/>
          <w:szCs w:val="26"/>
        </w:rPr>
        <w:t>JSON Web Token, viết tắt là JWT, là định dạng biểu diễn các thông tin khẳng định giữa các bên. Với dạng token được ký thường dùng trong xác thực, cấu trúc gồm phần đầu, phần dữ liệu và phần chữ ký. Chữ ký hoặc mã xác thực thông điệp giúp phát hiện sự thay đổi trái phép; việc mã hóa nội dung là cơ chế khác. Do đó, thông tin trong token được ký không mặc nhiên được giữ bí mật. Máy chủ cần kiểm tra thuật toán cho phép, tính hợp lệ và thời hạn trước khi chấp nhận token. [17]</w:t>
      </w:r>
    </w:p>
    <w:p w14:paraId="73FC89EF" w14:textId="77777777" w:rsidR="00092711" w:rsidRDefault="00485DF1">
      <w:r>
        <w:rPr>
          <w:rFonts w:ascii="Times New Roman" w:hAnsi="Times New Roman" w:eastAsia="Times New Roman" w:cs="Times New Roman"/>
          <w:color w:val="000000"/>
          <w:sz w:val="26"/>
          <w:lang w:val="vi-VN"/>
          <w:szCs w:val="26"/>
        </w:rPr>
        <w:t>Trong MugenBunko, backend xác minh JWT rồi đọc trạng thái tài khoản và các vai trò hiện hành từ cơ sở dữ liệu. Cách xử lý này cho phép phản ánh việc khóa tài khoản, thay đổi quyền hoặc thu hồi phiên. Ứng dụng Web sử dụng cookie có thuộc tính HttpOnly; ứng dụng di động gốc có thể gửi token trong tiêu đề Authorization theo dạng Bearer. Phương tiện lưu và truyền token được lựa chọn theo môi trường máy khách, trong khi máy chủ vẫn chịu trách nhiệm xác minh và quyết định quyền truy cập.</w:t>
      </w:r>
    </w:p>
    <w:p w14:paraId="3A44894A" w14:textId="77777777" w:rsidR="00092711" w:rsidRDefault="00485DF1">
      <w:pPr>
        <w:pStyle w:val="Heading2"/>
      </w:pPr>
      <w:r>
        <w:rPr>
          <w:rFonts w:ascii="Times New Roman" w:hAnsi="Times New Roman" w:eastAsia="Times New Roman" w:cs="Times New Roman"/>
          <w:color w:val="000000"/>
          <w:sz w:val="26"/>
          <w:lang w:val="vi-VN"/>
          <w:szCs w:val="26"/>
        </w:rPr>
        <w:t>2.5.3. Băm mật khẩu bằng bcrypt</w:t>
      </w:r>
    </w:p>
    <w:p w14:paraId="7253B246" w14:textId="77777777" w:rsidR="00092711" w:rsidRDefault="00485DF1">
      <w:r>
        <w:rPr>
          <w:rFonts w:ascii="Times New Roman" w:hAnsi="Times New Roman" w:eastAsia="Times New Roman" w:cs="Times New Roman"/>
          <w:color w:val="000000"/>
          <w:sz w:val="26"/>
          <w:lang w:val="vi-VN"/>
          <w:szCs w:val="26"/>
        </w:rPr>
        <w:t>Băm mật khẩu chuyển mật khẩu thành giá trị phục vụ đối chiếu mà không lưu trực tiếp nội dung ban đầu. bcrypt là hàm băm mật khẩu có salt và hệ số chi phí tính toán. Salt giúp các mật khẩu giống nhau không nhất thiết tạo cùng giá trị lưu; hệ số chi phí điều chỉnh lượng công việc cần thực hiện khi băm và kiểm tra. Khi đăng nhập, ứng dụng dùng hàm đối chiếu phù hợp thay vì giải mã mật khẩu. [18]</w:t>
      </w:r>
    </w:p>
    <w:p w14:paraId="0FEB11D5" w14:textId="77777777" w:rsidR="00092711" w:rsidRDefault="00485DF1">
      <w:r>
        <w:rPr>
          <w:rFonts w:ascii="Times New Roman" w:hAnsi="Times New Roman" w:eastAsia="Times New Roman" w:cs="Times New Roman"/>
          <w:color w:val="000000"/>
          <w:sz w:val="26"/>
          <w:lang w:val="vi-VN"/>
          <w:szCs w:val="26"/>
        </w:rPr>
        <w:t xml:space="preserve">Đề tài sử dụng thư viện bcryptjs tại backend để băm mật khẩu khi tạo tài khoản và kiểm tra khi đăng nhập. Cấu hình băm phải được cân nhắc theo khả năng xử lý và </w:t>
      </w:r>
      <w:r>
        <w:rPr>
          <w:rFonts w:ascii="Times New Roman" w:hAnsi="Times New Roman" w:eastAsia="Times New Roman" w:cs="Times New Roman"/>
          <w:color w:val="000000"/>
          <w:sz w:val="26"/>
          <w:lang w:val="vi-VN"/>
          <w:szCs w:val="26"/>
        </w:rPr>
        <w:lastRenderedPageBreak/>
        <w:t>đặc tính của thư viện, bao gồm giới hạn độ dài đầu vào. Cơ sở dữ liệu chỉ lưu giá trị băm, còn mật khẩu và token không nên được đưa vào thông tin phản hồi hoặc bản ghi theo dõi thông thường. Cơ chế băm được kết hợp với giới hạn thử đăng nhập để bảo vệ tài khoản ở cả khâu lưu trữ và sử dụng.</w:t>
      </w:r>
    </w:p>
    <w:p w14:paraId="4817C928" w14:textId="77777777" w:rsidR="00092711" w:rsidRDefault="00485DF1">
      <w:pPr>
        <w:pStyle w:val="Heading2"/>
      </w:pPr>
      <w:r>
        <w:rPr>
          <w:rFonts w:ascii="Times New Roman" w:hAnsi="Times New Roman" w:eastAsia="Times New Roman" w:cs="Times New Roman"/>
          <w:color w:val="000000"/>
          <w:sz w:val="26"/>
          <w:lang w:val="vi-VN"/>
          <w:szCs w:val="26"/>
        </w:rPr>
        <w:t>2.5.4. Phân quyền theo vai trò và quyền sở hữu</w:t>
      </w:r>
    </w:p>
    <w:p w14:paraId="538CE6E3" w14:textId="77777777" w:rsidR="00092711" w:rsidRDefault="00485DF1">
      <w:r>
        <w:rPr>
          <w:rFonts w:ascii="Times New Roman" w:hAnsi="Times New Roman" w:eastAsia="Times New Roman" w:cs="Times New Roman"/>
          <w:color w:val="000000"/>
          <w:sz w:val="26"/>
          <w:lang w:val="vi-VN"/>
          <w:szCs w:val="26"/>
        </w:rPr>
        <w:t>Phân quyền xác định một chủ thể được phép thực hiện thao tác nào trên tài nguyên. RBAC tổ chức quyền thông qua vai trò, giúp việc quản lý phù hợp với các nhóm trách nhiệm. Việc kiểm tra cần thực hiện tại máy chủ trên từng yêu cầu, tuân theo nguyên tắc chỉ cấp quyền cần thiết và từ chối khi chưa đủ điều kiện. Ngoài vai trò, quyền sở hữu và trạng thái tài nguyên cũng có thể là yếu tố quyết định. [19]</w:t>
      </w:r>
    </w:p>
    <w:p w14:paraId="5F8266C2" w14:textId="77777777" w:rsidR="00092711" w:rsidRDefault="00485DF1">
      <w:r>
        <w:rPr>
          <w:rFonts w:ascii="Times New Roman" w:hAnsi="Times New Roman" w:eastAsia="Times New Roman" w:cs="Times New Roman"/>
          <w:color w:val="000000"/>
          <w:sz w:val="26"/>
          <w:lang w:val="vi-VN"/>
          <w:szCs w:val="26"/>
        </w:rPr>
        <w:t>MugenBunko có các vai trò độc giả, tác giả, kiểm duyệt viên và quản trị viên. Những vai trò này tạo cơ sở cho quyền đọc và tương tác, quản lý tác phẩm, kiểm duyệt hoặc quản trị. Tuy nhiên, một tài khoản có vai trò tác giả vẫn cần được kiểm tra quan hệ sở hữu khi sửa tác phẩm cụ thể. Việc ẩn nút thao tác trên giao diện hỗ trợ trải nghiệm sử dụng; quyền thực hiện phải tiếp tục được xác định ở API để bảo đảm các yêu cầu gửi trực tiếp cũng được kiểm soát.</w:t>
      </w:r>
    </w:p>
    <w:p w14:paraId="28AD0794" w14:textId="77777777" w:rsidR="00092711" w:rsidRDefault="00485DF1">
      <w:pPr>
        <w:pStyle w:val="Heading2"/>
      </w:pPr>
      <w:r>
        <w:rPr>
          <w:rFonts w:ascii="Times New Roman" w:hAnsi="Times New Roman" w:eastAsia="Times New Roman" w:cs="Times New Roman"/>
          <w:color w:val="000000"/>
          <w:sz w:val="26"/>
          <w:lang w:val="vi-VN"/>
          <w:szCs w:val="26"/>
        </w:rPr>
        <w:t>2.5.5. Bảo vệ dữ liệu đầu vào và yêu cầu truy cập</w:t>
      </w:r>
    </w:p>
    <w:p w14:paraId="11089036" w14:textId="77777777" w:rsidR="00092711" w:rsidRDefault="00485DF1">
      <w:r>
        <w:rPr>
          <w:rFonts w:ascii="Times New Roman" w:hAnsi="Times New Roman" w:eastAsia="Times New Roman" w:cs="Times New Roman"/>
          <w:color w:val="000000"/>
          <w:sz w:val="26"/>
          <w:lang w:val="vi-VN"/>
          <w:szCs w:val="26"/>
        </w:rPr>
        <w:t>SQL Injection có thể xuất hiện khi dữ liệu không đáng tin cậy bị ghép vào câu lệnh SQL và làm thay đổi ý nghĩa xử lý. Truy vấn tham số hóa giúp phân tách cấu trúc câu lệnh với giá trị đầu vào. Những thành phần không thể truyền như tham số giá trị, chẳng hạn tên cột sắp xếp, cần được lựa chọn từ tập giá trị cho phép. Kiểm tra dữ liệu đầu vào bổ sung cho cơ chế này, không thay thế việc truyền tham số đúng cách. [20]</w:t>
      </w:r>
    </w:p>
    <w:p w14:paraId="10911A1F" w14:textId="77777777" w:rsidR="00092711" w:rsidRDefault="00485DF1">
      <w:r>
        <w:rPr>
          <w:rFonts w:ascii="Times New Roman" w:hAnsi="Times New Roman" w:eastAsia="Times New Roman" w:cs="Times New Roman"/>
          <w:color w:val="000000"/>
          <w:sz w:val="26"/>
          <w:lang w:val="vi-VN"/>
          <w:szCs w:val="26"/>
        </w:rPr>
        <w:t>XSS là nguy cơ nội dung không đáng tin cậy được trình duyệt diễn giải thành mã thực thi trong ngữ cảnh của ứng dụng. Biện pháp bảo vệ phụ thuộc vị trí sử dụng dữ liệu, bao gồm mã hóa đầu ra theo ngữ cảnh và làm sạch HTML khi cần cho phép định dạng. Đối với hệ thống xuất bản truyện, việc vừa giữ được đoạn văn, liên kết và hình ảnh vừa loại bỏ thành phần nguy hiểm là yêu cầu trực tiếp của chức năng hiển thị nội dung. [21]</w:t>
      </w:r>
    </w:p>
    <w:p w14:paraId="29A3DB13" w14:textId="77777777" w:rsidR="00092711" w:rsidRDefault="00485DF1">
      <w:r>
        <w:rPr>
          <w:rFonts w:ascii="Times New Roman" w:hAnsi="Times New Roman" w:eastAsia="Times New Roman" w:cs="Times New Roman"/>
          <w:color w:val="000000"/>
          <w:sz w:val="26"/>
          <w:lang w:val="vi-VN"/>
          <w:szCs w:val="26"/>
        </w:rPr>
        <w:t xml:space="preserve">Khi trình duyệt tự gửi cookie, ứng dụng còn phải xem xét nguy cơ CSRF: một trang khác kích hoạt yêu cầu thay đổi dữ liệu bằng phiên của người dùng. Các biện </w:t>
      </w:r>
      <w:r>
        <w:rPr>
          <w:rFonts w:ascii="Times New Roman" w:hAnsi="Times New Roman" w:eastAsia="Times New Roman" w:cs="Times New Roman"/>
          <w:color w:val="000000"/>
          <w:sz w:val="26"/>
          <w:lang w:val="vi-VN"/>
          <w:szCs w:val="26"/>
        </w:rPr>
        <w:lastRenderedPageBreak/>
        <w:t>pháp như thuộc tính SameSite, kiểm tra nguồn gốc yêu cầu và cơ chế chống CSRF phù hợp cần được tổ chức theo cách triển khai. HttpOnly hạn chế JavaScript đọc cookie; thuộc tính này tự nó không ngăn mọi yêu cầu giả mạo. Chính sách CORS điều chỉnh truy cập chéo nguồn của trình duyệt và không thay thế xác thực, phân quyền. [22]</w:t>
      </w:r>
    </w:p>
    <w:p w14:paraId="0E182A24" w14:textId="77777777" w:rsidR="00092711" w:rsidRDefault="00485DF1">
      <w:r>
        <w:rPr>
          <w:rFonts w:ascii="Times New Roman" w:hAnsi="Times New Roman" w:eastAsia="Times New Roman" w:cs="Times New Roman"/>
          <w:color w:val="000000"/>
          <w:sz w:val="26"/>
          <w:lang w:val="vi-VN"/>
          <w:szCs w:val="26"/>
        </w:rPr>
        <w:t>Trong mã nguồn hiện có, MugenBunko kết hợp truy vấn có tham số, làm sạch nội dung HTML, kiểm tra Origin, cấu hình tiêu đề bảo mật và giới hạn tần suất yêu cầu. Các lớp kiểm soát này cần được áp dụng theo loại dữ liệu và thao tác: đăng nhập có nguy cơ thử mật khẩu, gửi OTP có nguy cơ lạm dụng email, còn tải ảnh cần kiểm soát dung lượng và kiểu dữ liệu. Việc phối hợp nhiều biện pháp giúp xử lý các nguy cơ ở những điểm khác nhau của chu trình yêu cầu.</w:t>
      </w:r>
    </w:p>
    <w:p w14:paraId="5015706F" w14:textId="77777777" w:rsidR="00092711" w:rsidRDefault="00485DF1">
      <w:pPr>
        <w:pStyle w:val="Heading1"/>
      </w:pPr>
      <w:r>
        <w:rPr>
          <w:rFonts w:ascii="Times New Roman" w:hAnsi="Times New Roman" w:eastAsia="Times New Roman" w:cs="Times New Roman"/>
          <w:color w:val="000000"/>
          <w:sz w:val="26"/>
          <w:szCs w:val="26"/>
          <w:lang w:val="vi-VN"/>
        </w:rPr>
        <w:t>2.6. Giao tiếp thời gian thực với Socket.IO</w:t>
      </w:r>
    </w:p>
    <w:p w14:paraId="6187257E" w14:textId="77777777" w:rsidR="00092711" w:rsidRDefault="00485DF1">
      <w:pPr>
        <w:pStyle w:val="Heading2"/>
      </w:pPr>
      <w:r>
        <w:rPr>
          <w:rFonts w:ascii="Times New Roman" w:hAnsi="Times New Roman" w:eastAsia="Times New Roman" w:cs="Times New Roman"/>
          <w:color w:val="000000"/>
          <w:sz w:val="26"/>
          <w:lang w:val="vi-VN"/>
          <w:szCs w:val="26"/>
        </w:rPr>
        <w:t>2.6.1. Giao tiếp hai chiều và WebSocket</w:t>
      </w:r>
    </w:p>
    <w:p w14:paraId="18B64471" w14:textId="77777777" w:rsidR="00092711" w:rsidRDefault="00485DF1">
      <w:r>
        <w:rPr>
          <w:rFonts w:ascii="Times New Roman" w:hAnsi="Times New Roman" w:eastAsia="Times New Roman" w:cs="Times New Roman"/>
          <w:color w:val="000000"/>
          <w:sz w:val="26"/>
          <w:lang w:val="vi-VN"/>
          <w:szCs w:val="26"/>
        </w:rPr>
        <w:t>Trong các tương tác HTTP thông thường, máy khách gửi yêu cầu để nhận dữ liệu. Với chức năng trò chuyện, người nhận cần được cập nhật khi xuất hiện tin nhắn mới. WebSocket cung cấp cơ chế trao đổi hai chiều qua kết nối được thiết lập giữa máy khách và máy chủ, bắt đầu bằng bước bắt tay rồi truyền các khung dữ liệu. Nhờ đó, máy chủ có thể gửi dữ liệu theo sự kiện phát sinh thay vì chờ máy khách liên tục hỏi lại. [23]</w:t>
      </w:r>
    </w:p>
    <w:p w14:paraId="236C6B95" w14:textId="77777777" w:rsidR="00092711" w:rsidRDefault="00485DF1">
      <w:r>
        <w:rPr>
          <w:rFonts w:ascii="Times New Roman" w:hAnsi="Times New Roman" w:eastAsia="Times New Roman" w:cs="Times New Roman"/>
          <w:color w:val="000000"/>
          <w:sz w:val="26"/>
          <w:lang w:val="vi-VN"/>
          <w:szCs w:val="26"/>
        </w:rPr>
        <w:t>Đặc điểm này phù hợp với nhắn tin và trạng thái trực tuyến trong MugenBunko. Khái niệm thời gian thực trong bối cảnh ứng dụng thể hiện mục tiêu phản hồi với độ trễ thấp; thời điểm dữ liệu đến vẫn phụ thuộc mạng, tải máy chủ và tình trạng kết nối của thiết bị. Vì vậy, giao diện cần phân biệt kết nối thành công, đang gửi và xảy ra lỗi để phản ánh đúng kết quả xử lý.</w:t>
      </w:r>
    </w:p>
    <w:p w14:paraId="11680661" w14:textId="77777777" w:rsidR="00092711" w:rsidRDefault="00485DF1">
      <w:pPr>
        <w:pStyle w:val="Heading2"/>
      </w:pPr>
      <w:r>
        <w:rPr>
          <w:rFonts w:ascii="Times New Roman" w:hAnsi="Times New Roman" w:eastAsia="Times New Roman" w:cs="Times New Roman"/>
          <w:color w:val="000000"/>
          <w:sz w:val="26"/>
          <w:lang w:val="vi-VN"/>
          <w:szCs w:val="26"/>
        </w:rPr>
        <w:t>2.6.2. Sự kiện và phòng trong Socket.IO</w:t>
      </w:r>
    </w:p>
    <w:p w14:paraId="5EC96325" w14:textId="77777777" w:rsidR="00092711" w:rsidRDefault="00485DF1">
      <w:r>
        <w:rPr>
          <w:rFonts w:ascii="Times New Roman" w:hAnsi="Times New Roman" w:eastAsia="Times New Roman" w:cs="Times New Roman"/>
          <w:color w:val="000000"/>
          <w:sz w:val="26"/>
          <w:lang w:val="vi-VN"/>
          <w:szCs w:val="26"/>
        </w:rPr>
        <w:t>Socket.IO là thư viện hỗ trợ giao tiếp hai chiều theo sự kiện giữa máy khách và máy chủ. Thư viện có thể sử dụng các cơ chế truyền tải như WebSocket và HTTP long-polling, đồng thời cung cấp các khả năng bổ sung ở mức ứng dụng. Vì có giao thức riêng, Socket.IO cần máy khách tương thích, thay vì được xem là tên gọi khác của giao thức WebSocket thuần túy. [24]</w:t>
      </w:r>
    </w:p>
    <w:p w14:paraId="6EED6D36" w14:textId="77777777" w:rsidR="00092711" w:rsidRDefault="00485DF1">
      <w:r>
        <w:rPr>
          <w:rFonts w:ascii="Times New Roman" w:hAnsi="Times New Roman" w:eastAsia="Times New Roman" w:cs="Times New Roman"/>
          <w:color w:val="000000"/>
          <w:sz w:val="26"/>
          <w:lang w:val="vi-VN"/>
          <w:szCs w:val="26"/>
        </w:rPr>
        <w:lastRenderedPageBreak/>
        <w:t>Mỗi sự kiện có tên và dữ liệu đi kèm; phía nhận đăng ký bộ xử lý tương ứng. Khái niệm phòng cho phép máy chủ nhóm các kết nối để gửi sự kiện đến một tập máy khách. Một người dùng có thể có nhiều kết nối do mở nhiều tab hoặc sử dụng nhiều thiết bị, nên phòng theo tài khoản có thể tập hợp các kết nối của cùng người dùng. Việc cho kết nối tham gia phòng cần dựa trên danh tính đã xác thực. [25]</w:t>
      </w:r>
    </w:p>
    <w:p w14:paraId="2583AA9A" w14:textId="77777777" w:rsidR="00092711" w:rsidRDefault="00485DF1">
      <w:r>
        <w:rPr>
          <w:rFonts w:ascii="Times New Roman" w:hAnsi="Times New Roman" w:eastAsia="Times New Roman" w:cs="Times New Roman"/>
          <w:color w:val="000000"/>
          <w:sz w:val="26"/>
          <w:lang w:val="vi-VN"/>
          <w:szCs w:val="26"/>
        </w:rPr>
        <w:t>Trong MugenBunko, máy chủ quản lý kết nối của từng tài khoản và sử dụng phòng người dùng để định tuyến tin nhắn. Trạng thái trực tuyến có thể được xác định từ số kết nối còn hoạt động, qua đó tránh đánh dấu ngoại tuyến ngay khi một tab đóng nhưng các kết nối khác vẫn tồn tại. Các sự kiện nhắn tin cũng cần được kiểm tra quyền và dữ liệu, tương tự yêu cầu HTTP, vì kết nối đã được thiết lập không làm mất đi nhu cầu kiểm soát từng thao tác.</w:t>
      </w:r>
    </w:p>
    <w:p w14:paraId="4734A4B2" w14:textId="77777777" w:rsidR="00092711" w:rsidRDefault="00485DF1">
      <w:pPr>
        <w:pStyle w:val="Heading2"/>
      </w:pPr>
      <w:r>
        <w:rPr>
          <w:rFonts w:ascii="Times New Roman" w:hAnsi="Times New Roman" w:eastAsia="Times New Roman" w:cs="Times New Roman"/>
          <w:color w:val="000000"/>
          <w:sz w:val="26"/>
          <w:lang w:val="vi-VN"/>
          <w:szCs w:val="26"/>
        </w:rPr>
        <w:t>2.6.3. Lưu trữ và độ tin cậy của tin nhắn</w:t>
      </w:r>
    </w:p>
    <w:p w14:paraId="499F16D5" w14:textId="77777777" w:rsidR="00092711" w:rsidRDefault="00485DF1">
      <w:r>
        <w:rPr>
          <w:rFonts w:ascii="Times New Roman" w:hAnsi="Times New Roman" w:eastAsia="Times New Roman" w:cs="Times New Roman"/>
          <w:color w:val="000000"/>
          <w:sz w:val="26"/>
          <w:lang w:val="vi-VN"/>
          <w:szCs w:val="26"/>
        </w:rPr>
        <w:t>Trao đổi sự kiện không tự bảo đảm mọi thông điệp đều đến người nhận trong mọi tình huống. Socket.IO duy trì thứ tự các sự kiện được chuyển đến, nhưng cơ chế mặc định có giới hạn về việc bảo đảm chuyển phát khi mất kết nối. Đối với dữ liệu cần khôi phục, ứng dụng phải bổ sung cơ chế xác nhận, lưu trữ và tải lại phù hợp. Việc xác nhận máy chủ xử lý thành công cũng cần được phân biệt với trạng thái người nhận đã đọc nội dung. [26]</w:t>
      </w:r>
    </w:p>
    <w:p w14:paraId="773BBEDE" w14:textId="77777777" w:rsidR="00092711" w:rsidRDefault="00485DF1">
      <w:r>
        <w:rPr>
          <w:rFonts w:ascii="Times New Roman" w:hAnsi="Times New Roman" w:eastAsia="Times New Roman" w:cs="Times New Roman"/>
          <w:color w:val="000000"/>
          <w:sz w:val="26"/>
          <w:lang w:val="vi-VN"/>
          <w:szCs w:val="26"/>
        </w:rPr>
        <w:t>Một cách tổ chức phù hợp cho trò chuyện là kiểm tra người gửi và người nhận, lưu tin nhắn vào cơ sở dữ liệu rồi phát sự kiện đến kết nối liên quan. Khi người dùng mở lại cuộc trò chuyện, lịch sử được tải từ nguồn lưu trữ. MugenBunko kết hợp lưu dữ liệu tin nhắn với phát sự kiện theo hướng này. Sự phối hợp giữa cơ sở dữ liệu và kênh thời gian thực giúp vừa cập nhật nhanh khi đang kết nối, vừa có cơ sở phục hồi nội dung khi người dùng quay lại ứng dụng.</w:t>
      </w:r>
    </w:p>
    <w:p w14:paraId="4A165484" w14:textId="77777777" w:rsidR="00092711" w:rsidRDefault="00485DF1">
      <w:pPr>
        <w:pStyle w:val="Heading1"/>
      </w:pPr>
      <w:r>
        <w:rPr>
          <w:rFonts w:ascii="Times New Roman" w:hAnsi="Times New Roman" w:eastAsia="Times New Roman" w:cs="Times New Roman"/>
          <w:color w:val="000000"/>
          <w:sz w:val="26"/>
          <w:szCs w:val="26"/>
          <w:lang w:val="vi-VN"/>
        </w:rPr>
        <w:t>2.7. Cơ sở mô hình hóa hệ thống</w:t>
      </w:r>
    </w:p>
    <w:p w14:paraId="55B52E2F" w14:textId="77777777" w:rsidR="00092711" w:rsidRDefault="00485DF1">
      <w:pPr>
        <w:pStyle w:val="Heading2"/>
      </w:pPr>
      <w:r>
        <w:rPr>
          <w:rFonts w:ascii="Times New Roman" w:hAnsi="Times New Roman" w:eastAsia="Times New Roman" w:cs="Times New Roman"/>
          <w:color w:val="000000"/>
          <w:sz w:val="26"/>
          <w:lang w:val="vi-VN"/>
          <w:szCs w:val="26"/>
        </w:rPr>
        <w:t>2.7.1. Ngôn ngữ mô hình hóa UML</w:t>
      </w:r>
    </w:p>
    <w:p w14:paraId="22B99FF0" w14:textId="77777777" w:rsidR="00092711" w:rsidRDefault="00485DF1">
      <w:r>
        <w:rPr>
          <w:rFonts w:ascii="Times New Roman" w:hAnsi="Times New Roman" w:eastAsia="Times New Roman" w:cs="Times New Roman"/>
          <w:color w:val="000000"/>
          <w:sz w:val="26"/>
          <w:lang w:val="vi-VN"/>
          <w:szCs w:val="26"/>
        </w:rPr>
        <w:t>UML là ngôn ngữ mô hình hóa dùng để đặc tả, trực quan hóa và tài liệu hóa hệ thống. Mô hình giúp người phát triển trao đổi về cấu trúc, hành vi và phạm vi xử lý ở mức trừu tượng phù hợp trước khi đi sâu vào mã nguồn. Mỗi loại sơ đồ tập trung vào một góc nhìn và được lựa chọn theo mục đích phân tích. [27]</w:t>
      </w:r>
    </w:p>
    <w:p w14:paraId="46396C04" w14:textId="77777777" w:rsidR="00092711" w:rsidRDefault="00485DF1">
      <w:r>
        <w:rPr>
          <w:rFonts w:ascii="Times New Roman" w:hAnsi="Times New Roman" w:eastAsia="Times New Roman" w:cs="Times New Roman"/>
          <w:color w:val="000000"/>
          <w:sz w:val="26"/>
          <w:lang w:val="vi-VN"/>
          <w:szCs w:val="26"/>
        </w:rPr>
        <w:lastRenderedPageBreak/>
        <w:t>Đối với MugenBunko, mô hình hóa hỗ trợ kiểm tra sự thống nhất giữa nhu cầu của độc giả, tác giả, kiểm duyệt viên và quản trị viên. Các sơ đồ còn giúp trình bày rõ quan hệ giữa Web, Mobile, backend và cơ sở dữ liệu trong báo cáo, đồng thời tạo cơ sở đối chiếu với kết quả triển khai.</w:t>
      </w:r>
    </w:p>
    <w:p w14:paraId="23F1A747" w14:textId="77777777" w:rsidR="00092711" w:rsidRDefault="00485DF1">
      <w:pPr>
        <w:pStyle w:val="Heading2"/>
      </w:pPr>
      <w:r>
        <w:rPr>
          <w:rFonts w:ascii="Times New Roman" w:hAnsi="Times New Roman" w:eastAsia="Times New Roman" w:cs="Times New Roman"/>
          <w:color w:val="000000"/>
          <w:sz w:val="26"/>
          <w:lang w:val="vi-VN"/>
          <w:szCs w:val="26"/>
        </w:rPr>
        <w:t>2.7.2. Sơ đồ Use Case và sơ đồ hoạt động</w:t>
      </w:r>
    </w:p>
    <w:p w14:paraId="08AB0FC2" w14:textId="77777777" w:rsidR="00092711" w:rsidRDefault="00485DF1">
      <w:r>
        <w:rPr>
          <w:rFonts w:ascii="Times New Roman" w:hAnsi="Times New Roman" w:eastAsia="Times New Roman" w:cs="Times New Roman"/>
          <w:color w:val="000000"/>
          <w:sz w:val="26"/>
          <w:lang w:val="vi-VN"/>
          <w:szCs w:val="26"/>
        </w:rPr>
        <w:t>Sơ đồ Use Case mô tả các tác nhân và những mục tiêu sử dụng hệ thống. Sơ đồ hoạt động biểu diễn luồng công việc, các bước xử lý, nhánh điều kiện và điểm kết thúc. Hai góc nhìn này hỗ trợ xác định chức năng cần có và cách một quy trình được thực hiện. [28]</w:t>
      </w:r>
    </w:p>
    <w:p w14:paraId="25884B76" w14:textId="77777777" w:rsidR="00092711" w:rsidRDefault="00485DF1">
      <w:r>
        <w:rPr>
          <w:rFonts w:ascii="Times New Roman" w:hAnsi="Times New Roman" w:eastAsia="Times New Roman" w:cs="Times New Roman"/>
          <w:color w:val="000000"/>
          <w:sz w:val="26"/>
          <w:lang w:val="vi-VN"/>
          <w:szCs w:val="26"/>
        </w:rPr>
        <w:t>Trong đề tài, Use Case có thể thể hiện mục tiêu đọc truyện, đăng chương hoặc duyệt nội dung. Sơ đồ hoạt động phù hợp với các quy trình có nhiều điều kiện như đăng ký tài khoản, gửi chương kiểm duyệt và xử lý báo cáo. Các mô hình cụ thể sẽ được xây dựng theo yêu cầu nghiệp vụ trong chương phân tích và thiết kế.</w:t>
      </w:r>
    </w:p>
    <w:p w14:paraId="78C3BA5E" w14:textId="77777777" w:rsidR="00092711" w:rsidRDefault="00485DF1">
      <w:pPr>
        <w:pStyle w:val="Heading2"/>
      </w:pPr>
      <w:r>
        <w:rPr>
          <w:rFonts w:ascii="Times New Roman" w:hAnsi="Times New Roman" w:eastAsia="Times New Roman" w:cs="Times New Roman"/>
          <w:color w:val="000000"/>
          <w:sz w:val="26"/>
          <w:lang w:val="vi-VN"/>
          <w:szCs w:val="26"/>
        </w:rPr>
        <w:t>2.7.3. Sơ đồ tuần tự</w:t>
      </w:r>
    </w:p>
    <w:p w14:paraId="07D19373" w14:textId="77777777" w:rsidR="00092711" w:rsidRDefault="00485DF1">
      <w:r>
        <w:rPr>
          <w:rFonts w:ascii="Times New Roman" w:hAnsi="Times New Roman" w:eastAsia="Times New Roman" w:cs="Times New Roman"/>
          <w:color w:val="000000"/>
          <w:sz w:val="26"/>
          <w:lang w:val="vi-VN"/>
          <w:szCs w:val="26"/>
        </w:rPr>
        <w:t>Sơ đồ tuần tự thể hiện các thành phần tham gia và thứ tự trao đổi thông điệp trong một kịch bản. Đường sống biểu diễn đối tượng tham gia; thông điệp mô tả lời gọi hoặc kết quả; các khối điều kiện và lặp hỗ trợ mô tả những trường hợp khác nhau của cùng luồng xử lý. [28]</w:t>
      </w:r>
    </w:p>
    <w:p w14:paraId="0E125A74" w14:textId="77777777" w:rsidR="00092711" w:rsidRDefault="00485DF1">
      <w:r>
        <w:rPr>
          <w:rFonts w:ascii="Times New Roman" w:hAnsi="Times New Roman" w:eastAsia="Times New Roman" w:cs="Times New Roman"/>
          <w:color w:val="000000"/>
          <w:sz w:val="26"/>
          <w:lang w:val="vi-VN"/>
          <w:szCs w:val="26"/>
        </w:rPr>
        <w:t>Đối với MugenBunko, một kịch bản có thể gồm người dùng, ứng dụng Web hoặc Mobile, API, thành phần xác thực và MySQL. Sơ đồ đăng nhập cần làm rõ điểm kiểm tra mật khẩu và trả phiên; sơ đồ đọc chương cần thể hiện kiểm tra quyền trước khi trả nội dung. Tài liệu sơ đồ tuần tự của dự án là đầu vào cho phần thiết kế chi tiết. Những thành phần thuộc cùng backend cần được nhận diện đúng để sơ đồ không gây hiểu nhầm về cách triển khai hệ thống.</w:t>
      </w:r>
    </w:p>
    <w:p w14:paraId="7124C60A" w14:textId="77777777" w:rsidR="00092711" w:rsidRDefault="00485DF1">
      <w:pPr>
        <w:pStyle w:val="Heading2"/>
      </w:pPr>
      <w:r>
        <w:rPr>
          <w:rFonts w:ascii="Times New Roman" w:hAnsi="Times New Roman" w:eastAsia="Times New Roman" w:cs="Times New Roman"/>
          <w:color w:val="000000"/>
          <w:sz w:val="26"/>
          <w:lang w:val="vi-VN"/>
          <w:szCs w:val="26"/>
        </w:rPr>
        <w:t>2.7.4. Mô hình thực thể–liên kết</w:t>
      </w:r>
    </w:p>
    <w:p w14:paraId="2ACE6CCA" w14:textId="77777777" w:rsidR="00092711" w:rsidRDefault="00485DF1">
      <w:r>
        <w:rPr>
          <w:rFonts w:ascii="Times New Roman" w:hAnsi="Times New Roman" w:eastAsia="Times New Roman" w:cs="Times New Roman"/>
          <w:color w:val="000000"/>
          <w:sz w:val="26"/>
          <w:lang w:val="vi-VN"/>
          <w:szCs w:val="26"/>
        </w:rPr>
        <w:t>Mô hình thực thể–liên kết, viết tắt là ERD, mô tả các nhóm đối tượng dữ liệu, thuộc tính và mối quan hệ giữa chúng. Mô hình hỗ trợ xác định số lượng liên kết, khóa và những phụ thuộc trước khi xây dựng bảng. Các công cụ mô hình hóa cơ sở dữ liệu có thể sử dụng biểu diễn này để thiết kế hoặc đối chiếu với cấu trúc dữ liệu thực tế. [29]</w:t>
      </w:r>
    </w:p>
    <w:p w14:paraId="4C303E4D" w14:textId="77777777" w:rsidR="00092711" w:rsidRDefault="00485DF1">
      <w:r>
        <w:rPr>
          <w:rFonts w:ascii="Times New Roman" w:hAnsi="Times New Roman" w:eastAsia="Times New Roman" w:cs="Times New Roman"/>
          <w:color w:val="000000"/>
          <w:sz w:val="26"/>
          <w:lang w:val="vi-VN"/>
          <w:szCs w:val="26"/>
        </w:rPr>
        <w:lastRenderedPageBreak/>
        <w:t>Trong MugenBunko, các thực thể tiêu biểu gồm tài khoản, tác phẩm, chương, bình luận và tin nhắn. ERD giúp kiểm tra những quan hệ như tác phẩm chứa nhiều chương và người dùng tạo nhiều bình luận. Từ mô hình, quá trình thiết kế xác định tiếp kiểu dữ liệu, chỉ mục, ràng buộc và cách xử lý khi xóa hoặc cập nhật bản ghi liên quan. Thiết kế hoàn chỉnh được trình bày cùng phần phân tích dữ liệu của hệ thống.</w:t>
      </w:r>
    </w:p>
    <w:p w14:paraId="71D2DD4C" w14:textId="77777777" w:rsidR="00092711" w:rsidRDefault="00485DF1">
      <w:pPr>
        <w:pStyle w:val="Heading1"/>
      </w:pPr>
      <w:r>
        <w:rPr>
          <w:rFonts w:ascii="Times New Roman" w:hAnsi="Times New Roman" w:eastAsia="Times New Roman" w:cs="Times New Roman"/>
          <w:color w:val="000000"/>
          <w:sz w:val="26"/>
          <w:szCs w:val="26"/>
          <w:lang w:val="vi-VN"/>
        </w:rPr>
        <w:t>2.8. Kết luận chương</w:t>
      </w:r>
    </w:p>
    <w:p w14:paraId="418097D5" w14:textId="77777777" w:rsidR="00092711" w:rsidRDefault="00485DF1">
      <w:r>
        <w:rPr>
          <w:rFonts w:ascii="Times New Roman" w:hAnsi="Times New Roman" w:eastAsia="Times New Roman" w:cs="Times New Roman"/>
          <w:color w:val="000000"/>
          <w:sz w:val="26"/>
          <w:lang w:val="vi-VN"/>
          <w:szCs w:val="26"/>
        </w:rPr>
        <w:t>Chương 2 đã trình bày nền tảng lý thuyết và các công nghệ phục vụ xây dựng MugenBunko. Kiến trúc Client–Server và phân chia trách nhiệm giữa các lớp tạo cơ sở tổ chức ứng dụng Web, Mobile và backend dùng chung. React, React Native, Expo và TypeScript hỗ trợ xây dựng giao diện; Node.js và Express cung cấp môi trường xử lý; MySQL đảm nhiệm lưu trữ dữ liệu có quan hệ. Các cơ chế xác thực, phân quyền, bảo vệ dữ liệu và giao tiếp Socket.IO đáp ứng yêu cầu quản lý tài khoản và tương tác cộng đồng.</w:t>
      </w:r>
    </w:p>
    <w:p w14:paraId="7D4D9D84" w14:textId="77777777" w:rsidR="00092711" w:rsidRDefault="00485DF1">
      <w:r>
        <w:rPr>
          <w:rFonts w:ascii="Times New Roman" w:hAnsi="Times New Roman" w:eastAsia="Times New Roman" w:cs="Times New Roman"/>
          <w:color w:val="000000"/>
          <w:sz w:val="26"/>
          <w:lang w:val="vi-VN"/>
          <w:szCs w:val="26"/>
        </w:rPr>
        <w:t>Những kiến thức này là cơ sở cho việc xác định tác nhân, phân tích yêu cầu, lựa chọn cấu trúc dữ liệu và mô tả luồng xử lý trong chương tiếp theo. Trên nền tảng đó, thiết kế hệ thống sẽ cụ thể hóa các quy tắc nghiệp vụ, quan hệ dữ liệu, giao diện và trình tự tương tác phù hợp với phạm vi của đề tài.</w:t>
      </w:r>
    </w:p>
    <w:p w14:paraId="25A0DAAC" w14:textId="77777777" w:rsidR="00092711" w:rsidRDefault="00485DF1">
      <w:pPr>
        <w:pStyle w:val="Heading1"/>
        <w:pageBreakBefore/>
        <w:jc w:val="center"/>
      </w:pPr>
      <w:r>
        <w:rPr>
          <w:rFonts w:ascii="Times New Roman" w:hAnsi="Times New Roman" w:eastAsia="Times New Roman" w:cs="Times New Roman"/>
          <w:color w:val="000000"/>
          <w:sz w:val="26"/>
          <w:szCs w:val="26"/>
          <w:lang w:val="vi-VN"/>
        </w:rPr>
        <w:lastRenderedPageBreak/>
        <w:t>TÀI LIỆU THAM KHẢO</w:t>
      </w:r>
    </w:p>
    <w:p w14:paraId="26F1CCEE"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Các nguồn trực tuyến dưới đây được đối chiếu ngày 22/10/2026. Các liên hệ về MugenBunko dựa trên mã nguồn và tài liệu trong thư mục dự án.</w:t>
      </w:r>
    </w:p>
    <w:p w14:paraId="254F9523"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[1] R. T. Fielding. Architectural Styles and the Design of Network-based Software Architectures, Chương 5: Representational State Transfer (REST), 2000. https://ics.uci.edu/~fielding/pubs/dissertation/rest_arch_style.htm</w:t>
      </w:r>
    </w:p>
    <w:p w14:paraId="79192EE9"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[2] Microsoft. N-tier architecture style. Azure Architecture Center. https://learn.microsoft.com/en-us/azure/architecture/guide/architecture-styles/n-tier</w:t>
      </w:r>
    </w:p>
    <w:p w14:paraId="5629A09F"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[3] TypeScript. The Basics. TypeScript Handbook. https://www.typescriptlang.org/docs/handbook/2/basic-types.html</w:t>
      </w:r>
    </w:p>
    <w:p w14:paraId="1603D6E5"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[4] React. Describing the UI. https://react.dev/learn/describing-the-ui</w:t>
      </w:r>
    </w:p>
    <w:p w14:paraId="2C57CE95"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[5] React. Adding Interactivity. https://react.dev/learn/adding-interactivity</w:t>
      </w:r>
    </w:p>
    <w:p w14:paraId="3F9CF73B"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[6] React Native. Core Components and Native Components. https://reactnative.dev/docs/intro-react-native-components</w:t>
      </w:r>
    </w:p>
    <w:p w14:paraId="03C568C1"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[7] Expo. Core concepts. https://docs.expo.dev/core-concepts/</w:t>
      </w:r>
    </w:p>
    <w:p w14:paraId="4750712E"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[8] Vite. Getting Started. https://vite.dev/guide/</w:t>
      </w:r>
    </w:p>
    <w:p w14:paraId="7412CCF9"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[9] Node.js. The Node.js Event Loop. https://nodejs.org/en/learn/asynchronous-work/event-loop-timers-and-nexttick</w:t>
      </w:r>
    </w:p>
    <w:p w14:paraId="104E4F71"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[10] Express. Using middleware. https://expressjs.com/en/guide/using-middleware.html</w:t>
      </w:r>
    </w:p>
    <w:p w14:paraId="274A5395"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[11] R. Fielding, M. Nottingham và J. Reschke. RFC 9110: HTTP Semantics, 2022. https://www.rfc-editor.org/rfc/rfc9110.html</w:t>
      </w:r>
    </w:p>
    <w:p w14:paraId="69753113"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[12] T. Bray. RFC 8259: The JavaScript Object Notation (JSON) Data Interchange Format, 2017. https://www.rfc-editor.org/rfc/rfc8259.html</w:t>
      </w:r>
    </w:p>
    <w:p w14:paraId="4FE89DB6"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[13] Oracle. MySQL 8.0 Reference Manual: What is MySQL? https://dev.mysql.com/doc/refman/8.0/en/what-is-mysql.html</w:t>
      </w:r>
    </w:p>
    <w:p w14:paraId="29F739F7"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[14] Oracle. MySQL 8.0 Reference Manual: How MySQL Uses Indexes. https://dev.mysql.com/doc/refman/8.0/en/mysql-indexes.html</w:t>
      </w:r>
    </w:p>
    <w:p w14:paraId="0C779352"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[15] Oracle. MySQL 8.0 Reference Manual: InnoDB and the ACID Model. https://dev.mysql.com/doc/refman/8.0/en/mysql-acid.html</w:t>
      </w:r>
    </w:p>
    <w:p w14:paraId="625B7B6A"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[16] OWASP. Authentication Cheat Sheet. https://cheatsheetseries.owasp.org/cheatsheets/Authentication_Cheat_Sheet.html</w:t>
      </w:r>
    </w:p>
    <w:p w14:paraId="6A9A8E69"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[17] M. Jones, J. Bradley và N. Sakimura. RFC 7519: JSON Web Token (JWT), 2015. https://www.rfc-editor.org/rfc/rfc7519.html</w:t>
      </w:r>
    </w:p>
    <w:p w14:paraId="46564A7B"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lastRenderedPageBreak/>
        <w:t>[18] OWASP. Password Storage Cheat Sheet. https://cheatsheetseries.owasp.org/cheatsheets/Password_Storage_Cheat_Sheet.html</w:t>
      </w:r>
    </w:p>
    <w:p w14:paraId="77741F94"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[19] OWASP. Authorization Cheat Sheet. https://cheatsheetseries.owasp.org/cheatsheets/Authorization_Cheat_Sheet.html</w:t>
      </w:r>
    </w:p>
    <w:p w14:paraId="3CEC7B3C"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[20] OWASP. SQL Injection Prevention Cheat Sheet. https://cheatsheetseries.owasp.org/cheatsheets/SQL_Injection_Prevention_Cheat_Sheet.html</w:t>
      </w:r>
    </w:p>
    <w:p w14:paraId="57407A0C"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[21] OWASP. Cross Site Scripting Prevention Cheat Sheet. https://cheatsheetseries.owasp.org/cheatsheets/Cross_Site_Scripting_Prevention_Cheat_Sheet.html</w:t>
      </w:r>
    </w:p>
    <w:p w14:paraId="5F97029D"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[22] OWASP. Cross-Site Request Forgery Prevention Cheat Sheet. https://cheatsheetseries.owasp.org/cheatsheets/Cross-Site_Request_Forgery_Prevention_Cheat_Sheet.html</w:t>
      </w:r>
    </w:p>
    <w:p w14:paraId="3F4C1C39"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[23] I. Fette và A. Melnikov. RFC 6455: The WebSocket Protocol, 2011. https://www.rfc-editor.org/rfc/rfc6455.html</w:t>
      </w:r>
    </w:p>
    <w:p w14:paraId="65E392B8"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[24] Socket.IO. Introduction. https://socket.io/docs/v4/</w:t>
      </w:r>
    </w:p>
    <w:p w14:paraId="668078C7"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[25] Socket.IO. Rooms. https://socket.io/docs/v4/rooms/</w:t>
      </w:r>
    </w:p>
    <w:p w14:paraId="69A6659F"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[26] Socket.IO. Delivery guarantees. https://socket.io/docs/v4/delivery-guarantees/</w:t>
      </w:r>
    </w:p>
    <w:p w14:paraId="2F958437"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[27] Object Management Group. What is UML? https://www.omg.org/uml/what-is-uml.htm</w:t>
      </w:r>
    </w:p>
    <w:p w14:paraId="15FE0AB3"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[28] Object Management Group. Unified Modeling Language, Version 2.5.1, 2017. https://www.omg.org/spec/UML/2.5.1/About-UML</w:t>
      </w:r>
    </w:p>
    <w:p w14:paraId="4DED2AE6" w14:textId="77777777" w:rsidR="00092711" w:rsidRDefault="00485DF1">
      <w:pPr>
        <w:keepLines/>
        <w:spacing w:after="140" w:line="276" w:lineRule="auto"/>
        <w:ind w:firstLine="0"/>
        <w:jc w:val="left"/>
      </w:pPr>
      <w:r>
        <w:rPr>
          <w:rFonts w:ascii="Times New Roman" w:hAnsi="Times New Roman" w:eastAsia="Times New Roman" w:cs="Times New Roman"/>
          <w:color w:val="000000"/>
          <w:sz w:val="26"/>
          <w:lang w:val="vi-VN"/>
          <w:szCs w:val="26"/>
        </w:rPr>
        <w:t>[29] Oracle. MySQL Workbench Manual: Database Design and Modeling. https://dev.mysql.com/doc/workbench/en/wb-data-modeling.html</w:t>
      </w:r>
    </w:p>
    <w:sectPr w:rsidR="00092711" w:rsidSect="00034616">
      <w:footerReference w:type="default" r:id="rId8"/>
      <w:headerReference w:type="default" r:id="rId11"/>
      <w:pgSz w:w="11906" w:h="16838"/>
      <w:pgMar w:top="1134" w:right="1134" w:bottom="1134" w:left="1701"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54E41" w14:textId="77777777" w:rsidR="00485DF1" w:rsidRDefault="00485DF1">
      <w:pPr>
        <w:spacing w:after="0" w:line="240" w:lineRule="auto"/>
      </w:pPr>
      <w:r>
        <w:separator/>
      </w:r>
    </w:p>
  </w:endnote>
  <w:endnote w:type="continuationSeparator" w:id="0">
    <w:p w14:paraId="06360322" w14:textId="77777777" w:rsidR="00485DF1" w:rsidRDefault="00485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D3C1C" w14:textId="77777777" w:rsidR="00092711" w:rsidRDefault="00485DF1">
    <w:pPr>
      <w:pStyle w:val="Footer"/>
      <w:ind w:firstLine="0"/>
      <w:jc w:val="center"/>
    </w:pPr>
    <w:r>
      <w:rPr>
        <w:rFonts w:ascii="Times New Roman" w:hAnsi="Times New Roman" w:eastAsia="Times New Roman" w:cs="Times New Roman"/>
        <w:color w:val="000000"/>
        <w:sz w:val="26"/>
        <w:lang w:val="vi-VN"/>
        <w:szCs w:val="26"/>
      </w:rPr>
      <w:t xml:space="preserve">Trang </w:t>
    </w:r>
    <w:r>
      <w:rPr>
        <w:rFonts w:ascii="Times New Roman" w:hAnsi="Times New Roman" w:eastAsia="Times New Roman" w:cs="Times New Roman"/>
        <w:color w:val="000000"/>
        <w:sz w:val="26"/>
        <w:szCs w:val="26"/>
        <w:lang w:val="vi-VN"/>
      </w:rPr>
      <w:fldChar w:fldCharType="begin"/>
    </w:r>
    <w:r>
      <w:rPr>
        <w:rFonts w:ascii="Times New Roman" w:hAnsi="Times New Roman" w:eastAsia="Times New Roman" w:cs="Times New Roman"/>
        <w:color w:val="000000"/>
        <w:sz w:val="26"/>
        <w:szCs w:val="26"/>
        <w:lang w:val="vi-VN"/>
      </w:rPr>
      <w:instrText>PAGE</w:instrText>
    </w:r>
    <w:r>
      <w:rPr>
        <w:rFonts w:ascii="Times New Roman" w:hAnsi="Times New Roman" w:eastAsia="Times New Roman" w:cs="Times New Roman"/>
        <w:color w:val="000000"/>
        <w:sz w:val="26"/>
        <w:szCs w:val="26"/>
        <w:lang w:val="vi-VN"/>
      </w:rPr>
      <w:fldChar w:fldCharType="separate"/>
    </w:r>
    <w:r>
      <w:rPr>
        <w:rFonts w:ascii="Times New Roman" w:hAnsi="Times New Roman" w:eastAsia="Times New Roman" w:cs="Times New Roman"/>
        <w:color w:val="000000"/>
        <w:sz w:val="26"/>
        <w:szCs w:val="26"/>
        <w:lang w:val="vi-VN"/>
      </w:rPr>
      <w:t>1</w:t>
    </w:r>
    <w:r>
      <w:rPr>
        <w:rFonts w:ascii="Times New Roman" w:hAnsi="Times New Roman" w:eastAsia="Times New Roman" w:cs="Times New Roman"/>
        <w:color w:val="000000"/>
        <w:sz w:val="26"/>
        <w:szCs w:val="26"/>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FD26A" w14:textId="77777777" w:rsidR="00485DF1" w:rsidRDefault="00485DF1">
      <w:pPr>
        <w:spacing w:after="0" w:line="240" w:lineRule="auto"/>
      </w:pPr>
      <w:r>
        <w:separator/>
      </w:r>
    </w:p>
  </w:footnote>
  <w:footnote w:type="continuationSeparator" w:id="0">
    <w:p w14:paraId="418D6374" w14:textId="77777777" w:rsidR="00485DF1" w:rsidRDefault="00485DF1">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4573502">
    <w:abstractNumId w:val="8"/>
  </w:num>
  <w:num w:numId="2" w16cid:durableId="1909731806">
    <w:abstractNumId w:val="6"/>
  </w:num>
  <w:num w:numId="3" w16cid:durableId="1045446381">
    <w:abstractNumId w:val="5"/>
  </w:num>
  <w:num w:numId="4" w16cid:durableId="1557735362">
    <w:abstractNumId w:val="4"/>
  </w:num>
  <w:num w:numId="5" w16cid:durableId="1824353106">
    <w:abstractNumId w:val="7"/>
  </w:num>
  <w:num w:numId="6" w16cid:durableId="785195170">
    <w:abstractNumId w:val="3"/>
  </w:num>
  <w:num w:numId="7" w16cid:durableId="2041389637">
    <w:abstractNumId w:val="2"/>
  </w:num>
  <w:num w:numId="8" w16cid:durableId="1172988665">
    <w:abstractNumId w:val="1"/>
  </w:num>
  <w:num w:numId="9" w16cid:durableId="1450973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711"/>
    <w:rsid w:val="0015074B"/>
    <w:rsid w:val="00155F82"/>
    <w:rsid w:val="0029639D"/>
    <w:rsid w:val="00326F90"/>
    <w:rsid w:val="00485DF1"/>
    <w:rsid w:val="007876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488138"/>
  <w14:defaultImageDpi w14:val="300"/>
  <w15:docId w15:val="{4CDD1533-0C8C-490D-80D6-BB6D115A2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567"/>
      <w:jc w:val="both"/>
    </w:pPr>
    <w:rPr>
      <w:color w:val="000000"/>
    </w:rPr>
  </w:style>
  <w:style w:type="paragraph" w:styleId="Heading1">
    <w:name w:val="heading 1"/>
    <w:basedOn w:val="Normal"/>
    <w:next w:val="Normal"/>
    <w:link w:val="Heading1Char"/>
    <w:uiPriority w:val="9"/>
    <w:qFormat/>
    <w:rsid w:val="00FC693F"/>
    <w:pPr>
      <w:keepNext/>
      <w:keepLines/>
      <w:spacing w:before="200"/>
      <w:ind w:firstLine="0"/>
      <w:jc w:val="left"/>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120"/>
      <w:ind w:firstLine="0"/>
      <w:jc w:val="left"/>
      <w:outlineLvl w:val="1"/>
    </w:pPr>
    <w:rPr>
      <w:b/>
      <w:bCs/>
    </w:rPr>
  </w:style>
  <w:style w:type="paragraph" w:styleId="Heading3">
    <w:name w:val="heading 3"/>
    <w:basedOn w:val="Normal"/>
    <w:next w:val="Normal"/>
    <w:link w:val="Heading3Char"/>
    <w:uiPriority w:val="9"/>
    <w:unhideWhenUsed/>
    <w:qFormat/>
    <w:rsid w:val="00FC693F"/>
    <w:pPr>
      <w:keepNext/>
      <w:keepLines/>
      <w:spacing w:before="120"/>
      <w:ind w:firstLine="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before="120"/>
      <w:ind w:firstLine="0"/>
      <w:contextualSpacing/>
      <w:jc w:val="center"/>
    </w:pPr>
    <w:rPr>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6427</Words>
  <Characters>25458</Characters>
  <Application>Microsoft Office Word</Application>
  <DocSecurity>0</DocSecurity>
  <Lines>458</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 Cơ sở lý thuyết</dc:title>
  <dc:subject>Hệ thống đọc, xuất bản và mạng xã hội tiểu thuyết đa nền tảng MugenBunko</dc:subject>
  <dc:creator>Nguyễn Hoàng Việt</dc:creator>
  <cp:keywords>MugenBunko; cơ sở lý thuyết; React; Expo; Express; MySQL</cp:keywords>
  <dc:description>Chương báo cáo độc lập; toàn bộ văn bản Times New Roman 13 pt.</dc:description>
  <cp:lastModifiedBy>Nguyen Viet</cp:lastModifiedBy>
  <cp:revision>2</cp:revision>
  <dcterms:created xsi:type="dcterms:W3CDTF">2013-12-23T23:15:00Z</dcterms:created>
  <dcterms:modified xsi:type="dcterms:W3CDTF">2026-10-22T11:39:00Z</dcterms:modified>
  <cp:category/>
</cp:coreProperties>
</file>