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duyet vong for</w:t>
      </w:r>
    </w:p>
    <w:p w:rsidR="00000000" w:rsidDel="00000000" w:rsidP="00000000" w:rsidRDefault="00000000" w:rsidRPr="00000000" w14:paraId="00000002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romeoAndJuliet = [</w:t>
      </w:r>
    </w:p>
    <w:p w:rsidR="00000000" w:rsidDel="00000000" w:rsidP="00000000" w:rsidRDefault="00000000" w:rsidRPr="00000000" w14:paraId="0000000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1 Scene 1: Verona, A public place"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1 Scene 2: Capulet's mansion"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1 Scene 3: A room in Capulet's mansion"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1 Scene 4: A street outside Capulet's mansion"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2 Scene 2: Capulet's orchard"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2 Scene 1: Outside Capulet's mansion"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1 Scene 5: The Great Hall in Capulet's mansion"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2 Scene 3: Outside Friar Lawrence's cell"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2 Scene 4: A street in Verona"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2 Scene 5: Capulet's mansion"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2 Scene 6: Friar Lawrence's cell"</w:t>
      </w:r>
    </w:p>
    <w:p w:rsidR="00000000" w:rsidDel="00000000" w:rsidP="00000000" w:rsidRDefault="00000000" w:rsidRPr="00000000" w14:paraId="000000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count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0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//tim cac canh trong phan canh 1</w:t>
      </w:r>
    </w:p>
    <w:p w:rsidR="00000000" w:rsidDel="00000000" w:rsidP="00000000" w:rsidRDefault="00000000" w:rsidRPr="00000000" w14:paraId="00000011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//duyet chi so</w:t>
      </w:r>
    </w:p>
    <w:p w:rsidR="00000000" w:rsidDel="00000000" w:rsidP="00000000" w:rsidRDefault="00000000" w:rsidRPr="00000000" w14:paraId="00000012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3900a0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"tim cac canh trong act 1"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name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romeoAndJuliet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5c2699"/>
          <w:sz w:val="18"/>
          <w:szCs w:val="18"/>
          <w:rtl w:val="0"/>
        </w:rPr>
        <w:t xml:space="preserve">indices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romeoAndJuliet</w:t>
      </w:r>
      <w:r w:rsidDel="00000000" w:rsidR="00000000" w:rsidRPr="00000000">
        <w:rPr>
          <w:sz w:val="18"/>
          <w:szCs w:val="18"/>
          <w:rtl w:val="0"/>
        </w:rPr>
        <w:t xml:space="preserve">[name].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hasPrefix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1"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 +=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romeoAndJuliet</w:t>
      </w:r>
      <w:r w:rsidDel="00000000" w:rsidR="00000000" w:rsidRPr="00000000">
        <w:rPr>
          <w:sz w:val="18"/>
          <w:szCs w:val="18"/>
          <w:rtl w:val="0"/>
        </w:rPr>
        <w:t xml:space="preserve">[name])</w:t>
      </w:r>
    </w:p>
    <w:p w:rsidR="00000000" w:rsidDel="00000000" w:rsidP="00000000" w:rsidRDefault="00000000" w:rsidRPr="00000000" w14:paraId="000000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//duyet phan tu</w:t>
      </w:r>
    </w:p>
    <w:p w:rsidR="00000000" w:rsidDel="00000000" w:rsidP="00000000" w:rsidRDefault="00000000" w:rsidRPr="00000000" w14:paraId="0000001A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3900a0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"tim cac canh trong act 1"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scene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romeoAndJuliet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scene.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hasPrefix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"Act 1"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(scene)</w:t>
      </w:r>
    </w:p>
    <w:p w:rsidR="00000000" w:rsidDel="00000000" w:rsidP="00000000" w:rsidRDefault="00000000" w:rsidRPr="00000000" w14:paraId="000000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3900a0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"tim cac phan doan co canh cuoi o trong biet thu nha Capulet"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rPr>
          <w:i w:val="1"/>
          <w:color w:val="536579"/>
          <w:sz w:val="18"/>
          <w:szCs w:val="18"/>
        </w:rPr>
      </w:pPr>
      <w:r w:rsidDel="00000000" w:rsidR="00000000" w:rsidRPr="00000000">
        <w:rPr>
          <w:i w:val="1"/>
          <w:color w:val="536579"/>
          <w:sz w:val="18"/>
          <w:szCs w:val="18"/>
          <w:rtl w:val="0"/>
        </w:rPr>
        <w:t xml:space="preserve">//tim cac canh tai biet thu cua Capulet</w:t>
      </w:r>
    </w:p>
    <w:p w:rsidR="00000000" w:rsidDel="00000000" w:rsidP="00000000" w:rsidRDefault="00000000" w:rsidRPr="00000000" w14:paraId="00000022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scene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romeoAndJuliet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scene.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hasSuffix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"Capulet's mansion"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(scene)</w:t>
      </w:r>
    </w:p>
    <w:p w:rsidR="00000000" w:rsidDel="00000000" w:rsidP="00000000" w:rsidRDefault="00000000" w:rsidRPr="00000000" w14:paraId="000000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