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spacing w:before="0" w:after="0"/>
        <w:jc w:val="center"/>
      </w:pPr>
      <w:r>
        <w:rPr>
          <w:rFonts w:ascii="Arial" w:hAnsi="Arial" w:eastAsia="Arial"/>
        </w:rPr>
        <w:t>NGUYEN KHAC BAO</w:t>
      </w:r>
    </w:p>
    <w:p>
      <w:pPr>
        <w:pStyle w:val="CVSmall"/>
        <w:spacing w:before="0" w:after="0"/>
        <w:jc w:val="center"/>
      </w:pPr>
      <w:r>
        <w:rPr>
          <w:rFonts w:ascii="Arial" w:hAnsi="Arial" w:eastAsia="Arial"/>
        </w:rPr>
        <w:t xml:space="preserve">Ho Chi Minh City, Vietnam | </w:t>
      </w:r>
      <w:r>
        <w:rPr>
          <w:rFonts w:ascii="Arial" w:hAnsi="Arial" w:eastAsia="Arial"/>
        </w:rPr>
        <w:t xml:space="preserve">onekingdom564@gmail.com | </w:t>
      </w:r>
      <w:hyperlink r:id="rId9">
        <w:r>
          <w:rPr>
            <w:color w:val="0563C1"/>
            <w:u w:val="single"/>
          </w:rPr>
          <w:t>github.com/NguyenKhacBao564</w:t>
        </w:r>
      </w:hyperlink>
      <w:r>
        <w:rPr>
          <w:rFonts w:ascii="Arial" w:hAnsi="Arial" w:eastAsia="Arial"/>
        </w:rPr>
        <w:t xml:space="preserve"> | AI Engineer Intern - Computer Vision Dataset &amp; QA</w:t>
      </w:r>
    </w:p>
    <w:p>
      <w:pPr>
        <w:pStyle w:val="CVSection"/>
        <w:pBdr>
          <w:bottom w:val="single" w:sz="6" w:space="1" w:color="888888"/>
        </w:pBdr>
        <w:spacing w:before="40" w:after="20"/>
      </w:pPr>
      <w:r>
        <w:rPr>
          <w:rFonts w:ascii="Arial" w:hAnsi="Arial" w:eastAsia="Arial"/>
        </w:rPr>
        <w:t>TARGET PROFILE</w:t>
      </w:r>
    </w:p>
    <w:p>
      <w:pPr>
        <w:spacing w:after="20" w:line="240" w:lineRule="auto" w:before="0"/>
      </w:pPr>
      <w:r>
        <w:rPr>
          <w:rFonts w:ascii="Arial" w:hAnsi="Arial" w:eastAsia="Arial"/>
          <w:b w:val="0"/>
        </w:rPr>
        <w:t xml:space="preserve">Computer Vision undergraduate focused on real-world image/video datasets, annotation consistency, metadata tracking, QA checks, and Python-based dataset tooling. </w:t>
      </w:r>
      <w:r>
        <w:rPr>
          <w:rFonts w:ascii="Arial" w:hAnsi="Arial" w:eastAsia="Arial"/>
          <w:b w:val="0"/>
        </w:rPr>
        <w:t>Strong fit for Gameloft AI Engineer Intern work involving dataset organization, labeling standards, edge-case review, quality control, and collaboration with AI/data/programmer teams.</w:t>
      </w:r>
    </w:p>
    <w:p>
      <w:pPr>
        <w:pStyle w:val="CVSection"/>
        <w:pBdr>
          <w:bottom w:val="single" w:sz="6" w:space="1" w:color="888888"/>
        </w:pBdr>
        <w:spacing w:before="40" w:after="20"/>
      </w:pPr>
      <w:r>
        <w:rPr>
          <w:rFonts w:ascii="Arial" w:hAnsi="Arial" w:eastAsia="Arial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b/>
                <w:sz w:val="16"/>
              </w:rPr>
              <w:t>Computer Vision</w:t>
            </w:r>
          </w:p>
        </w:tc>
        <w:tc>
          <w:tcPr>
            <w:tcW w:type="dxa" w:w="828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sz w:val="16"/>
              </w:rPr>
              <w:t>object detection, classification, pose/keypoints, OCR, tracking, real-time inference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b/>
                <w:sz w:val="16"/>
              </w:rPr>
              <w:t>Dataset Workflow</w:t>
            </w:r>
          </w:p>
        </w:tc>
        <w:tc>
          <w:tcPr>
            <w:tcW w:type="dxa" w:w="828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sz w:val="16"/>
              </w:rPr>
              <w:t>image/video ingestion, metadata CSV/manifest, YOLO labels, train/val/test split, reviewed-only export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b/>
                <w:sz w:val="16"/>
              </w:rPr>
              <w:t>Data QA</w:t>
            </w:r>
          </w:p>
        </w:tc>
        <w:tc>
          <w:tcPr>
            <w:tcW w:type="dxa" w:w="828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sz w:val="16"/>
              </w:rPr>
              <w:t>duplicate review, blur/dark/small-object flags, invalid bbox checks, annotation consistency, changelogs</w:t>
            </w:r>
          </w:p>
        </w:tc>
      </w:tr>
      <w:tr>
        <w:tc>
          <w:tcPr>
            <w:tcW w:type="dxa" w:w="194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b/>
                <w:sz w:val="16"/>
              </w:rPr>
              <w:t>Tools</w:t>
            </w:r>
          </w:p>
        </w:tc>
        <w:tc>
          <w:tcPr>
            <w:tcW w:type="dxa" w:w="828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 w:before="0"/>
            </w:pPr>
            <w:r>
              <w:rPr>
                <w:rFonts w:ascii="Arial" w:hAnsi="Arial" w:eastAsia="Arial"/>
                <w:sz w:val="16"/>
              </w:rPr>
              <w:t>Python, OpenCV, NumPy, Pandas, Ultralytics YOLO, YOLO-Pose, Streamlit, FastAPI, Docker, Git</w:t>
            </w:r>
          </w:p>
        </w:tc>
      </w:tr>
    </w:tbl>
    <w:p>
      <w:pPr>
        <w:pStyle w:val="CVSection"/>
        <w:pBdr>
          <w:bottom w:val="single" w:sz="6" w:space="1" w:color="888888"/>
        </w:pBdr>
        <w:spacing w:before="40" w:after="20"/>
      </w:pPr>
      <w:r>
        <w:rPr>
          <w:rFonts w:ascii="Arial" w:hAnsi="Arial" w:eastAsia="Arial"/>
        </w:rPr>
        <w:t>SELECTED PROJECTS</w:t>
      </w:r>
    </w:p>
    <w:p>
      <w:pPr>
        <w:pStyle w:val="CVRole"/>
        <w:spacing w:after="0" w:before="40"/>
      </w:pPr>
      <w:r>
        <w:rPr>
          <w:rFonts w:ascii="Arial" w:hAnsi="Arial" w:eastAsia="Arial"/>
        </w:rPr>
        <w:t>FallGuard Labeling Tool - Computer Vision Dataset Assistant</w:t>
      </w:r>
      <w:r>
        <w:rPr>
          <w:rFonts w:ascii="Arial" w:hAnsi="Arial" w:eastAsia="Arial"/>
        </w:rPr>
        <w:t xml:space="preserve"> | </w:t>
      </w:r>
      <w:hyperlink r:id="rId10">
        <w:r>
          <w:rPr>
            <w:color w:val="0563C1"/>
            <w:u w:val="single"/>
          </w:rPr>
          <w:t>autofall-labeler-tool</w:t>
        </w:r>
      </w:hyperlink>
    </w:p>
    <w:p>
      <w:pPr>
        <w:pStyle w:val="CVSmall"/>
        <w:spacing w:after="0" w:before="0"/>
      </w:pPr>
      <w:r>
        <w:rPr>
          <w:rFonts w:ascii="Arial" w:hAnsi="Arial" w:eastAsia="Arial"/>
        </w:rPr>
        <w:t>Python, Streamlit, OpenCV, Ultralytics YOLO-Pose, Pandas | Main portfolio project for this JD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Built a dataset assistant workflow: raw image/video -&gt; metadata -&gt; auto labels -&gt; pose/keypoints -&gt; human review -&gt; QA -&gt; split -&gt; classification export.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Implemented Streamlit review UI with bbox, skeleton, 13 numbered keypoints, confidence, review status, label correction, uncertain/exclude actions, pose acceptance, and manual keypoint editing.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Processed image and video fall datasets; demo batch includes 5 videos, 656 extracted frames at 10 FPS, YOLO-Pose rows, reviewed-only split, and exported classification folders.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Used metadata.csv, annotations.csv, keypoints.csv, annotation event logs, QA reports, version snapshots, and unit tests to keep labeling and dataset updates auditable.</w:t>
      </w:r>
    </w:p>
    <w:p>
      <w:pPr>
        <w:pStyle w:val="CVRole"/>
        <w:spacing w:after="0" w:before="40"/>
      </w:pPr>
      <w:r>
        <w:rPr>
          <w:rFonts w:ascii="Arial" w:hAnsi="Arial" w:eastAsia="Arial"/>
        </w:rPr>
        <w:t>Traffic Violation Detection &amp; License Plate Recognition</w:t>
      </w:r>
      <w:r>
        <w:rPr>
          <w:rFonts w:ascii="Arial" w:hAnsi="Arial" w:eastAsia="Arial"/>
        </w:rPr>
        <w:t xml:space="preserve"> | </w:t>
      </w:r>
      <w:hyperlink r:id="rId11">
        <w:r>
          <w:rPr>
            <w:color w:val="0563C1"/>
            <w:u w:val="single"/>
          </w:rPr>
          <w:t>Traffic-Violation-Detection-and-License-Plate-Recognition</w:t>
        </w:r>
      </w:hyperlink>
    </w:p>
    <w:p>
      <w:pPr>
        <w:pStyle w:val="CVSmall"/>
        <w:spacing w:after="0" w:before="0"/>
      </w:pPr>
      <w:r>
        <w:rPr>
          <w:rFonts w:ascii="Arial" w:hAnsi="Arial" w:eastAsia="Arial"/>
        </w:rPr>
        <w:t>Python, OpenCV, YOLO, tracking, OCR, JSON evidence pipeline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Built a fixed-camera traffic video pipeline for vehicle detection/tracking, traffic-light ROI state estimation, stop-line crossing logic, violation event creation, plate detection/OCR, and evidence storage.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Prepared a compact CCPD subset with 8,598 images, YOLO plate labels, OCR crops, train/val/test splits, negative samples, and manifest metadata for reproducible plate detector training.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Added dataset audit artifacts for missing files, invalid YOLO boxes, duplicate candidates, dark/heavy-blur/small-plate flags, weather/challenge cases, and visual contact sheets for human QA.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Reported validated local results including 0 blocking integrity issues, YOLO plate detector validation precision 0.989 / recall 0.998 / mAP50 0.994, and 60-second clip processing around 19.5 FPS.</w:t>
      </w:r>
    </w:p>
    <w:p>
      <w:pPr>
        <w:pStyle w:val="CVRole"/>
        <w:spacing w:after="0" w:before="40"/>
      </w:pPr>
      <w:r>
        <w:rPr>
          <w:rFonts w:ascii="Arial" w:hAnsi="Arial" w:eastAsia="Arial"/>
        </w:rPr>
        <w:t>Real-Time Face Mask Compliance Detection System</w:t>
      </w:r>
      <w:r>
        <w:rPr>
          <w:rFonts w:ascii="Arial" w:hAnsi="Arial" w:eastAsia="Arial"/>
        </w:rPr>
        <w:t xml:space="preserve"> | </w:t>
      </w:r>
      <w:hyperlink r:id="rId12">
        <w:r>
          <w:rPr>
            <w:color w:val="0563C1"/>
            <w:u w:val="single"/>
          </w:rPr>
          <w:t>Real-Time-Face-Mask-Compliance-Detection-System</w:t>
        </w:r>
      </w:hyperlink>
    </w:p>
    <w:p>
      <w:pPr>
        <w:pStyle w:val="CVSmall"/>
        <w:spacing w:after="0" w:before="0"/>
      </w:pPr>
      <w:r>
        <w:rPr>
          <w:rFonts w:ascii="Arial" w:hAnsi="Arial" w:eastAsia="Arial"/>
        </w:rPr>
        <w:t>Python, YOLO, FastAPI, WebSocket, Docker | In progress / architecture and dataset plan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Designed a 3-class compliance detector for correct_mask, incorrect_mask, and no_mask with a YOLO-based single-stage detection approach.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Defined a dataset strategy emphasizing YOLO-format preparation, class-balance audit, per-class precision/recall, and honest reporting of the difficult incorrect_mask class.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Planned real-time deployment architecture with REST image inference, WebSocket webcam inference, frontend canvas boxes, Docker packaging, and FPS/latency benchmarks.</w:t>
      </w:r>
    </w:p>
    <w:p>
      <w:pPr>
        <w:pStyle w:val="CVSection"/>
        <w:pBdr>
          <w:bottom w:val="single" w:sz="6" w:space="1" w:color="888888"/>
        </w:pBdr>
        <w:spacing w:before="40" w:after="20"/>
      </w:pPr>
      <w:r>
        <w:rPr>
          <w:rFonts w:ascii="Arial" w:hAnsi="Arial" w:eastAsia="Arial"/>
        </w:rPr>
        <w:t>EDUCATION</w:t>
      </w:r>
    </w:p>
    <w:p>
      <w:pPr>
        <w:spacing w:after="0" w:before="0"/>
      </w:pPr>
      <w:r>
        <w:rPr>
          <w:rFonts w:ascii="Arial" w:hAnsi="Arial" w:eastAsia="Arial"/>
          <w:b/>
        </w:rPr>
        <w:t>Posts and Telecommunications Institute of Technology - Ho Chi Minh City Campus</w:t>
      </w:r>
      <w:r>
        <w:rPr>
          <w:rFonts w:ascii="Arial" w:hAnsi="Arial" w:eastAsia="Arial"/>
        </w:rPr>
        <w:t xml:space="preserve"> | B.S. in Information Technology, undergraduate</w:t>
      </w:r>
    </w:p>
    <w:p>
      <w:pPr>
        <w:pStyle w:val="CVSmall"/>
        <w:spacing w:before="0" w:after="0"/>
      </w:pPr>
      <w:r>
        <w:rPr>
          <w:rFonts w:ascii="Arial" w:hAnsi="Arial" w:eastAsia="Arial"/>
        </w:rPr>
        <w:t>Relevant focus: Computer Vision, AI model development, image/video processing, Python engineering, deployment-oriented AI systems.</w:t>
      </w:r>
    </w:p>
    <w:p>
      <w:pPr>
        <w:pStyle w:val="CVSection"/>
        <w:pBdr>
          <w:bottom w:val="single" w:sz="6" w:space="1" w:color="888888"/>
        </w:pBdr>
        <w:spacing w:before="40" w:after="20"/>
      </w:pPr>
      <w:r>
        <w:rPr>
          <w:rFonts w:ascii="Arial" w:hAnsi="Arial" w:eastAsia="Arial"/>
        </w:rPr>
        <w:t>ROLE FIT FOR GAMELOFT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Can organize and clean image/video datasets, track metadata, and maintain reproducible folder structures for large annotation workflows.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Understands real-world CV data issues: lighting changes, occlusion, motion blur, small objects, reflections/blurred plates, noisy CCTV views, and ambiguous human poses.</w:t>
      </w:r>
    </w:p>
    <w:p>
      <w:pPr>
        <w:pStyle w:val="ListBullet"/>
        <w:spacing w:after="0" w:before="0"/>
        <w:ind w:left="230" w:hanging="173"/>
      </w:pPr>
      <w:r>
        <w:rPr>
          <w:rFonts w:ascii="Arial" w:hAnsi="Arial" w:eastAsia="Arial"/>
        </w:rPr>
        <w:t>Can support AI engineers by reviewing model failure cases, improving dataset coverage, generating QA reports, and exporting clean datasets for training.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auto"/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 w:before="0" w:line="240" w:lineRule="auto"/>
      <w:contextualSpacing/>
    </w:pPr>
    <w:rPr>
      <w:rFonts w:ascii="Arial" w:hAnsi="Arial" w:eastAsia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20" w:before="0" w:line="240" w:lineRule="auto"/>
    </w:pPr>
    <w:rPr>
      <w:rFonts w:ascii="Arial" w:hAnsi="Arial" w:eastAsia="Arial"/>
      <w:b/>
      <w:color w:val="000000"/>
      <w:sz w:val="32"/>
    </w:rPr>
  </w:style>
  <w:style w:type="paragraph" w:customStyle="1" w:styleId="CVSection">
    <w:name w:val="CV Section"/>
    <w:pPr>
      <w:spacing w:after="20" w:before="0" w:line="240" w:lineRule="auto"/>
    </w:pPr>
    <w:rPr>
      <w:rFonts w:ascii="Arial" w:hAnsi="Arial" w:eastAsia="Arial"/>
      <w:b/>
      <w:color w:val="000000"/>
      <w:sz w:val="20"/>
    </w:rPr>
  </w:style>
  <w:style w:type="paragraph" w:customStyle="1" w:styleId="CVRole">
    <w:name w:val="CV Role"/>
    <w:pPr>
      <w:spacing w:after="20" w:before="0" w:line="240" w:lineRule="auto"/>
    </w:pPr>
    <w:rPr>
      <w:rFonts w:ascii="Arial" w:hAnsi="Arial" w:eastAsia="Arial"/>
      <w:b/>
      <w:color w:val="000000"/>
      <w:sz w:val="18"/>
    </w:rPr>
  </w:style>
  <w:style w:type="paragraph" w:customStyle="1" w:styleId="CVSmall">
    <w:name w:val="CV Small"/>
    <w:pPr>
      <w:spacing w:after="20" w:before="0" w:line="240" w:lineRule="auto"/>
    </w:pPr>
    <w:rPr>
      <w:rFonts w:ascii="Arial" w:hAnsi="Arial" w:eastAsia="Arial"/>
      <w:b w:val="0"/>
      <w:color w:val="3C3C3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guyenKhacBao564" TargetMode="External"/><Relationship Id="rId10" Type="http://schemas.openxmlformats.org/officeDocument/2006/relationships/hyperlink" Target="https://github.com/NguyenKhacBao564/autofall-labeler-tool" TargetMode="External"/><Relationship Id="rId11" Type="http://schemas.openxmlformats.org/officeDocument/2006/relationships/hyperlink" Target="https://github.com/NguyenKhacBao564/Traffic-Violation-Detection-and-License-Plate-Recognition" TargetMode="External"/><Relationship Id="rId12" Type="http://schemas.openxmlformats.org/officeDocument/2006/relationships/hyperlink" Target="https://github.com/NguyenKhacBao564/Real-Time-Face-Mask-Compliance-Detection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