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9" w:name="X804cc8c5e422f4f9537cde045768c8ce6320a0e"/>
    <w:p>
      <w:pPr>
        <w:pStyle w:val="Heading1"/>
      </w:pPr>
      <w:r>
        <w:t xml:space="preserve">Dàn bài bài báo: Uncertainty-Aware Conformal Context Selection for RAG</w:t>
      </w:r>
    </w:p>
    <w:p>
      <w:pPr>
        <w:pStyle w:val="BlockText"/>
      </w:pPr>
      <w:r>
        <w:rPr>
          <w:b/>
          <w:bCs/>
        </w:rPr>
        <w:t xml:space="preserve">Trạng thái:</w:t>
      </w:r>
      <w:r>
        <w:t xml:space="preserve"> </w:t>
      </w:r>
      <w:r>
        <w:t xml:space="preserve">layout và writing plan, chưa phải bản thảo hoàn chỉnh.</w:t>
      </w:r>
      <w:r>
        <w:br/>
      </w:r>
      <w:r>
        <w:rPr>
          <w:b/>
          <w:bCs/>
        </w:rPr>
        <w:t xml:space="preserve">Ngôn ngữ dự kiến của paper:</w:t>
      </w:r>
      <w:r>
        <w:t xml:space="preserve"> </w:t>
      </w:r>
      <w:r>
        <w:t xml:space="preserve">tiếng Anh.</w:t>
      </w:r>
      <w:r>
        <w:br/>
      </w:r>
      <w:r>
        <w:rPr>
          <w:b/>
          <w:bCs/>
        </w:rPr>
        <w:t xml:space="preserve">Mục tiêu độ dài:</w:t>
      </w:r>
      <w:r>
        <w:t xml:space="preserve"> </w:t>
      </w:r>
      <w:r>
        <w:t xml:space="preserve">8–10 trang nội dung chính, chưa tính tài liệu tham khảo và phụ lục.</w:t>
      </w:r>
    </w:p>
    <w:bookmarkStart w:id="23" w:name="working-title-và-thông-điệp-trung-tâm"/>
    <w:p>
      <w:pPr>
        <w:pStyle w:val="Heading2"/>
      </w:pPr>
      <w:r>
        <w:t xml:space="preserve">0. Working Title và thông điệp trung tâm</w:t>
      </w:r>
    </w:p>
    <w:bookmarkStart w:id="19" w:name="working-title-đề-xuất"/>
    <w:p>
      <w:pPr>
        <w:pStyle w:val="Heading3"/>
      </w:pPr>
      <w:r>
        <w:t xml:space="preserve">0.1. Working title đề xuất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Uncertainty-Aware Context Selection for Retrieval-Augmented Generation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Two-Stage Conformal Context Selection for Efficient Retrieval-Augmented Generation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From Candidate Recall to Context Precision: Two-Stage Conformal Selection for RAG</w:t>
      </w:r>
    </w:p>
    <w:bookmarkEnd w:id="19"/>
    <w:bookmarkStart w:id="20" w:name="câu-hỏi-nghiên-cứu-trung-tâm"/>
    <w:p>
      <w:pPr>
        <w:pStyle w:val="Heading3"/>
      </w:pPr>
      <w:r>
        <w:t xml:space="preserve">0.2. Câu hỏi nghiên cứu trung tâm</w:t>
      </w:r>
    </w:p>
    <w:p>
      <w:pPr>
        <w:pStyle w:val="Compact"/>
        <w:numPr>
          <w:ilvl w:val="0"/>
          <w:numId w:val="1002"/>
        </w:numPr>
      </w:pPr>
      <w:r>
        <w:t xml:space="preserve">Sau khi retriever trả về một candidate pool, làm thế nào để chọn số lượng context theo từng query thay vì luôn dùng Fixed Top-</w:t>
      </w:r>
      <m:oMath>
        <m:r>
          <m:t>k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Có thể dùng hai calibration banks — false evidence và support evidence — để tách hai quyết định:</w:t>
      </w:r>
    </w:p>
    <w:p>
      <w:pPr>
        <w:pStyle w:val="Compact"/>
        <w:numPr>
          <w:ilvl w:val="1"/>
          <w:numId w:val="1003"/>
        </w:numPr>
      </w:pPr>
      <w:r>
        <w:t xml:space="preserve">candidate nào có đủ tín hiệu để được đưa vào context;</w:t>
      </w:r>
    </w:p>
    <w:p>
      <w:pPr>
        <w:pStyle w:val="Compact"/>
        <w:numPr>
          <w:ilvl w:val="1"/>
          <w:numId w:val="1003"/>
        </w:numPr>
      </w:pPr>
      <w:r>
        <w:t xml:space="preserve">candidate nào có score thấp bất thường so với support evidence và nên bị prune?</w:t>
      </w:r>
    </w:p>
    <w:p>
      <w:pPr>
        <w:pStyle w:val="Compact"/>
        <w:numPr>
          <w:ilvl w:val="0"/>
          <w:numId w:val="1002"/>
        </w:numPr>
      </w:pPr>
      <w:r>
        <w:t xml:space="preserve">Việc prune có cải thiện được downstream EM/F1 và giảm generation cost hay chỉ đổi precision lấy recall?</w:t>
      </w:r>
    </w:p>
    <w:bookmarkEnd w:id="20"/>
    <w:bookmarkStart w:id="21" w:name="thông-điệp-nên-xuyên-suốt-paper"/>
    <w:p>
      <w:pPr>
        <w:pStyle w:val="Heading3"/>
      </w:pPr>
      <w:r>
        <w:t xml:space="preserve">0.3. Thông điệp nên xuyên suốt paper</w:t>
      </w:r>
    </w:p>
    <w:p>
      <w:pPr>
        <w:pStyle w:val="Compact"/>
        <w:numPr>
          <w:ilvl w:val="0"/>
          <w:numId w:val="1004"/>
        </w:numPr>
      </w:pPr>
      <w:r>
        <w:t xml:space="preserve">Fixed Top-</w:t>
      </w:r>
      <m:oMath>
        <m:r>
          <m:t>k</m:t>
        </m:r>
      </m:oMath>
      <w:r>
        <w:t xml:space="preserve"> </w:t>
      </w:r>
      <w:r>
        <w:t xml:space="preserve">tạo một operating point duy nhất và không phản ánh độ khó khác nhau giữa các query.</w:t>
      </w:r>
    </w:p>
    <w:p>
      <w:pPr>
        <w:pStyle w:val="Compact"/>
        <w:numPr>
          <w:ilvl w:val="0"/>
          <w:numId w:val="1004"/>
        </w:numPr>
      </w:pPr>
      <w:r>
        <w:t xml:space="preserve">Two-Stage Conformal Selection tạo một</w:t>
      </w:r>
      <w:r>
        <w:t xml:space="preserve"> </w:t>
      </w:r>
      <w:r>
        <w:rPr>
          <w:b/>
          <w:bCs/>
        </w:rPr>
        <w:t xml:space="preserve">đường trade-off có thể điều chỉnh</w:t>
      </w:r>
      <w:r>
        <w:t xml:space="preserve"> </w:t>
      </w:r>
      <w:r>
        <w:t xml:space="preserve">giữa support recall, support precision, context size và generation cost.</w:t>
      </w:r>
    </w:p>
    <w:p>
      <w:pPr>
        <w:pStyle w:val="Compact"/>
        <w:numPr>
          <w:ilvl w:val="0"/>
          <w:numId w:val="1004"/>
        </w:numPr>
      </w:pPr>
      <w:r>
        <w:t xml:space="preserve">Giá trị chính của phương pháp không nên được mô tả là thắng mọi baseline trên mọi dataset.</w:t>
      </w:r>
    </w:p>
    <w:p>
      <w:pPr>
        <w:pStyle w:val="Compact"/>
        <w:numPr>
          <w:ilvl w:val="0"/>
          <w:numId w:val="1004"/>
        </w:numPr>
      </w:pPr>
      <w:r>
        <w:t xml:space="preserve">Claim phù hợp với số hiện có là:</w:t>
      </w:r>
    </w:p>
    <w:p>
      <w:pPr>
        <w:pStyle w:val="Compact"/>
        <w:numPr>
          <w:ilvl w:val="1"/>
          <w:numId w:val="1005"/>
        </w:numPr>
      </w:pPr>
      <w:r>
        <w:t xml:space="preserve">Stage 1 permissive có thể tạo candidate set recall cao;</w:t>
      </w:r>
    </w:p>
    <w:p>
      <w:pPr>
        <w:pStyle w:val="Compact"/>
        <w:numPr>
          <w:ilvl w:val="1"/>
          <w:numId w:val="1005"/>
        </w:numPr>
      </w:pPr>
      <w:r>
        <w:t xml:space="preserve">Stage 2 dịch operating point về phía context ngắn và precision cao hơn;</w:t>
      </w:r>
    </w:p>
    <w:p>
      <w:pPr>
        <w:pStyle w:val="Compact"/>
        <w:numPr>
          <w:ilvl w:val="1"/>
          <w:numId w:val="1005"/>
        </w:numPr>
      </w:pPr>
      <w:r>
        <w:t xml:space="preserve">một số operating point cải thiện downstream QA hoặc giữ chất lượng gần tương đương với chi phí thấp hơn;</w:t>
      </w:r>
    </w:p>
    <w:p>
      <w:pPr>
        <w:pStyle w:val="Compact"/>
        <w:numPr>
          <w:ilvl w:val="1"/>
          <w:numId w:val="1005"/>
        </w:numPr>
      </w:pPr>
      <w:r>
        <w:t xml:space="preserve">operating point tốt nhất phụ thuộc dataset và mục tiêu sử dụng.</w:t>
      </w:r>
    </w:p>
    <w:bookmarkEnd w:id="21"/>
    <w:bookmarkStart w:id="22" w:name="đóng-góp-dự-kiến"/>
    <w:p>
      <w:pPr>
        <w:pStyle w:val="Heading3"/>
      </w:pPr>
      <w:r>
        <w:t xml:space="preserve">0.4. Đóng góp dự kiến</w:t>
      </w:r>
    </w:p>
    <w:p>
      <w:pPr>
        <w:pStyle w:val="Compact"/>
        <w:numPr>
          <w:ilvl w:val="0"/>
          <w:numId w:val="1006"/>
        </w:numPr>
      </w:pPr>
      <w:r>
        <w:t xml:space="preserve">Đề xuất một post-retrieval framework hai giai đoạn với false-reference bank và support-reference bank.</w:t>
      </w:r>
    </w:p>
    <w:p>
      <w:pPr>
        <w:pStyle w:val="Compact"/>
        <w:numPr>
          <w:ilvl w:val="0"/>
          <w:numId w:val="1006"/>
        </w:numPr>
      </w:pPr>
      <w:r>
        <w:t xml:space="preserve">Thực hiện multiple testing theo query thay vì dùng một global cosine threshold cho mọi query.</w:t>
      </w:r>
    </w:p>
    <w:p>
      <w:pPr>
        <w:pStyle w:val="Compact"/>
        <w:numPr>
          <w:ilvl w:val="0"/>
          <w:numId w:val="1006"/>
        </w:numPr>
      </w:pPr>
      <w:r>
        <w:t xml:space="preserve">Đánh giá đồng thời ba lớp kết quả:</w:t>
      </w:r>
    </w:p>
    <w:p>
      <w:pPr>
        <w:pStyle w:val="Compact"/>
        <w:numPr>
          <w:ilvl w:val="1"/>
          <w:numId w:val="1007"/>
        </w:numPr>
      </w:pPr>
      <w:r>
        <w:t xml:space="preserve">context-selection quality;</w:t>
      </w:r>
    </w:p>
    <w:p>
      <w:pPr>
        <w:pStyle w:val="Compact"/>
        <w:numPr>
          <w:ilvl w:val="1"/>
          <w:numId w:val="1007"/>
        </w:numPr>
      </w:pPr>
      <w:r>
        <w:t xml:space="preserve">downstream answer quality;</w:t>
      </w:r>
    </w:p>
    <w:p>
      <w:pPr>
        <w:pStyle w:val="Compact"/>
        <w:numPr>
          <w:ilvl w:val="1"/>
          <w:numId w:val="1007"/>
        </w:numPr>
      </w:pPr>
      <w:r>
        <w:t xml:space="preserve">context/generation cost.</w:t>
      </w:r>
    </w:p>
    <w:p>
      <w:pPr>
        <w:pStyle w:val="Compact"/>
        <w:numPr>
          <w:ilvl w:val="0"/>
          <w:numId w:val="1006"/>
        </w:numPr>
      </w:pPr>
      <w:r>
        <w:t xml:space="preserve">So sánh các toán tử post-retrieval trên bốn text/multimodal datasets với cùng split,</w:t>
      </w:r>
      <w:r>
        <w:t xml:space="preserve"> </w:t>
      </w:r>
      <w:r>
        <w:t xml:space="preserve">candidate pool, cosine scores và generator.</w:t>
      </w:r>
    </w:p>
    <w:p>
      <w:pPr>
        <w:pStyle w:val="Compact"/>
        <w:numPr>
          <w:ilvl w:val="0"/>
          <w:numId w:val="1006"/>
        </w:numPr>
      </w:pPr>
      <w:r>
        <w:t xml:space="preserve">Phân tích calibration size, modality conditioning,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sweep, BH/BY và các ablation của từng stage.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bstract"/>
    <w:p>
      <w:pPr>
        <w:pStyle w:val="Heading2"/>
      </w:pPr>
      <w:r>
        <w:t xml:space="preserve">1. Abstract</w:t>
      </w:r>
    </w:p>
    <w:p>
      <w:pPr>
        <w:pStyle w:val="Compact"/>
        <w:numPr>
          <w:ilvl w:val="0"/>
          <w:numId w:val="1008"/>
        </w:numPr>
      </w:pPr>
      <w:r>
        <w:t xml:space="preserve">Mở đầu bằng vấn đề:</w:t>
      </w:r>
    </w:p>
    <w:p>
      <w:pPr>
        <w:pStyle w:val="Compact"/>
        <w:numPr>
          <w:ilvl w:val="1"/>
          <w:numId w:val="1009"/>
        </w:numPr>
      </w:pPr>
      <w:r>
        <w:t xml:space="preserve">RAG thường truyền một số lượng cố định các chunk vào generator;</w:t>
      </w:r>
    </w:p>
    <w:p>
      <w:pPr>
        <w:pStyle w:val="Compact"/>
        <w:numPr>
          <w:ilvl w:val="1"/>
          <w:numId w:val="1009"/>
        </w:numPr>
      </w:pPr>
      <w:r>
        <w:t xml:space="preserve">context quá ngắn có thể bỏ evidence;</w:t>
      </w:r>
    </w:p>
    <w:p>
      <w:pPr>
        <w:pStyle w:val="Compact"/>
        <w:numPr>
          <w:ilvl w:val="1"/>
          <w:numId w:val="1009"/>
        </w:numPr>
      </w:pPr>
      <w:r>
        <w:t xml:space="preserve">context quá dài tăng noise và generation cost.</w:t>
      </w:r>
    </w:p>
    <w:p>
      <w:pPr>
        <w:pStyle w:val="Compact"/>
        <w:numPr>
          <w:ilvl w:val="0"/>
          <w:numId w:val="1008"/>
        </w:numPr>
      </w:pPr>
      <w:r>
        <w:t xml:space="preserve">Nêu khoảng trống:</w:t>
      </w:r>
    </w:p>
    <w:p>
      <w:pPr>
        <w:pStyle w:val="Compact"/>
        <w:numPr>
          <w:ilvl w:val="1"/>
          <w:numId w:val="1010"/>
        </w:numPr>
      </w:pPr>
      <w:r>
        <w:t xml:space="preserve">similarity threshold hoặc Fixed Top-</w:t>
      </w:r>
      <m:oMath>
        <m:r>
          <m:t>k</m:t>
        </m:r>
      </m:oMath>
      <w:r>
        <w:t xml:space="preserve"> </w:t>
      </w:r>
      <w:r>
        <w:t xml:space="preserve">không biểu diễn uncertainty theo từng query;</w:t>
      </w:r>
    </w:p>
    <w:p>
      <w:pPr>
        <w:pStyle w:val="Compact"/>
        <w:numPr>
          <w:ilvl w:val="1"/>
          <w:numId w:val="1010"/>
        </w:numPr>
      </w:pPr>
      <w:r>
        <w:t xml:space="preserve">các conformal retrieval methods hiện có chủ yếu dùng một calibration distribution hoặc một global cutoff.</w:t>
      </w:r>
    </w:p>
    <w:p>
      <w:pPr>
        <w:pStyle w:val="Compact"/>
        <w:numPr>
          <w:ilvl w:val="0"/>
          <w:numId w:val="1008"/>
        </w:numPr>
      </w:pPr>
      <w:r>
        <w:t xml:space="preserve">Giới thiệu phương pháp trong hai câu:</w:t>
      </w:r>
    </w:p>
    <w:p>
      <w:pPr>
        <w:pStyle w:val="Compact"/>
        <w:numPr>
          <w:ilvl w:val="1"/>
          <w:numId w:val="1011"/>
        </w:numPr>
      </w:pPr>
      <w:r>
        <w:t xml:space="preserve">Stage 1 kiểm tra candidate đối với false-score reference bank;</w:t>
      </w:r>
    </w:p>
    <w:p>
      <w:pPr>
        <w:pStyle w:val="Compact"/>
        <w:numPr>
          <w:ilvl w:val="1"/>
          <w:numId w:val="1011"/>
        </w:numPr>
      </w:pPr>
      <w:r>
        <w:t xml:space="preserve">Stage 2 kiểm tra các candidate sống sót đối với support-score reference bank và prune các candidate support-incompatible.</w:t>
      </w:r>
    </w:p>
    <w:p>
      <w:pPr>
        <w:pStyle w:val="Compact"/>
        <w:numPr>
          <w:ilvl w:val="0"/>
          <w:numId w:val="1008"/>
        </w:numPr>
      </w:pPr>
      <w:r>
        <w:t xml:space="preserve">Nêu protocol:</w:t>
      </w:r>
    </w:p>
    <w:p>
      <w:pPr>
        <w:pStyle w:val="Compact"/>
        <w:numPr>
          <w:ilvl w:val="1"/>
          <w:numId w:val="1012"/>
        </w:numPr>
      </w:pPr>
      <w:r>
        <w:t xml:space="preserve">frozen Jina-v4 candidate pools;</w:t>
      </w:r>
    </w:p>
    <w:p>
      <w:pPr>
        <w:pStyle w:val="Compact"/>
        <w:numPr>
          <w:ilvl w:val="1"/>
          <w:numId w:val="1012"/>
        </w:numPr>
      </w:pPr>
      <w:r>
        <w:t xml:space="preserve">1,000 calibration và 100 held-out test queries cho mỗi dataset;</w:t>
      </w:r>
    </w:p>
    <w:p>
      <w:pPr>
        <w:pStyle w:val="Compact"/>
        <w:numPr>
          <w:ilvl w:val="1"/>
          <w:numId w:val="1012"/>
        </w:numPr>
      </w:pPr>
      <w:r>
        <w:t xml:space="preserve">HotpotQA, MMQA, TAT-QA và WebQA;</w:t>
      </w:r>
    </w:p>
    <w:p>
      <w:pPr>
        <w:pStyle w:val="Compact"/>
        <w:numPr>
          <w:ilvl w:val="1"/>
          <w:numId w:val="1012"/>
        </w:numPr>
      </w:pPr>
      <w:r>
        <w:t xml:space="preserve">Qwen2-VL-7B làm downstream generator.</w:t>
      </w:r>
    </w:p>
    <w:p>
      <w:pPr>
        <w:pStyle w:val="Compact"/>
        <w:numPr>
          <w:ilvl w:val="0"/>
          <w:numId w:val="1008"/>
        </w:numPr>
      </w:pPr>
      <w:r>
        <w:t xml:space="preserve">Tóm tắt kết quả bằng 2–3 con số đã được xác nhận trên cùng protocol:</w:t>
      </w:r>
    </w:p>
    <w:p>
      <w:pPr>
        <w:pStyle w:val="Compact"/>
        <w:numPr>
          <w:ilvl w:val="1"/>
          <w:numId w:val="1013"/>
        </w:numPr>
      </w:pPr>
      <w:r>
        <w:t xml:space="preserve">một con số về Selection F1 hoặc support recall;</w:t>
      </w:r>
    </w:p>
    <w:p>
      <w:pPr>
        <w:pStyle w:val="Compact"/>
        <w:numPr>
          <w:ilvl w:val="1"/>
          <w:numId w:val="1013"/>
        </w:numPr>
      </w:pPr>
      <w:r>
        <w:t xml:space="preserve">một con số về downstream F1;</w:t>
      </w:r>
    </w:p>
    <w:p>
      <w:pPr>
        <w:pStyle w:val="Compact"/>
        <w:numPr>
          <w:ilvl w:val="1"/>
          <w:numId w:val="1013"/>
        </w:numPr>
      </w:pPr>
      <w:r>
        <w:t xml:space="preserve">một con số về latency hoặc approximate TFLOPs.</w:t>
      </w:r>
    </w:p>
    <w:p>
      <w:pPr>
        <w:pStyle w:val="Compact"/>
        <w:numPr>
          <w:ilvl w:val="0"/>
          <w:numId w:val="1008"/>
        </w:numPr>
      </w:pPr>
      <w:r>
        <w:t xml:space="preserve">Kết thúc bằng kết luận có giới hạn:</w:t>
      </w:r>
    </w:p>
    <w:p>
      <w:pPr>
        <w:pStyle w:val="Compact"/>
        <w:numPr>
          <w:ilvl w:val="1"/>
          <w:numId w:val="1014"/>
        </w:numPr>
      </w:pPr>
      <w:r>
        <w:t xml:space="preserve">two-stage selection cung cấp các operating point tốt hơn trong quality–cost space trên một số dataset;</w:t>
      </w:r>
    </w:p>
    <w:p>
      <w:pPr>
        <w:pStyle w:val="Compact"/>
        <w:numPr>
          <w:ilvl w:val="1"/>
          <w:numId w:val="1014"/>
        </w:numPr>
      </w:pPr>
      <w:r>
        <w:t xml:space="preserve">lợi ích phụ thuộc dataset và độ chặt của pruning.</w:t>
      </w:r>
    </w:p>
    <w:p>
      <w:pPr>
        <w:pStyle w:val="Compact"/>
        <w:numPr>
          <w:ilvl w:val="0"/>
          <w:numId w:val="1008"/>
        </w:numPr>
      </w:pPr>
      <w:r>
        <w:t xml:space="preserve">Chỉ điền latency/TFLOPs sau khi Colab run đủ 1,200 generations hoàn tất.</w:t>
      </w:r>
    </w:p>
    <w:p>
      <w:r>
        <w:pict>
          <v:rect style="width:0;height:1.5pt" o:hralign="center" o:hrstd="t" o:hr="t"/>
        </w:pict>
      </w:r>
    </w:p>
    <w:bookmarkEnd w:id="24"/>
    <w:bookmarkStart w:id="31" w:name="introduction"/>
    <w:p>
      <w:pPr>
        <w:pStyle w:val="Heading2"/>
      </w:pPr>
      <w:r>
        <w:t xml:space="preserve">2. Introduction</w:t>
      </w:r>
    </w:p>
    <w:bookmarkStart w:id="25" w:name="bối-cảnh-và-vấn-đề"/>
    <w:p>
      <w:pPr>
        <w:pStyle w:val="Heading3"/>
      </w:pPr>
      <w:r>
        <w:t xml:space="preserve">2.1. Bối cảnh và vấn đề</w:t>
      </w:r>
    </w:p>
    <w:p>
      <w:pPr>
        <w:pStyle w:val="Compact"/>
        <w:numPr>
          <w:ilvl w:val="0"/>
          <w:numId w:val="1015"/>
        </w:numPr>
      </w:pPr>
      <w:r>
        <w:t xml:space="preserve">Giới thiệu RAG và vai trò của retrieved context trong việc giảm hallucination.</w:t>
      </w:r>
    </w:p>
    <w:p>
      <w:pPr>
        <w:pStyle w:val="Compact"/>
        <w:numPr>
          <w:ilvl w:val="0"/>
          <w:numId w:val="1015"/>
        </w:numPr>
      </w:pPr>
      <w:r>
        <w:t xml:space="preserve">Mô tả hai lỗi đối lập của Fixed Top-</w:t>
      </w:r>
      <m:oMath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6"/>
        </w:numPr>
      </w:pPr>
      <m:oMath>
        <m:r>
          <m:t>k</m:t>
        </m:r>
      </m:oMath>
      <w:r>
        <w:t xml:space="preserve"> </w:t>
      </w:r>
      <w:r>
        <w:t xml:space="preserve">nhỏ: thiếu multi-hop hoặc multimodal evidence;</w:t>
      </w:r>
    </w:p>
    <w:p>
      <w:pPr>
        <w:pStyle w:val="Compact"/>
        <w:numPr>
          <w:ilvl w:val="1"/>
          <w:numId w:val="1016"/>
        </w:numPr>
      </w:pPr>
      <m:oMath>
        <m:r>
          <m:t>k</m:t>
        </m:r>
      </m:oMath>
      <w:r>
        <w:t xml:space="preserve"> </w:t>
      </w:r>
      <w:r>
        <w:t xml:space="preserve">lớn: thêm false evidence, tăng prompt length và compute.</w:t>
      </w:r>
    </w:p>
    <w:p>
      <w:pPr>
        <w:pStyle w:val="Compact"/>
        <w:numPr>
          <w:ilvl w:val="0"/>
          <w:numId w:val="1015"/>
        </w:numPr>
      </w:pPr>
      <w:r>
        <w:t xml:space="preserve">Dùng một ví dụ trực quan:</w:t>
      </w:r>
    </w:p>
    <w:p>
      <w:pPr>
        <w:pStyle w:val="Compact"/>
        <w:numPr>
          <w:ilvl w:val="1"/>
          <w:numId w:val="1017"/>
        </w:numPr>
      </w:pPr>
      <w:r>
        <w:t xml:space="preserve">query đơn giản chỉ cần 1–2 chunk;</w:t>
      </w:r>
    </w:p>
    <w:p>
      <w:pPr>
        <w:pStyle w:val="Compact"/>
        <w:numPr>
          <w:ilvl w:val="1"/>
          <w:numId w:val="1017"/>
        </w:numPr>
      </w:pPr>
      <w:r>
        <w:t xml:space="preserve">query multi-hop cần nhiều evidence;</w:t>
      </w:r>
    </w:p>
    <w:p>
      <w:pPr>
        <w:pStyle w:val="Compact"/>
        <w:numPr>
          <w:ilvl w:val="1"/>
          <w:numId w:val="1017"/>
        </w:numPr>
      </w:pPr>
      <w:r>
        <w:t xml:space="preserve">cùng một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không phù hợp cho cả hai.</w:t>
      </w:r>
    </w:p>
    <w:p>
      <w:pPr>
        <w:pStyle w:val="Compact"/>
        <w:numPr>
          <w:ilvl w:val="0"/>
          <w:numId w:val="1015"/>
        </w:numPr>
      </w:pPr>
      <w:r>
        <w:t xml:space="preserve">Phân biệt hai bài toán:</w:t>
      </w:r>
    </w:p>
    <w:p>
      <w:pPr>
        <w:pStyle w:val="Compact"/>
        <w:numPr>
          <w:ilvl w:val="1"/>
          <w:numId w:val="1018"/>
        </w:numPr>
      </w:pPr>
      <w:r>
        <w:t xml:space="preserve">retrieval tạo candidate pool;</w:t>
      </w:r>
    </w:p>
    <w:p>
      <w:pPr>
        <w:pStyle w:val="Compact"/>
        <w:numPr>
          <w:ilvl w:val="1"/>
          <w:numId w:val="1018"/>
        </w:numPr>
      </w:pPr>
      <w:r>
        <w:t xml:space="preserve">context selection/pruning quyết định candidate nào thật sự vào generator.</w:t>
      </w:r>
    </w:p>
    <w:bookmarkEnd w:id="25"/>
    <w:bookmarkStart w:id="26" w:name="hạn-chế-của-các-hướng-hiện-tại"/>
    <w:p>
      <w:pPr>
        <w:pStyle w:val="Heading3"/>
      </w:pPr>
      <w:r>
        <w:t xml:space="preserve">2.2. Hạn chế của các hướng hiện tại</w:t>
      </w:r>
    </w:p>
    <w:p>
      <w:pPr>
        <w:pStyle w:val="Compact"/>
        <w:numPr>
          <w:ilvl w:val="0"/>
          <w:numId w:val="1019"/>
        </w:numPr>
      </w:pPr>
      <w:r>
        <w:t xml:space="preserve">Fixed Top-</w:t>
      </w:r>
      <m:oMath>
        <m:r>
          <m:t>k</m:t>
        </m:r>
      </m:oMath>
      <w:r>
        <w:t xml:space="preserve"> </w:t>
      </w:r>
      <w:r>
        <w:t xml:space="preserve">không có calibration và không thích ứng theo uncertainty.</w:t>
      </w:r>
    </w:p>
    <w:p>
      <w:pPr>
        <w:pStyle w:val="Compact"/>
        <w:numPr>
          <w:ilvl w:val="0"/>
          <w:numId w:val="1019"/>
        </w:numPr>
      </w:pPr>
      <w:r>
        <w:t xml:space="preserve">Global similarity threshold thích ứng số chunk nhưng vẫn dùng một cutoff chung.</w:t>
      </w:r>
    </w:p>
    <w:p>
      <w:pPr>
        <w:pStyle w:val="Compact"/>
        <w:numPr>
          <w:ilvl w:val="0"/>
          <w:numId w:val="1019"/>
        </w:numPr>
      </w:pPr>
      <w:r>
        <w:t xml:space="preserve">Các post-retrieval conformal selectors hiện tại dùng support-side calibration để bảo toàn</w:t>
      </w:r>
      <w:r>
        <w:t xml:space="preserve"> </w:t>
      </w:r>
      <w:r>
        <w:t xml:space="preserve">relevant-snippet coverage, nhưng chưa tách false-null screening và support-null pruning</w:t>
      </w:r>
      <w:r>
        <w:t xml:space="preserve"> </w:t>
      </w:r>
      <w:r>
        <w:t xml:space="preserve">thành hai quyết định theo query.</w:t>
      </w:r>
    </w:p>
    <w:p>
      <w:pPr>
        <w:pStyle w:val="Compact"/>
        <w:numPr>
          <w:ilvl w:val="0"/>
          <w:numId w:val="1019"/>
        </w:numPr>
      </w:pPr>
      <w:r>
        <w:t xml:space="preserve">Cosine score có thể có distribution khác nhau giữa dataset, modality, rank bin và query type.</w:t>
      </w:r>
    </w:p>
    <w:bookmarkEnd w:id="26"/>
    <w:bookmarkStart w:id="27" w:name="ý-tưởng-chính"/>
    <w:p>
      <w:pPr>
        <w:pStyle w:val="Heading3"/>
      </w:pPr>
      <w:r>
        <w:t xml:space="preserve">2.3. Ý tưởng chính</w:t>
      </w:r>
    </w:p>
    <w:p>
      <w:pPr>
        <w:pStyle w:val="Compact"/>
        <w:numPr>
          <w:ilvl w:val="0"/>
          <w:numId w:val="1020"/>
        </w:numPr>
      </w:pPr>
      <w:r>
        <w:t xml:space="preserve">Xây hai reference banks từ calibration queries tách biệt:</w:t>
      </w:r>
    </w:p>
    <w:p>
      <w:pPr>
        <w:pStyle w:val="Compact"/>
        <w:numPr>
          <w:ilvl w:val="1"/>
          <w:numId w:val="1021"/>
        </w:numPr>
      </w:pPr>
      <m:oMath>
        <m:sSub>
          <m:e>
            <m:r>
              <m:rPr>
                <m:scr m:val="script"/>
                <m:sty m:val="p"/>
              </m:rPr>
              <m:t>B</m:t>
            </m:r>
          </m:e>
          <m:sub>
            <m:r>
              <m:t>f</m:t>
            </m:r>
            <m:r>
              <m:t>a</m:t>
            </m:r>
            <m:r>
              <m:t>l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chứa score của false evidence;</w:t>
      </w:r>
    </w:p>
    <w:p>
      <w:pPr>
        <w:pStyle w:val="Compact"/>
        <w:numPr>
          <w:ilvl w:val="1"/>
          <w:numId w:val="1021"/>
        </w:numPr>
      </w:pPr>
      <m:oMath>
        <m:sSub>
          <m:e>
            <m:r>
              <m:rPr>
                <m:scr m:val="script"/>
                <m:sty m:val="p"/>
              </m:rPr>
              <m:t>B</m:t>
            </m:r>
          </m:e>
          <m:sub>
            <m:r>
              <m:t>s</m:t>
            </m:r>
            <m:r>
              <m:t>u</m:t>
            </m:r>
            <m:r>
              <m:t>p</m:t>
            </m:r>
            <m:r>
              <m:t>p</m:t>
            </m:r>
          </m:sub>
        </m:sSub>
      </m:oMath>
      <w:r>
        <w:t xml:space="preserve"> </w:t>
      </w:r>
      <w:r>
        <w:t xml:space="preserve">chứa score của support evidence.</w:t>
      </w:r>
    </w:p>
    <w:p>
      <w:pPr>
        <w:pStyle w:val="Compact"/>
        <w:numPr>
          <w:ilvl w:val="0"/>
          <w:numId w:val="1020"/>
        </w:numPr>
      </w:pPr>
      <w:r>
        <w:t xml:space="preserve">Stage 1 giữ candidate có score không điển hình đối với false bank.</w:t>
      </w:r>
    </w:p>
    <w:p>
      <w:pPr>
        <w:pStyle w:val="Compact"/>
        <w:numPr>
          <w:ilvl w:val="0"/>
          <w:numId w:val="1020"/>
        </w:numPr>
      </w:pPr>
      <w:r>
        <w:t xml:space="preserve">Stage 2 prune candidate có score thấp bất thường đối với support bank.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và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tạo hai nút điều chỉnh khác nhau:</w:t>
      </w:r>
    </w:p>
    <w:p>
      <w:pPr>
        <w:pStyle w:val="Compact"/>
        <w:numPr>
          <w:ilvl w:val="1"/>
          <w:numId w:val="1022"/>
        </w:numPr>
      </w:pPr>
      <w:r>
        <w:t xml:space="preserve">độ rộng của candidate context;</w:t>
      </w:r>
    </w:p>
    <w:p>
      <w:pPr>
        <w:pStyle w:val="Compact"/>
        <w:numPr>
          <w:ilvl w:val="1"/>
          <w:numId w:val="1022"/>
        </w:numPr>
      </w:pPr>
      <w:r>
        <w:t xml:space="preserve">cường độ pruning.</w:t>
      </w:r>
    </w:p>
    <w:bookmarkEnd w:id="27"/>
    <w:bookmarkStart w:id="28" w:name="research-questions"/>
    <w:p>
      <w:pPr>
        <w:pStyle w:val="Heading3"/>
      </w:pPr>
      <w:r>
        <w:t xml:space="preserve">2.4. Research questions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RQ1:</w:t>
      </w:r>
      <w:r>
        <w:t xml:space="preserve"> </w:t>
      </w:r>
      <w:r>
        <w:t xml:space="preserve">Two-stage selection thay đổi precision–recall frontier như thế nào so với Fixed Top-</w:t>
      </w:r>
      <m:oMath>
        <m:r>
          <m:t>k</m:t>
        </m:r>
      </m:oMath>
      <w:r>
        <w:t xml:space="preserve"> </w:t>
      </w:r>
      <w:r>
        <w:t xml:space="preserve">và single-stage conformal baselines?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RQ2:</w:t>
      </w:r>
      <w:r>
        <w:t xml:space="preserve"> </w:t>
      </w:r>
      <w:r>
        <w:t xml:space="preserve">Selection quality có chuyển thành downstream EM/F1 cao hơn không?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RQ3:</w:t>
      </w:r>
      <w:r>
        <w:t xml:space="preserve"> </w:t>
      </w:r>
      <w:r>
        <w:t xml:space="preserve">Context ngắn hơn giảm latency và compute proxy bao nhiêu?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RQ4:</w:t>
      </w:r>
      <w:r>
        <w:t xml:space="preserve"> </w:t>
      </w:r>
      <w:r>
        <w:t xml:space="preserve">Kết quả nhạy thế nào với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, calibration size, modality conditioning và candidate depth</w:t>
      </w:r>
      <w:r>
        <w:t xml:space="preserve"> </w:t>
      </w:r>
      <m:oMath>
        <m:r>
          <m:t>L</m:t>
        </m:r>
      </m:oMath>
      <w:r>
        <w:t xml:space="preserve">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RQ5:</w:t>
      </w:r>
      <w:r>
        <w:t xml:space="preserve"> </w:t>
      </w:r>
      <w:r>
        <w:t xml:space="preserve">BH và BY tạo khác biệt gì khi candidate p-values phụ thuộc lẫn nhau trong cùng query?</w:t>
      </w:r>
    </w:p>
    <w:bookmarkEnd w:id="28"/>
    <w:bookmarkStart w:id="29" w:name="contributions"/>
    <w:p>
      <w:pPr>
        <w:pStyle w:val="Heading3"/>
      </w:pPr>
      <w:r>
        <w:t xml:space="preserve">2.5. Contributions</w:t>
      </w:r>
    </w:p>
    <w:p>
      <w:pPr>
        <w:pStyle w:val="Compact"/>
        <w:numPr>
          <w:ilvl w:val="0"/>
          <w:numId w:val="1024"/>
        </w:numPr>
      </w:pPr>
      <w:r>
        <w:t xml:space="preserve">Viết 3–4 contribution bullets, mỗi bullet gắn với một kết quả hoặc artifact kiểm chứng được.</w:t>
      </w:r>
    </w:p>
    <w:p>
      <w:pPr>
        <w:pStyle w:val="Compact"/>
        <w:numPr>
          <w:ilvl w:val="0"/>
          <w:numId w:val="1024"/>
        </w:numPr>
      </w:pPr>
      <w:r>
        <w:t xml:space="preserve">Không dùng các cụm “strictly controls FDR under arbitrary dependence” nếu chỉ chạy BH.</w:t>
      </w:r>
    </w:p>
    <w:p>
      <w:pPr>
        <w:pStyle w:val="Compact"/>
        <w:numPr>
          <w:ilvl w:val="0"/>
          <w:numId w:val="1024"/>
        </w:numPr>
      </w:pPr>
      <w:r>
        <w:t xml:space="preserve">Không claim Stage 1 “bounds FNR” trừ khi có theorem riêng với định nghĩa và giả định đầy đủ.</w:t>
      </w:r>
    </w:p>
    <w:p>
      <w:pPr>
        <w:pStyle w:val="Compact"/>
        <w:numPr>
          <w:ilvl w:val="0"/>
          <w:numId w:val="1024"/>
        </w:numPr>
      </w:pPr>
      <w:r>
        <w:t xml:space="preserve">Không claim “consistently outperforms all baselines” khi bảng có dataset mà Fixed Top-5 hoặc literature baseline cao hơn.</w:t>
      </w:r>
    </w:p>
    <w:bookmarkEnd w:id="29"/>
    <w:bookmarkStart w:id="30" w:name="figure-mở-đầu"/>
    <w:p>
      <w:pPr>
        <w:pStyle w:val="Heading3"/>
      </w:pPr>
      <w:r>
        <w:t xml:space="preserve">2.6. Figure mở đầu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Figure 1:</w:t>
      </w:r>
      <w:r>
        <w:t xml:space="preserve"> </w:t>
      </w:r>
      <w:r>
        <w:t xml:space="preserve">cùng một candidate pool qua ba pipeline:</w:t>
      </w:r>
    </w:p>
    <w:p>
      <w:pPr>
        <w:pStyle w:val="Compact"/>
        <w:numPr>
          <w:ilvl w:val="1"/>
          <w:numId w:val="1026"/>
        </w:numPr>
      </w:pPr>
      <w:r>
        <w:t xml:space="preserve">Fixed Top-</w:t>
      </w:r>
      <m:oMath>
        <m:r>
          <m:t>k</m:t>
        </m:r>
      </m:oMath>
      <w:r>
        <w:t xml:space="preserve">;</w:t>
      </w:r>
    </w:p>
    <w:p>
      <w:pPr>
        <w:pStyle w:val="Compact"/>
        <w:numPr>
          <w:ilvl w:val="1"/>
          <w:numId w:val="1026"/>
        </w:numPr>
      </w:pPr>
      <w:r>
        <w:t xml:space="preserve">single-threshold conformal selection;</w:t>
      </w:r>
    </w:p>
    <w:p>
      <w:pPr>
        <w:pStyle w:val="Compact"/>
        <w:numPr>
          <w:ilvl w:val="1"/>
          <w:numId w:val="1026"/>
        </w:numPr>
      </w:pPr>
      <w:r>
        <w:t xml:space="preserve">proposed false-bank screening + support-bank pruning.</w:t>
      </w:r>
    </w:p>
    <w:p>
      <w:pPr>
        <w:pStyle w:val="Compact"/>
        <w:numPr>
          <w:ilvl w:val="0"/>
          <w:numId w:val="1025"/>
        </w:numPr>
      </w:pPr>
      <w:r>
        <w:t xml:space="preserve">Minh họa số chunk và support/false labels ở mỗi bước.</w:t>
      </w:r>
    </w:p>
    <w:p>
      <w:pPr>
        <w:pStyle w:val="Compact"/>
        <w:numPr>
          <w:ilvl w:val="0"/>
          <w:numId w:val="1025"/>
        </w:numPr>
      </w:pPr>
      <w:r>
        <w:t xml:space="preserve">Caption nêu đây là post-retrieval selection; retriever không bị thay đổi.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5" w:name="related-work"/>
    <w:p>
      <w:pPr>
        <w:pStyle w:val="Heading2"/>
      </w:pPr>
      <w:r>
        <w:t xml:space="preserve">3. Related Work</w:t>
      </w:r>
    </w:p>
    <w:bookmarkStart w:id="32" w:name="X8efb21a17d0c91921f4ab0a3bd68c3ff4a94ec9"/>
    <w:p>
      <w:pPr>
        <w:pStyle w:val="Heading3"/>
      </w:pPr>
      <w:r>
        <w:t xml:space="preserve">3.1. Retrieval-Augmented Generation và context selection</w:t>
      </w:r>
    </w:p>
    <w:p>
      <w:pPr>
        <w:pStyle w:val="Compact"/>
        <w:numPr>
          <w:ilvl w:val="0"/>
          <w:numId w:val="1027"/>
        </w:numPr>
      </w:pPr>
      <w:r>
        <w:t xml:space="preserve">Tóm tắt retrieve-then-generate pipeline.</w:t>
      </w:r>
    </w:p>
    <w:p>
      <w:pPr>
        <w:pStyle w:val="Compact"/>
        <w:numPr>
          <w:ilvl w:val="0"/>
          <w:numId w:val="1027"/>
        </w:numPr>
      </w:pPr>
      <w:r>
        <w:t xml:space="preserve">Phân biệt retriever training, reranking và post-retrieval pruning.</w:t>
      </w:r>
    </w:p>
    <w:p>
      <w:pPr>
        <w:pStyle w:val="Compact"/>
        <w:numPr>
          <w:ilvl w:val="0"/>
          <w:numId w:val="1027"/>
        </w:numPr>
      </w:pPr>
      <w:r>
        <w:t xml:space="preserve">Tổng hợp các hướng dynamic context sizing, adaptive retrieval và evidence filtering.</w:t>
      </w:r>
    </w:p>
    <w:p>
      <w:pPr>
        <w:pStyle w:val="Compact"/>
        <w:numPr>
          <w:ilvl w:val="0"/>
          <w:numId w:val="1027"/>
        </w:numPr>
      </w:pPr>
      <w:r>
        <w:t xml:space="preserve">Chỉ ra paper này tập trung vào</w:t>
      </w:r>
      <w:r>
        <w:t xml:space="preserve"> </w:t>
      </w:r>
      <w:r>
        <w:rPr>
          <w:b/>
          <w:bCs/>
        </w:rPr>
        <w:t xml:space="preserve">post-retrieval candidate selection</w:t>
      </w:r>
      <w:r>
        <w:t xml:space="preserve">.</w:t>
      </w:r>
    </w:p>
    <w:bookmarkEnd w:id="32"/>
    <w:bookmarkStart w:id="33" w:name="X69a94f0e6da3748c6da9213780285941bdb2275"/>
    <w:p>
      <w:pPr>
        <w:pStyle w:val="Heading3"/>
      </w:pPr>
      <w:r>
        <w:t xml:space="preserve">3.2. Conformal prediction cho retrieval và RAG</w:t>
      </w:r>
    </w:p>
    <w:p>
      <w:pPr>
        <w:pStyle w:val="Compact"/>
        <w:numPr>
          <w:ilvl w:val="0"/>
          <w:numId w:val="1028"/>
        </w:numPr>
      </w:pPr>
      <w:r>
        <w:t xml:space="preserve">Giới thiệu exchangeability, calibration set và finite-sample marginal validity ở mức cần thiết.</w:t>
      </w:r>
    </w:p>
    <w:p>
      <w:pPr>
        <w:pStyle w:val="Compact"/>
        <w:numPr>
          <w:ilvl w:val="0"/>
          <w:numId w:val="1028"/>
        </w:numPr>
      </w:pPr>
      <w:r>
        <w:t xml:space="preserve">Trình bày ba post-retrieval rules đúng theo code đang chạy: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CCE:</w:t>
      </w:r>
      <w:r>
        <w:t xml:space="preserve"> </w:t>
      </w:r>
      <w:r>
        <w:t xml:space="preserve">hiệu chuẩn nonconformity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</m:oMath>
      <w:r>
        <w:t xml:space="preserve"> </w:t>
      </w:r>
      <w:r>
        <w:t xml:space="preserve">từ mọi labelled support pair, rồi giữ candidate</w:t>
      </w:r>
      <w:r>
        <w:t xml:space="preserve"> </w:t>
      </w:r>
      <w:r>
        <w:t xml:space="preserve">nếu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vượt support-derived cutoff;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CONFLARE:</w:t>
      </w:r>
      <w:r>
        <w:t xml:space="preserve"> </w:t>
      </w:r>
      <w:r>
        <w:t xml:space="preserve">lấy best support score của từng calibration query, hiệu chuẩn một</w:t>
      </w:r>
      <w:r>
        <w:t xml:space="preserve"> </w:t>
      </w:r>
      <w:r>
        <w:t xml:space="preserve">source-question cutoff, rồi giữ candidate vượt cutoff;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TRAQ:</w:t>
      </w:r>
      <w:r>
        <w:t xml:space="preserve"> </w:t>
      </w:r>
      <w:r>
        <w:t xml:space="preserve">lấy best support score của từng calibration query, dành mức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cho retrieval threshold, rồi giữ candidate vượt cutoff.</w:t>
      </w:r>
    </w:p>
    <w:p>
      <w:pPr>
        <w:pStyle w:val="Compact"/>
        <w:numPr>
          <w:ilvl w:val="0"/>
          <w:numId w:val="1028"/>
        </w:numPr>
      </w:pPr>
      <w:r>
        <w:t xml:space="preserve">Cả ba bắt đầu từ cùng candidate pool sau retrieval. Vì vậy phần so sánh tập trung hoàn toàn</w:t>
      </w:r>
      <w:r>
        <w:t xml:space="preserve"> </w:t>
      </w:r>
      <w:r>
        <w:t xml:space="preserve">vào calibration object, threshold và tập chunk được chuyển cho generator.</w:t>
      </w:r>
    </w:p>
    <w:bookmarkEnd w:id="33"/>
    <w:bookmarkStart w:id="34" w:name="X9203708f0475939bb1c03b8c47fd8c0b403d9c9"/>
    <w:p>
      <w:pPr>
        <w:pStyle w:val="Heading3"/>
      </w:pPr>
      <w:r>
        <w:t xml:space="preserve">3.3. Multiple hypothesis testing trong context selection</w:t>
      </w:r>
    </w:p>
    <w:p>
      <w:pPr>
        <w:pStyle w:val="Compact"/>
        <w:numPr>
          <w:ilvl w:val="0"/>
          <w:numId w:val="1030"/>
        </w:numPr>
      </w:pPr>
      <w:r>
        <w:t xml:space="preserve">Giới thiệu quyết định theo từng candidate như một family of hypotheses trong một query.</w:t>
      </w:r>
    </w:p>
    <w:p>
      <w:pPr>
        <w:pStyle w:val="Compact"/>
        <w:numPr>
          <w:ilvl w:val="0"/>
          <w:numId w:val="1030"/>
        </w:numPr>
      </w:pPr>
      <w:r>
        <w:t xml:space="preserve">Tóm tắt BH step-up procedure.</w:t>
      </w:r>
    </w:p>
    <w:p>
      <w:pPr>
        <w:pStyle w:val="Compact"/>
        <w:numPr>
          <w:ilvl w:val="0"/>
          <w:numId w:val="1030"/>
        </w:numPr>
      </w:pPr>
      <w:r>
        <w:t xml:space="preserve">Ghi đúng phạm vi:</w:t>
      </w:r>
    </w:p>
    <w:p>
      <w:pPr>
        <w:pStyle w:val="Compact"/>
        <w:numPr>
          <w:ilvl w:val="1"/>
          <w:numId w:val="1031"/>
        </w:numPr>
      </w:pPr>
      <w:r>
        <w:t xml:space="preserve">BH có FDR guarantee dưới independence hoặc các dạng positive dependence phù hợp;</w:t>
      </w:r>
    </w:p>
    <w:p>
      <w:pPr>
        <w:pStyle w:val="Compact"/>
        <w:numPr>
          <w:ilvl w:val="1"/>
          <w:numId w:val="1031"/>
        </w:numPr>
      </w:pPr>
      <w:r>
        <w:t xml:space="preserve">BY dùng harmonic correction và hợp lệ dưới arbitrary dependence nhưng thường conservative hơn.</w:t>
      </w:r>
    </w:p>
    <w:p>
      <w:pPr>
        <w:pStyle w:val="Compact"/>
        <w:numPr>
          <w:ilvl w:val="0"/>
          <w:numId w:val="1030"/>
        </w:numPr>
      </w:pPr>
      <w:r>
        <w:t xml:space="preserve">Giải thích tại sao p-values trong một query có thể phụ thuộc:</w:t>
      </w:r>
    </w:p>
    <w:p>
      <w:pPr>
        <w:pStyle w:val="Compact"/>
        <w:numPr>
          <w:ilvl w:val="1"/>
          <w:numId w:val="1032"/>
        </w:numPr>
      </w:pPr>
      <w:r>
        <w:t xml:space="preserve">các chunk đến từ cùng retriever ranking;</w:t>
      </w:r>
    </w:p>
    <w:p>
      <w:pPr>
        <w:pStyle w:val="Compact"/>
        <w:numPr>
          <w:ilvl w:val="1"/>
          <w:numId w:val="1032"/>
        </w:numPr>
      </w:pPr>
      <w:r>
        <w:t xml:space="preserve">chunk cùng document hoặc cùng modality;</w:t>
      </w:r>
    </w:p>
    <w:p>
      <w:pPr>
        <w:pStyle w:val="Compact"/>
        <w:numPr>
          <w:ilvl w:val="1"/>
          <w:numId w:val="1032"/>
        </w:numPr>
      </w:pPr>
      <w:r>
        <w:t xml:space="preserve">score chịu chung query representation.</w:t>
      </w:r>
    </w:p>
    <w:bookmarkEnd w:id="34"/>
    <w:bookmarkStart w:id="39" w:name="research-gap"/>
    <w:p>
      <w:pPr>
        <w:pStyle w:val="Heading3"/>
      </w:pPr>
      <w:r>
        <w:t xml:space="preserve">3.4. Research Gap</w:t>
      </w:r>
    </w:p>
    <w:bookmarkStart w:id="35" w:name="cce"/>
    <w:p>
      <w:pPr>
        <w:pStyle w:val="Heading4"/>
      </w:pPr>
      <w:r>
        <w:t xml:space="preserve">3.4.1. CCE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toàn bộ candidate chunks và Jina cosine score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sau retrieval.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Calibration:</w:t>
      </w:r>
      <w:r>
        <w:t xml:space="preserve"> </w:t>
      </w:r>
      <w:r>
        <w:t xml:space="preserve">gom score của</w:t>
      </w:r>
      <w:r>
        <w:t xml:space="preserve"> </w:t>
      </w:r>
      <w:r>
        <w:rPr>
          <w:b/>
          <w:bCs/>
        </w:rPr>
        <w:t xml:space="preserve">mọi labelled support chunk</w:t>
      </w:r>
      <w:r>
        <w:t xml:space="preserve"> </w:t>
      </w:r>
      <w:r>
        <w:t xml:space="preserve">trên calibration set và đặt</w:t>
      </w:r>
      <w:r>
        <w:t xml:space="preserve"> </w:t>
      </w:r>
      <w:r>
        <w:t xml:space="preserve">nonconformity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 Code lấy quantile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của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Selection:</w:t>
      </w:r>
      <w:r>
        <w:t xml:space="preserve"> </w:t>
      </w:r>
      <w:r>
        <w:t xml:space="preserve">giữ từng test chunk nếu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sub>
        </m:sSub>
      </m:oMath>
      <w:r>
        <w:t xml:space="preserve">, tương đương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Làm được:</w:t>
      </w:r>
      <w:r>
        <w:t xml:space="preserve"> </w:t>
      </w:r>
      <w:r>
        <w:t xml:space="preserve">bảo toàn support recall cao: 90.5% HotpotQA, 91.0% MMQA, 91.8% TAT-QA và</w:t>
      </w:r>
      <w:r>
        <w:t xml:space="preserve"> </w:t>
      </w:r>
      <w:r>
        <w:t xml:space="preserve">86.3% WebQA.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Chưa ổn:</w:t>
      </w:r>
      <w:r>
        <w:t xml:space="preserve"> </w:t>
      </w:r>
      <w:r>
        <w:t xml:space="preserve">gộp mọi support pair làm query có nhiều labelled supports đóng góp nhiều điểm;</w:t>
      </w:r>
      <w:r>
        <w:t xml:space="preserve"> </w:t>
      </w:r>
      <w:r>
        <w:t xml:space="preserve">threshold không quan sát false distribution và không thay đổi theo query. Kết quả là giữ</w:t>
      </w:r>
      <w:r>
        <w:t xml:space="preserve"> </w:t>
      </w:r>
      <w:r>
        <w:t xml:space="preserve">81.7%–87.4% pool, với precision chỉ 6.5% trên WebQA và 7.7% trên MMQA.</w:t>
      </w:r>
    </w:p>
    <w:bookmarkEnd w:id="35"/>
    <w:bookmarkStart w:id="36" w:name="conflare"/>
    <w:p>
      <w:pPr>
        <w:pStyle w:val="Heading4"/>
      </w:pPr>
      <w:r>
        <w:t xml:space="preserve">3.4.2. CONFLARE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cùng candidate pool và cùng cosine score sau retrieval.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Calibration:</w:t>
      </w:r>
      <w:r>
        <w:t xml:space="preserve"> </w:t>
      </w:r>
      <w:r>
        <w:t xml:space="preserve">với mỗi calibration query, code lấy</w:t>
      </w:r>
      <w:r>
        <w:t xml:space="preserve"> </w:t>
      </w:r>
      <w:r>
        <w:rPr>
          <w:b/>
          <w:bCs/>
        </w:rPr>
        <w:t xml:space="preserve">maximum cosine của các support</w:t>
      </w:r>
      <w:r>
        <w:rPr>
          <w:b/>
          <w:bCs/>
        </w:rPr>
        <w:t xml:space="preserve"> </w:t>
      </w:r>
      <w:r>
        <w:rPr>
          <w:b/>
          <w:bCs/>
        </w:rPr>
        <w:t xml:space="preserve">chunks</w:t>
      </w:r>
      <w:r>
        <w:t xml:space="preserve">, chuyển thành distance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s</m:t>
        </m:r>
      </m:oMath>
      <w:r>
        <w:t xml:space="preserve">, rồi lấy percentile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của các distances.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Selection:</w:t>
      </w:r>
      <w:r>
        <w:t xml:space="preserve"> </w:t>
      </w:r>
      <w:r>
        <w:t xml:space="preserve">giữ test chunk nếu distance của nó nhỏ hơn calibrated cutoff.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Làm được:</w:t>
      </w:r>
      <w:r>
        <w:t xml:space="preserve"> </w:t>
      </w:r>
      <w:r>
        <w:t xml:space="preserve">cutoff thường chặt hơn CCE/TRAQ, nên giữ ít chunk nhất trong ba methods:</w:t>
      </w:r>
      <w:r>
        <w:t xml:space="preserve"> </w:t>
      </w:r>
      <w:r>
        <w:t xml:space="preserve">7.05 trên HotpotQA, 18.05 trên MMQA, 4.64 trên TAT-QA và 21.60 trên WebQA. Trên MMQA,</w:t>
      </w:r>
      <w:r>
        <w:t xml:space="preserve"> </w:t>
      </w:r>
      <w:r>
        <w:t xml:space="preserve">downstream F1 .462 là tốt nhất trong ba baseline.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Chưa ổn:</w:t>
      </w:r>
      <w:r>
        <w:t xml:space="preserve"> </w:t>
      </w:r>
      <w:r>
        <w:t xml:space="preserve">maximum operation chỉ đại diện support dễ nhất của mỗi query; nó không hiệu</w:t>
      </w:r>
      <w:r>
        <w:t xml:space="preserve"> </w:t>
      </w:r>
      <w:r>
        <w:t xml:space="preserve">chuẩn khả năng giữ đủ multi-support evidence. HotpotQA recall giảm xuống 74.0% và F1 giảm</w:t>
      </w:r>
      <w:r>
        <w:t xml:space="preserve"> </w:t>
      </w:r>
      <w:r>
        <w:t xml:space="preserve">từ .653 của CCE xuống .623; TAT-QA recall giảm xuống 86.6% và F1 còn .432.</w:t>
      </w:r>
    </w:p>
    <w:bookmarkEnd w:id="36"/>
    <w:bookmarkStart w:id="37" w:name="traq"/>
    <w:p>
      <w:pPr>
        <w:pStyle w:val="Heading4"/>
      </w:pPr>
      <w:r>
        <w:t xml:space="preserve">3.4.3. TRAQ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cùng candidate pool và cùng cosine score sau retrieval.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Calibration:</w:t>
      </w:r>
      <w:r>
        <w:t xml:space="preserve"> </w:t>
      </w:r>
      <w:r>
        <w:t xml:space="preserve">lấy maximum support score của mỗi calibration query. Với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.10</m:t>
        </m:r>
      </m:oMath>
      <w:r>
        <w:t xml:space="preserve">,</w:t>
      </w:r>
      <w:r>
        <w:t xml:space="preserve"> </w:t>
      </w:r>
      <w:r>
        <w:t xml:space="preserve">code dùng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.05</m:t>
        </m:r>
      </m:oMath>
      <w:r>
        <w:t xml:space="preserve"> </w:t>
      </w:r>
      <w:r>
        <w:t xml:space="preserve">và lấy lower</w:t>
      </w:r>
      <w:r>
        <w:t xml:space="preserve"> </w:t>
      </w:r>
      <m:oMath>
        <m:r>
          <m:t>.05</m:t>
        </m:r>
      </m:oMath>
      <w:r>
        <w:t xml:space="preserve"> </w:t>
      </w:r>
      <w:r>
        <w:t xml:space="preserve">quantile làm similarity cutoff.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Selection:</w:t>
      </w:r>
      <w:r>
        <w:t xml:space="preserve"> </w:t>
      </w:r>
      <w:r>
        <w:t xml:space="preserve">giữ test chunk nếu score lớn hơn hoặc bằng cutoff.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Làm được:</w:t>
      </w:r>
      <w:r>
        <w:t xml:space="preserve"> </w:t>
      </w:r>
      <w:r>
        <w:t xml:space="preserve">threshold permissive giúp đạt recall cao nhất trên MMQA (94.2%), TAT-QA</w:t>
      </w:r>
      <w:r>
        <w:t xml:space="preserve"> </w:t>
      </w:r>
      <w:r>
        <w:t xml:space="preserve">(93.3%) và WebQA (88.6%). Trên TAT-QA, nó đạt downstream F1 .500, cao nhất trong ba methods.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Chưa ổn:</w:t>
      </w:r>
      <w:r>
        <w:t xml:space="preserve"> </w:t>
      </w:r>
      <w:r>
        <w:t xml:space="preserve">recall cao đạt được bằng cách giữ 82.9%–89.2% pool. TRAQ còn trung bình 19.50</w:t>
      </w:r>
      <w:r>
        <w:t xml:space="preserve"> </w:t>
      </w:r>
      <w:r>
        <w:t xml:space="preserve">chunks/query trên MMQA và 24.68 trên WebQA; precision tương ứng chỉ 7.5% và 6.3%.</w:t>
      </w:r>
    </w:p>
    <w:bookmarkEnd w:id="37"/>
    <w:bookmarkStart w:id="38" w:name="Xde48cc1d2d1b518c8992199140564b5a20b8ada"/>
    <w:p>
      <w:pPr>
        <w:pStyle w:val="Heading4"/>
      </w:pPr>
      <w:r>
        <w:t xml:space="preserve">3.4.4. Gap chung và cách phương pháp đề xuất xử lý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Support-derived cutoff dẫn đến keep-too-many khi hai lớp overlap.</w:t>
      </w:r>
      <w:r>
        <w:t xml:space="preserve"> </w:t>
      </w:r>
      <w:r>
        <w:t xml:space="preserve">CCE đặt cutoff theo</w:t>
      </w:r>
      <w:r>
        <w:t xml:space="preserve"> </w:t>
      </w:r>
      <w:r>
        <w:t xml:space="preserve">lower tail của support scores; CONFLARE và TRAQ đặt cutoff theo best-support score của mỗi</w:t>
      </w:r>
      <w:r>
        <w:t xml:space="preserve"> </w:t>
      </w:r>
      <w:r>
        <w:t xml:space="preserve">calibration query. Để bảo toàn support coverage, cutoff phải đủ thấp cho các support khó.</w:t>
      </w:r>
      <w:r>
        <w:t xml:space="preserve"> </w:t>
      </w:r>
      <w:r>
        <w:t xml:space="preserve">Tuy nhiên, false scores nằm gần support scores: cosine AUC chỉ .543 trên HotpotQA và khoảng</w:t>
      </w:r>
      <w:r>
        <w:t xml:space="preserve"> </w:t>
      </w:r>
      <w:r>
        <w:t xml:space="preserve">.61–.62 trên ba datasets còn lại. Vì vậy, một cutoff đủ thấp để giữ support cũng cho phần lớn</w:t>
      </w:r>
      <w:r>
        <w:t xml:space="preserve"> </w:t>
      </w:r>
      <w:r>
        <w:t xml:space="preserve">false chunks đi qua. Điều này thể hiện ở việc ba methods giữ 71.6%–89.2% pool, trong khi</w:t>
      </w:r>
      <w:r>
        <w:t xml:space="preserve"> </w:t>
      </w:r>
      <w:r>
        <w:t xml:space="preserve">precision gần bằng tỷ lệ support trước pruning: HotpotQA tăng từ 20.3% lên 21.0%–21.4%,</w:t>
      </w:r>
      <w:r>
        <w:t xml:space="preserve"> </w:t>
      </w:r>
      <w:r>
        <w:t xml:space="preserve">WebQA chỉ tăng từ 6.2% lên 6.3%–6.8%.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Quyết định độc lập trên từng candidate làm context size tăng theo candidate pool.</w:t>
      </w:r>
      <w:r>
        <w:t xml:space="preserve"> </w:t>
      </w:r>
      <w:r>
        <w:t xml:space="preserve">Một</w:t>
      </w:r>
      <w:r>
        <w:t xml:space="preserve"> </w:t>
      </w:r>
      <w:r>
        <w:t xml:space="preserve">chunk chỉ cần vượt global cutoff; việc query đã có bao nhiêu chunks được giữ không ảnh hưởng</w:t>
      </w:r>
      <w:r>
        <w:t xml:space="preserve"> </w:t>
      </w:r>
      <w:r>
        <w:t xml:space="preserve">quyết định của chunk tiếp theo. Do đó các query có pool lớn dễ chuyển một context dài sang</w:t>
      </w:r>
      <w:r>
        <w:t xml:space="preserve"> </w:t>
      </w:r>
      <w:r>
        <w:t xml:space="preserve">generator. MMQA có 21.87 candidates/query và còn 18.05–19.50; WebQA có 28.11 và còn</w:t>
      </w:r>
      <w:r>
        <w:t xml:space="preserve"> </w:t>
      </w:r>
      <w:r>
        <w:t xml:space="preserve">21.60–24.68. Đây là nguyên nhân trực tiếp khiến recall cao nhưng chi phí context và số false</w:t>
      </w:r>
      <w:r>
        <w:t xml:space="preserve"> </w:t>
      </w:r>
      <w:r>
        <w:t xml:space="preserve">chunks vẫn lớn.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Best-support calibration không đại diện cho việc giữ đủ evidence.</w:t>
      </w:r>
      <w:r>
        <w:t xml:space="preserve"> </w:t>
      </w:r>
      <w:r>
        <w:t xml:space="preserve">CONFLARE và TRAQ rút</w:t>
      </w:r>
      <w:r>
        <w:t xml:space="preserve"> </w:t>
      </w:r>
      <w:r>
        <w:t xml:space="preserve">mỗi calibration query về support score lớn nhất. Ngưỡng vì thế được quyết định bởi support</w:t>
      </w:r>
      <w:r>
        <w:t xml:space="preserve"> </w:t>
      </w:r>
      <w:r>
        <w:t xml:space="preserve">dễ nhất, trong khi multi-hop query có thể còn các support yếu hơn. Trên HotpotQA, CONFLARE</w:t>
      </w:r>
      <w:r>
        <w:t xml:space="preserve"> </w:t>
      </w:r>
      <w:r>
        <w:t xml:space="preserve">đạt any-support coverage 88% nhưng all-support coverage chỉ 60%; support recall giảm còn</w:t>
      </w:r>
      <w:r>
        <w:t xml:space="preserve"> </w:t>
      </w:r>
      <w:r>
        <w:t xml:space="preserve">74.0% và downstream F1 giảm từ .653 của CCE xuống .623. TRAQ dùng cutoff permissive hơn nên</w:t>
      </w:r>
      <w:r>
        <w:t xml:space="preserve"> </w:t>
      </w:r>
      <w:r>
        <w:t xml:space="preserve">all-support coverage tăng lên 79%, đổi lại giữ 8.17/9.85 chunks mỗi query.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Một pooled cutoff tạo cùng quyết định cho các modality có độ tách lớp rất khác nhau.</w:t>
      </w:r>
      <w:r>
        <w:t xml:space="preserve"> </w:t>
      </w:r>
      <w:r>
        <w:t xml:space="preserve">Trên TAT-QA, table cosine có AUC .832 nhưng text chỉ .620. Trên WebQA, text đạt .683 còn</w:t>
      </w:r>
      <w:r>
        <w:t xml:space="preserve"> </w:t>
      </w:r>
      <w:r>
        <w:t xml:space="preserve">image chỉ .555, gần random. Khi các score regimes này dùng chung một cutoff, selector không</w:t>
      </w:r>
      <w:r>
        <w:t xml:space="preserve"> </w:t>
      </w:r>
      <w:r>
        <w:t xml:space="preserve">thể đồng thời chặt với nhóm có nhiều false scores và mềm với nhóm chứa evidence khó. Pattern</w:t>
      </w:r>
      <w:r>
        <w:t xml:space="preserve"> </w:t>
      </w:r>
      <w:r>
        <w:t xml:space="preserve">này phù hợp với WebQA: 21.60–24.68 chunks/query nhưng precision chỉ 6.3%–6.8%.</w:t>
      </w:r>
    </w:p>
    <w:p>
      <w:pPr>
        <w:numPr>
          <w:ilvl w:val="0"/>
          <w:numId w:val="1036"/>
        </w:numPr>
      </w:pPr>
      <w:r>
        <w:t xml:space="preserve">Các failure mechanisms trên dẫn trực tiếp tới thiết kế đề xuất: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Stage 1 false-bank screening</w:t>
      </w:r>
      <w:r>
        <w:t xml:space="preserve"> </w:t>
      </w:r>
      <w:r>
        <w:t xml:space="preserve">so candidate với false distribution, nhắm trực tiếp vào</w:t>
      </w:r>
      <w:r>
        <w:t xml:space="preserve"> </w:t>
      </w:r>
      <w:r>
        <w:t xml:space="preserve">hiện tượng cutoff support-side giữ quá nhiều false chunks;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BH/BY theo query</w:t>
      </w:r>
      <w:r>
        <w:t xml:space="preserve"> </w:t>
      </w:r>
      <w:r>
        <w:t xml:space="preserve">đặt quyết định trong toàn candidate family, để số lượng và p-values</w:t>
      </w:r>
      <w:r>
        <w:t xml:space="preserve"> </w:t>
      </w:r>
      <w:r>
        <w:t xml:space="preserve">của các chunks cùng query ảnh hưởng đến tập được giữ;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modality- và rank-conditioned banks</w:t>
      </w:r>
      <w:r>
        <w:t xml:space="preserve"> </w:t>
      </w:r>
      <w:r>
        <w:t xml:space="preserve">so candidate với calibration regime gần nó hơn,</w:t>
      </w:r>
      <w:r>
        <w:t xml:space="preserve"> </w:t>
      </w:r>
      <w:r>
        <w:t xml:space="preserve">thay vì trộn các nhóm có score separability khác nhau;</w:t>
      </w:r>
    </w:p>
    <w:p>
      <w:pPr>
        <w:pStyle w:val="Compact"/>
        <w:numPr>
          <w:ilvl w:val="1"/>
          <w:numId w:val="1037"/>
        </w:numPr>
      </w:pPr>
      <w:r>
        <w:rPr>
          <w:b/>
          <w:bCs/>
        </w:rPr>
        <w:t xml:space="preserve">Stage 2 support-bank pruning</w:t>
      </w:r>
      <w:r>
        <w:t xml:space="preserve"> </w:t>
      </w:r>
      <w:r>
        <w:t xml:space="preserve">loại support-incompatible candidates sau khi Stage 1 đã</w:t>
      </w:r>
      <w:r>
        <w:t xml:space="preserve"> </w:t>
      </w:r>
      <w:r>
        <w:t xml:space="preserve">bảo toàn candidate set rộng;</w:t>
      </w:r>
    </w:p>
    <w:p>
      <w:pPr>
        <w:pStyle w:val="Compact"/>
        <w:numPr>
          <w:ilvl w:val="1"/>
          <w:numId w:val="1037"/>
        </w:numPr>
      </w:pPr>
      <w:r>
        <w:t xml:space="preserve">operating point được chọn với recall/all-support constraint để pruning không lặp lại lỗi</w:t>
      </w:r>
      <w:r>
        <w:t xml:space="preserve"> </w:t>
      </w:r>
      <w:r>
        <w:t xml:space="preserve">mất secondary evidence của best-support calibration.</w:t>
      </w:r>
    </w:p>
    <w:bookmarkEnd w:id="38"/>
    <w:bookmarkEnd w:id="39"/>
    <w:bookmarkStart w:id="41" w:name="X7caa1254e11b35890bccc29de8d1d2134c156f0"/>
    <w:p>
      <w:pPr>
        <w:pStyle w:val="Heading3"/>
      </w:pPr>
      <w:r>
        <w:t xml:space="preserve">3.5. Kết quả post-retrieval hiện tại cho thấy điều gì</w:t>
      </w:r>
    </w:p>
    <w:p>
      <w:pPr>
        <w:pStyle w:val="FirstParagraph"/>
      </w:pPr>
      <w:r>
        <w:t xml:space="preserve">Phân tích đầy đủ và số liệu truy vết nằm tại</w:t>
      </w:r>
      <w:r>
        <w:t xml:space="preserve"> </w:t>
      </w:r>
      <w:hyperlink r:id="rId40">
        <w:r>
          <w:rPr>
            <w:rStyle w:val="VerbatimChar"/>
          </w:rPr>
          <w:t xml:space="preserve">BASELINE_SIGNAL_DIAGNOSIS.md</w:t>
        </w:r>
      </w:hyperlink>
      <w:r>
        <w:t xml:space="preserve">.</w:t>
      </w:r>
    </w:p>
    <w:p>
      <w:pPr>
        <w:pStyle w:val="BodyText"/>
      </w:pPr>
      <w:r>
        <w:rPr>
          <w:rStyle w:val="VerbatimChar"/>
        </w:rPr>
        <w:t xml:space="preserve">Support rate before pruning</w:t>
      </w:r>
      <w:r>
        <w:t xml:space="preserve"> </w:t>
      </w:r>
      <w:r>
        <w:t xml:space="preserve">là số support chunks chia cho tổng số retrieved candidates</w:t>
      </w:r>
      <w:r>
        <w:t xml:space="preserve"> </w:t>
      </w:r>
      <w:r>
        <w:t xml:space="preserve">trước khi bất kỳ selector nào chạy.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  <w:tblHeader/>
          <w:cantSplit/>
        </w:trPr>
        <w:tc>
          <w:tcPr>
            <w:shd w:fill="E8EFF5"/>
          </w:tcPr>
          <w:p>
            <w:pPr>
              <w:pStyle w:val="Compact"/>
              <w:spacing w:after="60" w:line="240" w:lineRule="auto"/>
            </w:pPr>
            <w:r>
              <w:rPr>
                <w:b/>
                <w:sz w:val="16"/>
              </w:rPr>
              <w:t xml:space="preserve">Dataset</w:t>
            </w:r>
          </w:p>
        </w:tc>
        <w:tc>
          <w:tcPr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6"/>
              </w:rPr>
              <w:t xml:space="preserve">Support rate before pruning</w:t>
            </w:r>
          </w:p>
        </w:tc>
        <w:tc>
          <w:tcPr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6"/>
              </w:rPr>
              <w:t xml:space="preserve">Cosine AUC</w:t>
            </w:r>
          </w:p>
        </w:tc>
        <w:tc>
          <w:tcPr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6"/>
              </w:rPr>
              <w:t xml:space="preserve">CCE kept / P / R</w:t>
            </w:r>
          </w:p>
        </w:tc>
        <w:tc>
          <w:tcPr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6"/>
              </w:rPr>
              <w:t xml:space="preserve">CONFLARE kept / P / R</w:t>
            </w:r>
          </w:p>
        </w:tc>
        <w:tc>
          <w:tcPr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6"/>
              </w:rPr>
              <w:t xml:space="preserve">TRAQ kept / P / R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HotpotQA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6"/>
              </w:rPr>
              <w:t xml:space="preserve">20.3%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6"/>
              </w:rPr>
              <w:t xml:space="preserve">.543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6"/>
              </w:rPr>
              <w:t xml:space="preserve">87.4% / 21.0% / 90.5%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6"/>
              </w:rPr>
              <w:t xml:space="preserve">71.6% / 21.0% / 74.0%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6"/>
              </w:rPr>
              <w:t xml:space="preserve">82.9% / 21.4% / 87.5%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MMQA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6"/>
              </w:rPr>
              <w:t xml:space="preserve">7.1%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6"/>
              </w:rPr>
              <w:t xml:space="preserve">.609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6"/>
              </w:rPr>
              <w:t xml:space="preserve">84.1% / 7.7% / 91.0%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6"/>
              </w:rPr>
              <w:t xml:space="preserve">82.5% / 7.8% / 90.3%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6"/>
              </w:rPr>
              <w:t xml:space="preserve">89.2% / 7.5% / 94.2%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TAT-QA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6"/>
              </w:rPr>
              <w:t xml:space="preserve">21.9%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6"/>
              </w:rPr>
              <w:t xml:space="preserve">.620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6"/>
              </w:rPr>
              <w:t xml:space="preserve">81.7% / 24.6% / 91.8%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6"/>
              </w:rPr>
              <w:t xml:space="preserve">75.7% / 25.0% / 86.6%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6"/>
              </w:rPr>
              <w:t xml:space="preserve">83.0% / 24.6% / 93.3%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WebQA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6"/>
              </w:rPr>
              <w:t xml:space="preserve">6.2%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6"/>
              </w:rPr>
              <w:t xml:space="preserve">.621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6"/>
              </w:rPr>
              <w:t xml:space="preserve">83.1% / 6.5% / 86.3%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6"/>
              </w:rPr>
              <w:t xml:space="preserve">76.8% / 6.8% / 83.4%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6"/>
              </w:rPr>
              <w:t xml:space="preserve">87.8% / 6.3% / 88.6%</w:t>
            </w:r>
          </w:p>
        </w:tc>
      </w:tr>
    </w:tbl>
    <w:p>
      <w:pPr>
        <w:pStyle w:val="Compact"/>
        <w:numPr>
          <w:ilvl w:val="0"/>
          <w:numId w:val="1038"/>
        </w:numPr>
      </w:pPr>
      <w:r>
        <w:t xml:space="preserve">Ba methods giữ</w:t>
      </w:r>
      <w:r>
        <w:t xml:space="preserve"> </w:t>
      </w:r>
      <w:r>
        <w:rPr>
          <w:b/>
          <w:bCs/>
        </w:rPr>
        <w:t xml:space="preserve">71.6%–89.2% toàn candidate pool</w:t>
      </w:r>
      <w:r>
        <w:t xml:space="preserve">. CCE còn 18.40 chunks/query trên MMQA</w:t>
      </w:r>
      <w:r>
        <w:t xml:space="preserve"> </w:t>
      </w:r>
      <w:r>
        <w:t xml:space="preserve">và 23.36 trên WebQA; TRAQ còn 19.50 và 24.68.</w:t>
      </w:r>
    </w:p>
    <w:p>
      <w:pPr>
        <w:pStyle w:val="Compact"/>
        <w:numPr>
          <w:ilvl w:val="0"/>
          <w:numId w:val="1038"/>
        </w:numPr>
      </w:pPr>
      <w:r>
        <w:t xml:space="preserve">Precision gần bằng tỷ lệ support trước pruning. HotpotQA tăng từ 20.3% lên khoảng 21%; WebQA</w:t>
      </w:r>
      <w:r>
        <w:t xml:space="preserve"> </w:t>
      </w:r>
      <w:r>
        <w:t xml:space="preserve">tăng từ 6.2% lên 6.3%–6.8%. Selector đạt recall cao chủ yếu bằng cách cho gần hết pool đi</w:t>
      </w:r>
      <w:r>
        <w:t xml:space="preserve"> </w:t>
      </w:r>
      <w:r>
        <w:t xml:space="preserve">qua, chưa thực sự enrich evidence.</w:t>
      </w:r>
    </w:p>
    <w:p>
      <w:pPr>
        <w:pStyle w:val="Compact"/>
        <w:numPr>
          <w:ilvl w:val="0"/>
          <w:numId w:val="1038"/>
        </w:numPr>
      </w:pPr>
      <w:r>
        <w:t xml:space="preserve">Cosine AUC chỉ .543 trên HotpotQA và khoảng .61–.62 trên ba datasets còn lại. Support và</w:t>
      </w:r>
      <w:r>
        <w:t xml:space="preserve"> </w:t>
      </w:r>
      <w:r>
        <w:t xml:space="preserve">false score overlap mạnh, nên một cutoff thấp đủ giữ khoảng 90% support cũng giữ phần lớn</w:t>
      </w:r>
      <w:r>
        <w:t xml:space="preserve"> </w:t>
      </w:r>
      <w:r>
        <w:t xml:space="preserve">false chunks.</w:t>
      </w:r>
    </w:p>
    <w:p>
      <w:pPr>
        <w:pStyle w:val="Compact"/>
        <w:numPr>
          <w:ilvl w:val="0"/>
          <w:numId w:val="1038"/>
        </w:numPr>
      </w:pPr>
      <w:r>
        <w:t xml:space="preserve">TRAQ thường giữ nhiều nhất vì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.05</m:t>
        </m:r>
      </m:oMath>
      <w:r>
        <w:t xml:space="preserve"> </w:t>
      </w:r>
      <w:r>
        <w:t xml:space="preserve">tạo cutoff thấp hơn. CONFLARE thường prune</w:t>
      </w:r>
      <w:r>
        <w:t xml:space="preserve"> </w:t>
      </w:r>
      <w:r>
        <w:t xml:space="preserve">nhiều hơn, nhưng phần recall mất đi không luôn đổi thành downstream gain.</w:t>
      </w:r>
    </w:p>
    <w:bookmarkEnd w:id="41"/>
    <w:bookmarkStart w:id="42" w:name="X8e553a7cc57b7175a6d442f74efba1ff2bc7285"/>
    <w:p>
      <w:pPr>
        <w:pStyle w:val="Heading3"/>
      </w:pPr>
      <w:r>
        <w:t xml:space="preserve">3.6. Các giả thuyết thực nghiệm rút ra từ Research Gap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H1 — False-bank enrichment:</w:t>
      </w:r>
      <w:r>
        <w:t xml:space="preserve"> </w:t>
      </w:r>
      <w:r>
        <w:t xml:space="preserve">tại cùng support recall, Stage 1 phải giảm false</w:t>
      </w:r>
      <w:r>
        <w:t xml:space="preserve"> </w:t>
      </w:r>
      <w:r>
        <w:t xml:space="preserve">chunks/query và tăng precision so với support-derived global cutoffs. Hiệu quả kỳ vọng rõ</w:t>
      </w:r>
      <w:r>
        <w:t xml:space="preserve"> </w:t>
      </w:r>
      <w:r>
        <w:t xml:space="preserve">nhất trên MMQA và WebQA, nơi false-chunk rate trước pruning lần lượt là 92.9% và 93.8%.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H2 — Query-family selection:</w:t>
      </w:r>
      <w:r>
        <w:t xml:space="preserve"> </w:t>
      </w:r>
      <w:r>
        <w:t xml:space="preserve">BH/BY theo query phải làm retained context ít phụ thuộc vào</w:t>
      </w:r>
      <w:r>
        <w:t xml:space="preserve"> </w:t>
      </w:r>
      <w:r>
        <w:t xml:space="preserve">raw pool size hơn independent thresholding, đồng thời giảm empty rate so với một cutoff quá</w:t>
      </w:r>
      <w:r>
        <w:t xml:space="preserve"> </w:t>
      </w:r>
      <w:r>
        <w:t xml:space="preserve">chặt.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H3 — Conditional calibration:</w:t>
      </w:r>
      <w:r>
        <w:t xml:space="preserve"> </w:t>
      </w:r>
      <w:r>
        <w:t xml:space="preserve">modality-aware banks phải cải thiện Selection F1 so với</w:t>
      </w:r>
      <w:r>
        <w:t xml:space="preserve"> </w:t>
      </w:r>
      <w:r>
        <w:t xml:space="preserve">pooled banks trên MMQA, TAT-QA và WebQA. Ablation cần báo riêng text/table/image để xác định</w:t>
      </w:r>
      <w:r>
        <w:t xml:space="preserve"> </w:t>
      </w:r>
      <w:r>
        <w:t xml:space="preserve">improvement đến từ nhóm nào.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H4 — Multi-support preservation:</w:t>
      </w:r>
      <w:r>
        <w:t xml:space="preserve"> </w:t>
      </w:r>
      <w:r>
        <w:t xml:space="preserve">Two-Stage phải tăng precision mà không làm all-support</w:t>
      </w:r>
      <w:r>
        <w:t xml:space="preserve"> </w:t>
      </w:r>
      <w:r>
        <w:t xml:space="preserve">coverage sụp như CONFLARE trên HotpotQA. Vì vậy operating point được chọn bằng calibration</w:t>
      </w:r>
      <w:r>
        <w:t xml:space="preserve"> </w:t>
      </w:r>
      <w:r>
        <w:t xml:space="preserve">objective có recall hoặc all-support constraint, không chỉ tối đa hóa precision.</w:t>
      </w:r>
    </w:p>
    <w:bookmarkEnd w:id="42"/>
    <w:bookmarkStart w:id="43" w:name="downstream-diagnosis-và-research-gap"/>
    <w:p>
      <w:pPr>
        <w:pStyle w:val="Heading3"/>
      </w:pPr>
      <w:r>
        <w:t xml:space="preserve">3.7. Downstream diagnosis và research gap</w:t>
      </w:r>
    </w:p>
    <w:p>
      <w:pPr>
        <w:pStyle w:val="Compact"/>
        <w:numPr>
          <w:ilvl w:val="0"/>
          <w:numId w:val="1040"/>
        </w:numPr>
      </w:pPr>
      <w:r>
        <w:t xml:space="preserve">HotpotQA: CCE giữ 8.61 chunks, F1 .653; CONFLARE giảm còn 7.05 chunks nhưng F1 giảm xuống</w:t>
      </w:r>
      <w:r>
        <w:t xml:space="preserve"> </w:t>
      </w:r>
      <w:r>
        <w:t xml:space="preserve">.623 vì recall mất 16.5 điểm.</w:t>
      </w:r>
    </w:p>
    <w:p>
      <w:pPr>
        <w:pStyle w:val="Compact"/>
        <w:numPr>
          <w:ilvl w:val="0"/>
          <w:numId w:val="1040"/>
        </w:numPr>
      </w:pPr>
      <w:r>
        <w:t xml:space="preserve">MMQA: CONFLARE có F1 .462, cao hơn CCE .436 và TRAQ .435 dù retrieval metrics gần nhau;</w:t>
      </w:r>
      <w:r>
        <w:t xml:space="preserve"> </w:t>
      </w:r>
      <w:r>
        <w:t xml:space="preserve">đây là dấu hiệu noise reduction có thể giúp.</w:t>
      </w:r>
    </w:p>
    <w:p>
      <w:pPr>
        <w:pStyle w:val="Compact"/>
        <w:numPr>
          <w:ilvl w:val="0"/>
          <w:numId w:val="1040"/>
        </w:numPr>
      </w:pPr>
      <w:r>
        <w:t xml:space="preserve">TAT-QA: TRAQ giữ recall cao nhất và đạt F1 .500; CONFLARE prune mạnh hơn và giảm còn .432,</w:t>
      </w:r>
      <w:r>
        <w:t xml:space="preserve"> </w:t>
      </w:r>
      <w:r>
        <w:t xml:space="preserve">cho thấy task cần giữ evidence coverage.</w:t>
      </w:r>
    </w:p>
    <w:p>
      <w:pPr>
        <w:pStyle w:val="Compact"/>
        <w:numPr>
          <w:ilvl w:val="0"/>
          <w:numId w:val="1040"/>
        </w:numPr>
      </w:pPr>
      <w:r>
        <w:t xml:space="preserve">WebQA: 21.60–24.68 chunks vẫn cho cùng EM .11 và F1 chỉ .246–.260; thay đổi cutoff hiện tại</w:t>
      </w:r>
      <w:r>
        <w:t xml:space="preserve"> </w:t>
      </w:r>
      <w:r>
        <w:t xml:space="preserve">chưa tác động đáng kể tới generator.</w:t>
      </w:r>
    </w:p>
    <w:p>
      <w:pPr>
        <w:pStyle w:val="Compact"/>
        <w:numPr>
          <w:ilvl w:val="0"/>
          <w:numId w:val="1040"/>
        </w:numPr>
      </w:pPr>
      <w:r>
        <w:t xml:space="preserve">Không có quy luật đơn điệu “ít chunk hơn tốt hơn”. Khoảng trống cần kiểm chứng là liệu dùng</w:t>
      </w:r>
      <w:r>
        <w:t xml:space="preserve"> </w:t>
      </w:r>
      <w:r>
        <w:t xml:space="preserve">false bank, query-level multiple testing, modality và rank conditioning có đẩy được Pareto</w:t>
      </w:r>
      <w:r>
        <w:t xml:space="preserve"> </w:t>
      </w:r>
      <w:r>
        <w:t xml:space="preserve">frontier ra ngoài các global support cutoffs trên cùng split hay không.</w:t>
      </w:r>
    </w:p>
    <w:p>
      <w:pPr>
        <w:pStyle w:val="Compact"/>
        <w:numPr>
          <w:ilvl w:val="0"/>
          <w:numId w:val="1040"/>
        </w:numPr>
      </w:pPr>
      <w:r>
        <w:t xml:space="preserve">Two-Stage phải được đánh giá trên chính candidate pool và split này. Các con số từ split</w:t>
      </w:r>
      <w:r>
        <w:t xml:space="preserve"> </w:t>
      </w:r>
      <w:r>
        <w:t xml:space="preserve">khác không được gộp vào cùng bảng so sánh.</w:t>
      </w:r>
    </w:p>
    <w:bookmarkEnd w:id="43"/>
    <w:bookmarkStart w:id="44" w:name="bảng-so-sánh-related-work-dự-kiến"/>
    <w:p>
      <w:pPr>
        <w:pStyle w:val="Heading3"/>
      </w:pPr>
      <w:r>
        <w:t xml:space="preserve">3.8. Bảng so sánh related work dự kiến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/>
          <w:cantSplit/>
        </w:trPr>
        <w:tc>
          <w:tcPr>
            <w:shd w:fill="E8EFF5"/>
          </w:tcPr>
          <w:p>
            <w:pPr>
              <w:pStyle w:val="Compact"/>
              <w:spacing w:after="60" w:line="240" w:lineRule="auto"/>
            </w:pPr>
            <w:r>
              <w:rPr>
                <w:b/>
                <w:sz w:val="16"/>
              </w:rPr>
              <w:t xml:space="preserve">Method</w:t>
            </w:r>
          </w:p>
        </w:tc>
        <w:tc>
          <w:tcPr>
            <w:shd w:fill="E8EFF5"/>
          </w:tcPr>
          <w:p>
            <w:pPr>
              <w:pStyle w:val="Compact"/>
              <w:spacing w:after="60" w:line="240" w:lineRule="auto"/>
            </w:pPr>
            <w:r>
              <w:rPr>
                <w:b/>
                <w:sz w:val="16"/>
              </w:rPr>
              <w:t xml:space="preserve">Calibration object</w:t>
            </w:r>
          </w:p>
        </w:tc>
        <w:tc>
          <w:tcPr>
            <w:shd w:fill="E8EFF5"/>
          </w:tcPr>
          <w:p>
            <w:pPr>
              <w:pStyle w:val="Compact"/>
              <w:spacing w:after="60" w:line="240" w:lineRule="auto"/>
            </w:pPr>
            <w:r>
              <w:rPr>
                <w:b/>
                <w:sz w:val="16"/>
              </w:rPr>
              <w:t xml:space="preserve">Decision granularity</w:t>
            </w:r>
          </w:p>
        </w:tc>
        <w:tc>
          <w:tcPr>
            <w:shd w:fill="E8EFF5"/>
          </w:tcPr>
          <w:p>
            <w:pPr>
              <w:pStyle w:val="Compact"/>
              <w:spacing w:after="60" w:line="240" w:lineRule="auto"/>
            </w:pPr>
            <w:r>
              <w:rPr>
                <w:b/>
                <w:sz w:val="16"/>
              </w:rPr>
              <w:t xml:space="preserve">Output</w:t>
            </w:r>
          </w:p>
        </w:tc>
        <w:tc>
          <w:tcPr>
            <w:shd w:fill="E8EFF5"/>
          </w:tcPr>
          <w:p>
            <w:pPr>
              <w:pStyle w:val="Compact"/>
              <w:spacing w:after="60" w:line="240" w:lineRule="auto"/>
            </w:pPr>
            <w:r>
              <w:rPr>
                <w:b/>
                <w:sz w:val="16"/>
              </w:rPr>
              <w:t xml:space="preserve">Multiple testing</w:t>
            </w:r>
          </w:p>
        </w:tc>
        <w:tc>
          <w:tcPr>
            <w:shd w:fill="E8EFF5"/>
          </w:tcPr>
          <w:p>
            <w:pPr>
              <w:pStyle w:val="Compact"/>
              <w:spacing w:after="60" w:line="240" w:lineRule="auto"/>
            </w:pPr>
            <w:r>
              <w:rPr>
                <w:b/>
                <w:sz w:val="16"/>
              </w:rPr>
              <w:t xml:space="preserve">Comparison role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Fixed Top-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None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global budget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first</w:t>
            </w:r>
            <w:r>
              <w:rPr>
                <w:sz w:val="16"/>
              </w:rPr>
              <w:t xml:space="preserve"> </w:t>
            </w:r>
            <m:oMath>
              <m:r>
                <m:t>k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chunks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No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non-calibrated baseline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CCE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mọi support-pair nonconformity</w:t>
            </w:r>
            <w:r>
              <w:rPr>
                <w:sz w:val="16"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independent global threshold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chunks below nonconformity cutoff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No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high-recall support cutoff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CONFLARE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best-support distance của mỗi calibration query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independent global threshold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chunks below distance cutoff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No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stricter support cutoff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TRAQ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best-support score của mỗi calibration query,</w:t>
            </w:r>
            <w:r>
              <w:rPr>
                <w:sz w:val="16"/>
              </w:rP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independent global threshold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chunks above similarity cutoff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No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permissive coverage cutoff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Stage 1 only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false-score bank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per query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admitted set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BH or BY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ablation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Two-Stage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false + support banks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per query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screened then pruned set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BH/BY per stage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proposed method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Top-</w:t>
            </w:r>
            <m:oMath>
              <m:r>
                <m:t>k</m:t>
              </m:r>
            </m:oMath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+ Stage 2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support bank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per query after fixed budget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pruned Top-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BH/BY</w:t>
            </w:r>
          </w:p>
        </w:tc>
        <w:tc>
          <w:tcPr/>
          <w:p>
            <w:pPr>
              <w:pStyle w:val="Compact"/>
              <w:spacing w:after="60" w:line="240" w:lineRule="auto"/>
            </w:pPr>
            <w:r>
              <w:rPr>
                <w:sz w:val="16"/>
              </w:rPr>
              <w:t xml:space="preserve">stage-isolation ablation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0" w:name="problem-formulation"/>
    <w:p>
      <w:pPr>
        <w:pStyle w:val="Heading2"/>
      </w:pPr>
      <w:r>
        <w:t xml:space="preserve">4. Problem Formulation</w:t>
      </w:r>
    </w:p>
    <w:bookmarkStart w:id="46" w:name="post-retrieval-setting"/>
    <w:p>
      <w:pPr>
        <w:pStyle w:val="Heading3"/>
      </w:pPr>
      <w:r>
        <w:t xml:space="preserve">4.1. Post-retrieval setting</w:t>
      </w:r>
    </w:p>
    <w:p>
      <w:pPr>
        <w:pStyle w:val="Compact"/>
        <w:numPr>
          <w:ilvl w:val="0"/>
          <w:numId w:val="1041"/>
        </w:numPr>
      </w:pPr>
      <w:r>
        <w:t xml:space="preserve">Với query</w:t>
      </w:r>
      <w:r>
        <w:t xml:space="preserve"> </w:t>
      </w:r>
      <m:oMath>
        <m:r>
          <m:t>q</m:t>
        </m:r>
      </m:oMath>
      <w:r>
        <w:t xml:space="preserve">, retriever trả candidate pool: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C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bSup>
            <m:e>
              <m:r>
                <m:rPr>
                  <m:sty m:val="p"/>
                </m:rPr>
                <m:t>}</m:t>
              </m:r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q</m:t>
                  </m:r>
                </m:sub>
              </m:sSub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trong đó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là score,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là rank và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là modality.</w:t>
      </w:r>
      <w:r>
        <w:t xml:space="preserve"> </w:t>
      </w:r>
      <w:r>
        <w:t xml:space="preserve">- Candidate pool có thể ragged;</w:t>
      </w:r>
      <w:r>
        <w:t xml:space="preserve"> </w:t>
      </w:r>
      <m:oMath>
        <m:sSub>
          <m:e>
            <m:r>
              <m:t>L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không nhất thiết bằng Top-</w:t>
      </w:r>
      <m:oMath>
        <m:r>
          <m:t>L</m:t>
        </m:r>
      </m:oMath>
      <w:r>
        <w:t xml:space="preserve"> </w:t>
      </w:r>
      <w:r>
        <w:t xml:space="preserve">tối đa.</w:t>
      </w:r>
      <w:r>
        <w:t xml:space="preserve"> </w:t>
      </w:r>
      <w:r>
        <w:t xml:space="preserve">- Retriever, corpus revision và preprocessing được đóng băng giữa calibration/test.</w:t>
      </w:r>
    </w:p>
    <w:bookmarkEnd w:id="46"/>
    <w:bookmarkStart w:id="47" w:name="evidence-labels"/>
    <w:p>
      <w:pPr>
        <w:pStyle w:val="Heading3"/>
      </w:pPr>
      <w:r>
        <w:t xml:space="preserve">4.2. Evidence labels</w:t>
      </w:r>
    </w:p>
    <w:p>
      <w:pPr>
        <w:pStyle w:val="Compact"/>
        <w:numPr>
          <w:ilvl w:val="0"/>
          <w:numId w:val="1042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s</m:t>
        </m:r>
        <m:r>
          <m:t>u</m:t>
        </m:r>
        <m:r>
          <m:t>p</m:t>
        </m:r>
        <m:r>
          <m:t>p</m:t>
        </m:r>
        <m:r>
          <m:t>o</m:t>
        </m:r>
        <m:r>
          <m:t>r</m:t>
        </m:r>
        <m:r>
          <m:t>t</m:t>
        </m:r>
        <m:r>
          <m:rPr>
            <m:sty m:val="p"/>
          </m:rPr>
          <m:t>,</m:t>
        </m:r>
        <m:r>
          <m:t>f</m:t>
        </m:r>
        <m:r>
          <m:t>a</m:t>
        </m:r>
        <m:r>
          <m:t>l</m:t>
        </m:r>
        <m:r>
          <m:t>s</m:t>
        </m:r>
        <m:r>
          <m:t>e</m:t>
        </m:r>
        <m:r>
          <m:rPr>
            <m:sty m:val="p"/>
          </m:rPr>
          <m:t>,</m:t>
        </m:r>
        <m:r>
          <m:t>u</m:t>
        </m:r>
        <m:r>
          <m:t>n</m:t>
        </m:r>
        <m:r>
          <m:t>k</m:t>
        </m:r>
        <m:r>
          <m:t>n</m:t>
        </m:r>
        <m:r>
          <m:t>o</m:t>
        </m:r>
        <m:r>
          <m:t>w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support</w:t>
      </w:r>
      <w:r>
        <w:t xml:space="preserve"> </w:t>
      </w:r>
      <w:r>
        <w:t xml:space="preserve">là annotated evidence cho answer.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false</w:t>
      </w:r>
      <w:r>
        <w:t xml:space="preserve"> </w:t>
      </w:r>
      <w:r>
        <w:t xml:space="preserve">là candidate đã xác định không hỗ trợ.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unknown</w:t>
      </w:r>
      <w:r>
        <w:t xml:space="preserve"> </w:t>
      </w:r>
      <w:r>
        <w:t xml:space="preserve">không được dùng để xây false/support banks.</w:t>
      </w:r>
    </w:p>
    <w:p>
      <w:pPr>
        <w:pStyle w:val="Compact"/>
        <w:numPr>
          <w:ilvl w:val="0"/>
          <w:numId w:val="1042"/>
        </w:numPr>
      </w:pPr>
      <w:r>
        <w:t xml:space="preserve">Nêu rõ chunk-level support annotation không đánh giá mọi dạng semantic usefulness cho generator.</w:t>
      </w:r>
    </w:p>
    <w:bookmarkEnd w:id="47"/>
    <w:bookmarkStart w:id="48" w:name="mục-tiêu-tối-ưu"/>
    <w:p>
      <w:pPr>
        <w:pStyle w:val="Heading3"/>
      </w:pPr>
      <w:r>
        <w:t xml:space="preserve">4.3. Mục tiêu tối ưu</w:t>
      </w:r>
    </w:p>
    <w:p>
      <w:pPr>
        <w:pStyle w:val="Compact"/>
        <w:numPr>
          <w:ilvl w:val="0"/>
          <w:numId w:val="1043"/>
        </w:numPr>
      </w:pPr>
      <w:r>
        <w:t xml:space="preserve">Chọn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q</m:t>
            </m:r>
          </m:sub>
        </m:sSub>
        <m:r>
          <m:rPr>
            <m:sty m:val="p"/>
          </m:rPr>
          <m:t>⊆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sao cho:</w:t>
      </w:r>
    </w:p>
    <w:p>
      <w:pPr>
        <w:pStyle w:val="Compact"/>
        <w:numPr>
          <w:ilvl w:val="1"/>
          <w:numId w:val="1044"/>
        </w:numPr>
      </w:pPr>
      <w:r>
        <w:t xml:space="preserve">support recall đủ cao;</w:t>
      </w:r>
    </w:p>
    <w:p>
      <w:pPr>
        <w:pStyle w:val="Compact"/>
        <w:numPr>
          <w:ilvl w:val="1"/>
          <w:numId w:val="1044"/>
        </w:numPr>
      </w:pPr>
      <w:r>
        <w:t xml:space="preserve">support precision tăng;</w:t>
      </w:r>
    </w:p>
    <w:p>
      <w:pPr>
        <w:pStyle w:val="Compact"/>
        <w:numPr>
          <w:ilvl w:val="1"/>
          <w:numId w:val="1044"/>
        </w:numPr>
      </w:pPr>
      <w:r>
        <w:t xml:space="preserve">empty-context rate thấp;</w:t>
      </w:r>
    </w:p>
    <w:p>
      <w:pPr>
        <w:pStyle w:val="Compact"/>
        <w:numPr>
          <w:ilvl w:val="1"/>
          <w:numId w:val="1044"/>
        </w:numPr>
      </w:pPr>
      <w:r>
        <w:t xml:space="preserve">downstream answer quality không giảm;</w:t>
      </w:r>
    </w:p>
    <w:p>
      <w:pPr>
        <w:pStyle w:val="Compact"/>
        <w:numPr>
          <w:ilvl w:val="1"/>
          <w:numId w:val="1044"/>
        </w:numPr>
      </w:pPr>
      <w:r>
        <w:t xml:space="preserve">context/generation cost giảm.</w:t>
      </w:r>
    </w:p>
    <w:p>
      <w:pPr>
        <w:pStyle w:val="Compact"/>
        <w:numPr>
          <w:ilvl w:val="0"/>
          <w:numId w:val="1043"/>
        </w:numPr>
      </w:pPr>
      <w:r>
        <w:t xml:space="preserve">Không gộp các mục tiêu này thành một claim duy nhất.</w:t>
      </w:r>
    </w:p>
    <w:p>
      <w:pPr>
        <w:pStyle w:val="Compact"/>
        <w:numPr>
          <w:ilvl w:val="0"/>
          <w:numId w:val="1043"/>
        </w:numPr>
      </w:pPr>
      <w:r>
        <w:t xml:space="preserve">Dùng Selection F1 và Pareto analysis để mô tả trade-off.</w:t>
      </w:r>
    </w:p>
    <w:bookmarkEnd w:id="48"/>
    <w:bookmarkStart w:id="49" w:name="evaluation-levels"/>
    <w:p>
      <w:pPr>
        <w:pStyle w:val="Heading3"/>
      </w:pPr>
      <w:r>
        <w:t xml:space="preserve">4.4. Evaluation levels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Chunk level:</w:t>
      </w:r>
      <w:r>
        <w:t xml:space="preserve"> </w:t>
      </w:r>
      <w:r>
        <w:t xml:space="preserve">micro precision, recall, Selection F1.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Query level:</w:t>
      </w:r>
      <w:r>
        <w:t xml:space="preserve"> </w:t>
      </w:r>
      <w:r>
        <w:t xml:space="preserve">any-support, all-support, empty rate, chunks/query.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Downstream level:</w:t>
      </w:r>
      <w:r>
        <w:t xml:space="preserve"> </w:t>
      </w:r>
      <w:r>
        <w:t xml:space="preserve">EM, token F1, numerical accuracy.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Efficiency level:</w:t>
      </w:r>
      <w:r>
        <w:t xml:space="preserve"> </w:t>
      </w:r>
      <w:r>
        <w:t xml:space="preserve">latency, input tokens, context chunks, approximate TFLOPs.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0" w:name="methodology"/>
    <w:p>
      <w:pPr>
        <w:pStyle w:val="Heading2"/>
      </w:pPr>
      <w:r>
        <w:t xml:space="preserve">5. Methodology</w:t>
      </w:r>
    </w:p>
    <w:bookmarkStart w:id="51" w:name="X6a91747292f9407d40eade6f6bb98a48e98405c"/>
    <w:p>
      <w:pPr>
        <w:pStyle w:val="Heading3"/>
      </w:pPr>
      <w:r>
        <w:t xml:space="preserve">5.1. Overview of Two-Stage Conformal Context Selection</w:t>
      </w:r>
    </w:p>
    <w:p>
      <w:pPr>
        <w:pStyle w:val="Compact"/>
        <w:numPr>
          <w:ilvl w:val="0"/>
          <w:numId w:val="1046"/>
        </w:numPr>
      </w:pPr>
      <w:r>
        <w:t xml:space="preserve">Trình bày full pipeline:</w:t>
      </w:r>
    </w:p>
    <w:p>
      <w:pPr>
        <w:pStyle w:val="Compact"/>
        <w:numPr>
          <w:ilvl w:val="1"/>
          <w:numId w:val="1047"/>
        </w:numPr>
      </w:pPr>
      <w:r>
        <w:t xml:space="preserve">frozen candidate retrieval;</w:t>
      </w:r>
    </w:p>
    <w:p>
      <w:pPr>
        <w:pStyle w:val="Compact"/>
        <w:numPr>
          <w:ilvl w:val="1"/>
          <w:numId w:val="1047"/>
        </w:numPr>
      </w:pPr>
      <w:r>
        <w:t xml:space="preserve">condition-specific reference-bank lookup;</w:t>
      </w:r>
    </w:p>
    <w:p>
      <w:pPr>
        <w:pStyle w:val="Compact"/>
        <w:numPr>
          <w:ilvl w:val="1"/>
          <w:numId w:val="1047"/>
        </w:numPr>
      </w:pPr>
      <w:r>
        <w:t xml:space="preserve">Stage 1 false-null screening;</w:t>
      </w:r>
    </w:p>
    <w:p>
      <w:pPr>
        <w:pStyle w:val="Compact"/>
        <w:numPr>
          <w:ilvl w:val="1"/>
          <w:numId w:val="1047"/>
        </w:numPr>
      </w:pPr>
      <w:r>
        <w:t xml:space="preserve">Stage 2 support-null pruning;</w:t>
      </w:r>
    </w:p>
    <w:p>
      <w:pPr>
        <w:pStyle w:val="Compact"/>
        <w:numPr>
          <w:ilvl w:val="1"/>
          <w:numId w:val="1047"/>
        </w:numPr>
      </w:pPr>
      <w:r>
        <w:t xml:space="preserve">optional rank-preserving context cap;</w:t>
      </w:r>
    </w:p>
    <w:p>
      <w:pPr>
        <w:pStyle w:val="Compact"/>
        <w:numPr>
          <w:ilvl w:val="1"/>
          <w:numId w:val="1047"/>
        </w:numPr>
      </w:pPr>
      <w:r>
        <w:t xml:space="preserve">generator.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Figure 2:</w:t>
      </w:r>
      <w:r>
        <w:t xml:space="preserve"> </w:t>
      </w:r>
      <w:r>
        <w:t xml:space="preserve">sơ đồ pipeline và dữ liệu đi qua từng stage.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Algorithm 1:</w:t>
      </w:r>
      <w:r>
        <w:t xml:space="preserve"> </w:t>
      </w:r>
      <w:r>
        <w:t xml:space="preserve">pseudocode train/calibration phase và test phase.</w:t>
      </w:r>
    </w:p>
    <w:bookmarkEnd w:id="51"/>
    <w:bookmarkStart w:id="52" w:name="X6e406f601e480582b3f3880cb5fbab4e7ecb650"/>
    <w:p>
      <w:pPr>
        <w:pStyle w:val="Heading3"/>
      </w:pPr>
      <w:r>
        <w:t xml:space="preserve">5.2. Calibration split và pipeline fingerprints</w:t>
      </w:r>
    </w:p>
    <w:p>
      <w:pPr>
        <w:pStyle w:val="Compact"/>
        <w:numPr>
          <w:ilvl w:val="0"/>
          <w:numId w:val="1048"/>
        </w:numPr>
      </w:pPr>
      <w:r>
        <w:t xml:space="preserve">Calibration queries và test queries tách theo</w:t>
      </w:r>
      <w:r>
        <w:t xml:space="preserve"> </w:t>
      </w:r>
      <w:r>
        <w:rPr>
          <w:rStyle w:val="VerbatimChar"/>
        </w:rPr>
        <w:t xml:space="preserve">qid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Lưu fingerprints:</w:t>
      </w:r>
    </w:p>
    <w:p>
      <w:pPr>
        <w:pStyle w:val="Compact"/>
        <w:numPr>
          <w:ilvl w:val="1"/>
          <w:numId w:val="1049"/>
        </w:numPr>
      </w:pPr>
      <w:r>
        <w:t xml:space="preserve">retriever ID;</w:t>
      </w:r>
    </w:p>
    <w:p>
      <w:pPr>
        <w:pStyle w:val="Compact"/>
        <w:numPr>
          <w:ilvl w:val="1"/>
          <w:numId w:val="1049"/>
        </w:numPr>
      </w:pPr>
      <w:r>
        <w:t xml:space="preserve">corpus revision;</w:t>
      </w:r>
    </w:p>
    <w:p>
      <w:pPr>
        <w:pStyle w:val="Compact"/>
        <w:numPr>
          <w:ilvl w:val="1"/>
          <w:numId w:val="1049"/>
        </w:numPr>
      </w:pPr>
      <w:r>
        <w:t xml:space="preserve">preprocessing hash;</w:t>
      </w:r>
    </w:p>
    <w:p>
      <w:pPr>
        <w:pStyle w:val="Compact"/>
        <w:numPr>
          <w:ilvl w:val="1"/>
          <w:numId w:val="1049"/>
        </w:numPr>
      </w:pPr>
      <w:r>
        <w:t xml:space="preserve">maximum Top-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1"/>
          <w:numId w:val="1049"/>
        </w:numPr>
      </w:pPr>
      <w:r>
        <w:t xml:space="preserve">query-type rule;</w:t>
      </w:r>
    </w:p>
    <w:p>
      <w:pPr>
        <w:pStyle w:val="Compact"/>
        <w:numPr>
          <w:ilvl w:val="1"/>
          <w:numId w:val="1049"/>
        </w:numPr>
      </w:pPr>
      <w:r>
        <w:t xml:space="preserve">score type.</w:t>
      </w:r>
    </w:p>
    <w:p>
      <w:pPr>
        <w:pStyle w:val="Compact"/>
        <w:numPr>
          <w:ilvl w:val="0"/>
          <w:numId w:val="1048"/>
        </w:numPr>
      </w:pPr>
      <w:r>
        <w:t xml:space="preserve">Nếu fingerprint không khớp, không được dùng bank cũ để score test candidate.</w:t>
      </w:r>
    </w:p>
    <w:bookmarkEnd w:id="52"/>
    <w:bookmarkStart w:id="53" w:name="reference-bank-construction"/>
    <w:p>
      <w:pPr>
        <w:pStyle w:val="Heading3"/>
      </w:pPr>
      <w:r>
        <w:t xml:space="preserve">5.3. Reference-bank construction</w:t>
      </w:r>
    </w:p>
    <w:p>
      <w:pPr>
        <w:pStyle w:val="Compact"/>
        <w:numPr>
          <w:ilvl w:val="0"/>
          <w:numId w:val="1050"/>
        </w:numPr>
      </w:pPr>
      <w:r>
        <w:t xml:space="preserve">Định nghĩa stratum:</w:t>
      </w:r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d</m:t>
          </m:r>
          <m:r>
            <m:t>a</m:t>
          </m:r>
          <m:r>
            <m:t>t</m:t>
          </m:r>
          <m:r>
            <m:t>a</m:t>
          </m:r>
          <m:r>
            <m:t>s</m:t>
          </m:r>
          <m:r>
            <m:t>e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t>o</m:t>
          </m:r>
          <m:r>
            <m:t>d</m:t>
          </m:r>
          <m:r>
            <m:t>a</m:t>
          </m:r>
          <m:r>
            <m:t>l</m:t>
          </m:r>
          <m:r>
            <m:t>i</m:t>
          </m:r>
          <m:r>
            <m:t>t</m:t>
          </m:r>
          <m:r>
            <m:t>y</m:t>
          </m:r>
          <m:r>
            <m:rPr>
              <m:sty m:val="p"/>
            </m:rPr>
            <m:t>[</m:t>
          </m:r>
          <m:r>
            <m:rPr>
              <m:sty m:val="p"/>
            </m:rPr>
            <m:t>,</m:t>
          </m:r>
          <m:r>
            <m:t>q</m:t>
          </m:r>
          <m:r>
            <m:t>u</m:t>
          </m:r>
          <m:r>
            <m:t>e</m:t>
          </m:r>
          <m:r>
            <m:t>r</m:t>
          </m:r>
          <m:r>
            <m:t>y</m:t>
          </m:r>
          <m:r>
            <m:t> </m:t>
          </m:r>
          <m:r>
            <m:t>t</m:t>
          </m:r>
          <m:r>
            <m:t>y</m:t>
          </m:r>
          <m:r>
            <m:t>p</m:t>
          </m:r>
          <m:r>
            <m:t>e</m:t>
          </m:r>
          <m:r>
            <m:rPr>
              <m:sty m:val="p"/>
            </m:rPr>
            <m:t>,</m:t>
          </m:r>
          <m:r>
            <m:t>r</m:t>
          </m:r>
          <m:r>
            <m:t>a</m:t>
          </m:r>
          <m:r>
            <m:t>n</m:t>
          </m:r>
          <m:r>
            <m:t>k</m:t>
          </m:r>
          <m:r>
            <m:t> </m:t>
          </m:r>
          <m:r>
            <m:t>b</m:t>
          </m:r>
          <m:r>
            <m:t>i</m:t>
          </m:r>
          <m: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51"/>
        </w:numPr>
      </w:pPr>
      <w:r>
        <w:t xml:space="preserve">False bank: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rPr>
                  <m:scr m:val="script"/>
                  <m:sty m:val="p"/>
                </m:rPr>
                <m:t>B</m:t>
              </m:r>
            </m:e>
            <m:sub>
              <m:r>
                <m:t>f</m:t>
              </m:r>
              <m:r>
                <m:t>a</m:t>
              </m:r>
              <m:r>
                <m:t>l</m:t>
              </m:r>
              <m:r>
                <m:t>s</m:t>
              </m:r>
              <m:r>
                <m:t>e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sort</m:t>
          </m:r>
          <m:r>
            <m:rPr>
              <m:sty m:val="p"/>
            </m:rPr>
            <m:t>{</m:t>
          </m:r>
          <m:r>
            <m:t>s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y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a</m:t>
          </m:r>
          <m:r>
            <m:t>l</m:t>
          </m:r>
          <m:r>
            <m:t>s</m:t>
          </m:r>
          <m:r>
            <m:t>e</m:t>
          </m:r>
          <m:r>
            <m:rPr>
              <m:sty m:val="p"/>
            </m:rPr>
            <m:t>,</m:t>
          </m:r>
          <m:r>
            <m:t> </m:t>
          </m:r>
          <m:r>
            <m:t>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52"/>
        </w:numPr>
      </w:pPr>
      <w:r>
        <w:t xml:space="preserve">Support bank: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rPr>
                  <m:scr m:val="script"/>
                  <m:sty m:val="p"/>
                </m:rPr>
                <m:t>B</m:t>
              </m:r>
            </m:e>
            <m:sub>
              <m:r>
                <m:t>s</m:t>
              </m:r>
              <m:r>
                <m:t>u</m:t>
              </m:r>
              <m:r>
                <m:t>p</m:t>
              </m:r>
              <m:r>
                <m:t>p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sort</m:t>
          </m:r>
          <m:r>
            <m:rPr>
              <m:sty m:val="p"/>
            </m:rPr>
            <m:t>{</m:t>
          </m:r>
          <m:r>
            <m:t>s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y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s</m:t>
          </m:r>
          <m:r>
            <m:t>u</m:t>
          </m:r>
          <m:r>
            <m:t>p</m:t>
          </m:r>
          <m:r>
            <m:t>p</m:t>
          </m:r>
          <m:r>
            <m:t>o</m:t>
          </m:r>
          <m:r>
            <m:t>r</m:t>
          </m:r>
          <m:r>
            <m:t>t</m:t>
          </m:r>
          <m:r>
            <m:rPr>
              <m:sty m:val="p"/>
            </m:rPr>
            <m:t>,</m:t>
          </m:r>
          <m:r>
            <m:t> </m:t>
          </m:r>
          <m:r>
            <m:t>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53"/>
        </w:numPr>
      </w:pPr>
      <w:r>
        <w:t xml:space="preserve">Nêu cách xử lý bank nhỏ hoặc missing:</w:t>
      </w:r>
    </w:p>
    <w:p>
      <w:pPr>
        <w:pStyle w:val="Compact"/>
        <w:numPr>
          <w:ilvl w:val="1"/>
          <w:numId w:val="1054"/>
        </w:numPr>
      </w:pPr>
      <w:r>
        <w:t xml:space="preserve">block selection;</w:t>
      </w:r>
    </w:p>
    <w:p>
      <w:pPr>
        <w:pStyle w:val="Compact"/>
        <w:numPr>
          <w:ilvl w:val="1"/>
          <w:numId w:val="1054"/>
        </w:numPr>
      </w:pPr>
      <w:r>
        <w:t xml:space="preserve">fallback hierarchy được định trước;</w:t>
      </w:r>
    </w:p>
    <w:p>
      <w:pPr>
        <w:pStyle w:val="Compact"/>
        <w:numPr>
          <w:ilvl w:val="1"/>
          <w:numId w:val="1054"/>
        </w:numPr>
      </w:pPr>
      <w:r>
        <w:t xml:space="preserve">pooled-bank ablation;</w:t>
      </w:r>
    </w:p>
    <w:p>
      <w:pPr>
        <w:pStyle w:val="Compact"/>
        <w:numPr>
          <w:ilvl w:val="1"/>
          <w:numId w:val="1054"/>
        </w:numPr>
      </w:pPr>
      <w:r>
        <w:t xml:space="preserve">không chọn fallback sau khi nhìn test result.</w:t>
      </w:r>
    </w:p>
    <w:p>
      <w:pPr>
        <w:pStyle w:val="Compact"/>
        <w:numPr>
          <w:ilvl w:val="0"/>
          <w:numId w:val="1053"/>
        </w:numPr>
      </w:pPr>
      <w:r>
        <w:t xml:space="preserve">Báo bank sizes theo dataset/modality trong Appendix.</w:t>
      </w:r>
    </w:p>
    <w:bookmarkEnd w:id="53"/>
    <w:bookmarkStart w:id="54" w:name="stage-1-false-null-candidate-screening"/>
    <w:p>
      <w:pPr>
        <w:pStyle w:val="Heading3"/>
      </w:pPr>
      <w:r>
        <w:t xml:space="preserve">5.4. Stage 1: false-null candidate screening</w:t>
      </w:r>
    </w:p>
    <w:p>
      <w:pPr>
        <w:pStyle w:val="Compact"/>
        <w:numPr>
          <w:ilvl w:val="0"/>
          <w:numId w:val="1055"/>
        </w:numPr>
      </w:pPr>
      <w:r>
        <w:t xml:space="preserve">Giả thuyết làm việc: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:</m:t>
          </m:r>
          <m:r>
            <m:t> 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 có score tương thích với false-evidence bank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56"/>
        </w:numPr>
      </w:pPr>
      <w:r>
        <w:t xml:space="preserve">Upper-tail p-value: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sSubSup>
                    <m:e>
                      <m:r>
                        <m:rPr>
                          <m:scr m:val="script"/>
                          <m:sty m:val="p"/>
                        </m:rPr>
                        <m:t>B</m:t>
                      </m:r>
                    </m:e>
                    <m:sub>
                      <m:r>
                        <m:t>f</m:t>
                      </m:r>
                      <m:r>
                        <m:t>a</m:t>
                      </m:r>
                      <m:r>
                        <m:t>l</m:t>
                      </m:r>
                      <m:r>
                        <m:t>s</m:t>
                      </m:r>
                      <m:r>
                        <m:t>e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bSup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I</m:t>
                  </m:r>
                </m:e>
              </m:nary>
              <m:r>
                <m:rPr>
                  <m:sty m:val="p"/>
                </m:rPr>
                <m:t>[</m:t>
              </m:r>
              <m:r>
                <m:t>s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sSubSup>
                <m:e>
                  <m:r>
                    <m:rPr>
                      <m:scr m:val="script"/>
                      <m:sty m:val="p"/>
                    </m:rPr>
                    <m:t>B</m:t>
                  </m:r>
                </m:e>
                <m:sub>
                  <m:r>
                    <m:t>f</m:t>
                  </m:r>
                  <m:r>
                    <m:t>a</m:t>
                  </m:r>
                  <m:r>
                    <m:t>l</m:t>
                  </m:r>
                  <m:r>
                    <m:t>s</m:t>
                  </m:r>
                  <m:r>
                    <m:t>e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57"/>
        </w:numPr>
      </w:pPr>
      <w:r>
        <w:t xml:space="preserve">Chạy BH/BY trong family các candidate của cùng query.</w:t>
      </w:r>
    </w:p>
    <w:p>
      <w:pPr>
        <w:pStyle w:val="Compact"/>
        <w:numPr>
          <w:ilvl w:val="0"/>
          <w:numId w:val="1057"/>
        </w:numPr>
      </w:pPr>
      <w:r>
        <w:t xml:space="preserve">Rejection của</w:t>
      </w:r>
      <w:r>
        <w:t xml:space="preserve"> </w:t>
      </w:r>
      <m:oMath>
        <m:sSubSup>
          <m:e>
            <m:r>
              <m:t>H</m:t>
            </m:r>
          </m:e>
          <m:sub>
            <m:r>
              <m:t>0</m:t>
            </m:r>
          </m:sub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được đưa vào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w:r>
        <w:t xml:space="preserve">Diễn giải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theo hành vi thực nghiệm:</w:t>
      </w:r>
    </w:p>
    <w:p>
      <w:pPr>
        <w:pStyle w:val="Compact"/>
        <w:numPr>
          <w:ilvl w:val="1"/>
          <w:numId w:val="1058"/>
        </w:numPr>
      </w:pP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lớn thường admit nhiều candidate hơn;</w:t>
      </w:r>
    </w:p>
    <w:p>
      <w:pPr>
        <w:pStyle w:val="Compact"/>
        <w:numPr>
          <w:ilvl w:val="1"/>
          <w:numId w:val="1058"/>
        </w:numPr>
      </w:pPr>
      <w:r>
        <w:t xml:space="preserve">recall có thể tăng nhưng không gọi đây là FNR guarantee nếu chưa có theorem.</w:t>
      </w:r>
    </w:p>
    <w:bookmarkEnd w:id="54"/>
    <w:bookmarkStart w:id="55" w:name="stage-2-support-null-pruning"/>
    <w:p>
      <w:pPr>
        <w:pStyle w:val="Heading3"/>
      </w:pPr>
      <w:r>
        <w:t xml:space="preserve">5.5. Stage 2: support-null pruning</w:t>
      </w:r>
    </w:p>
    <w:p>
      <w:pPr>
        <w:pStyle w:val="Compact"/>
        <w:numPr>
          <w:ilvl w:val="0"/>
          <w:numId w:val="1059"/>
        </w:numPr>
      </w:pPr>
      <w:r>
        <w:t xml:space="preserve">Với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 đặt giả thuyết: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H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:</m:t>
          </m:r>
          <m:r>
            <m:t> </m:t>
          </m:r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 có score tương thích với support-evidence bank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60"/>
        </w:numPr>
      </w:pPr>
      <w:r>
        <w:t xml:space="preserve">Lower-tail p-value: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sSubSup>
                    <m:e>
                      <m:r>
                        <m:rPr>
                          <m:scr m:val="script"/>
                          <m:sty m:val="p"/>
                        </m:rPr>
                        <m:t>B</m:t>
                      </m:r>
                    </m:e>
                    <m:sub>
                      <m:r>
                        <m:t>s</m:t>
                      </m:r>
                      <m:r>
                        <m:t>u</m:t>
                      </m:r>
                      <m:r>
                        <m:t>p</m:t>
                      </m:r>
                      <m:r>
                        <m:t>p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bSup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I</m:t>
                  </m:r>
                </m:e>
              </m:nary>
              <m:r>
                <m:rPr>
                  <m:sty m:val="p"/>
                </m:rPr>
                <m:t>[</m:t>
              </m:r>
              <m:r>
                <m:t>s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sSubSup>
                <m:e>
                  <m:r>
                    <m:rPr>
                      <m:scr m:val="script"/>
                      <m:sty m:val="p"/>
                    </m:rPr>
                    <m:t>B</m:t>
                  </m:r>
                </m:e>
                <m:sub>
                  <m:r>
                    <m:t>s</m:t>
                  </m:r>
                  <m:r>
                    <m:t>u</m:t>
                  </m:r>
                  <m:r>
                    <m:t>p</m:t>
                  </m:r>
                  <m:r>
                    <m:t>p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61"/>
        </w:numPr>
      </w:pPr>
      <w:r>
        <w:t xml:space="preserve">Candidate bị reject ở Stage 2 được prune.</w:t>
      </w:r>
    </w:p>
    <w:p>
      <w:pPr>
        <w:pStyle w:val="Compact"/>
        <w:numPr>
          <w:ilvl w:val="0"/>
          <w:numId w:val="1061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lớn tạo pruning mạnh hơn trong implementation hiện tại.</w:t>
      </w:r>
    </w:p>
    <w:p>
      <w:pPr>
        <w:pStyle w:val="Compact"/>
        <w:numPr>
          <w:ilvl w:val="0"/>
          <w:numId w:val="1061"/>
        </w:numPr>
      </w:pPr>
      <w:r>
        <w:t xml:space="preserve">Formal interpretation cần viết chính xác:</w:t>
      </w:r>
    </w:p>
    <w:p>
      <w:pPr>
        <w:pStyle w:val="Compact"/>
        <w:numPr>
          <w:ilvl w:val="1"/>
          <w:numId w:val="1062"/>
        </w:numPr>
      </w:pPr>
      <w:r>
        <w:t xml:space="preserve">nếu p-values hợp lệ và dependence assumptions thỏa mãn, multiple-testing guarantee gắn với false discoveries trong</w:t>
      </w:r>
      <w:r>
        <w:t xml:space="preserve"> </w:t>
      </w:r>
      <w:r>
        <w:rPr>
          <w:b/>
          <w:bCs/>
        </w:rPr>
        <w:t xml:space="preserve">tập bị reject/prune</w:t>
      </w:r>
      <w:r>
        <w:t xml:space="preserve">;</w:t>
      </w:r>
    </w:p>
    <w:p>
      <w:pPr>
        <w:pStyle w:val="Compact"/>
        <w:numPr>
          <w:ilvl w:val="1"/>
          <w:numId w:val="1062"/>
        </w:numPr>
      </w:pPr>
      <w:r>
        <w:t xml:space="preserve">điều này không tự động tương đương với chunk false-positive rate trong tập được giữ.</w:t>
      </w:r>
    </w:p>
    <w:bookmarkEnd w:id="55"/>
    <w:bookmarkStart w:id="56" w:name="final-context-rank-order-và-context-cap"/>
    <w:p>
      <w:pPr>
        <w:pStyle w:val="Heading3"/>
      </w:pPr>
      <w:r>
        <w:t xml:space="preserve">5.6. Final context, rank order và context cap</w:t>
      </w:r>
    </w:p>
    <w:p>
      <w:pPr>
        <w:pStyle w:val="Compact"/>
        <w:numPr>
          <w:ilvl w:val="0"/>
          <w:numId w:val="1063"/>
        </w:numPr>
      </w:pPr>
      <w:r>
        <w:t xml:space="preserve">Giữ retrieval order khi đưa selected chunks vào generator.</w:t>
      </w:r>
    </w:p>
    <w:p>
      <w:pPr>
        <w:pStyle w:val="Compact"/>
        <w:numPr>
          <w:ilvl w:val="0"/>
          <w:numId w:val="1063"/>
        </w:numPr>
      </w:pPr>
      <w:r>
        <w:t xml:space="preserve">Nếu có cap</w:t>
      </w:r>
      <w:r>
        <w:t xml:space="preserve"> </w:t>
      </w:r>
      <m:oMath>
        <m:r>
          <m:t>K</m:t>
        </m:r>
      </m:oMath>
      <w:r>
        <w:t xml:space="preserve">, mô tả exact rule:</w:t>
      </w:r>
    </w:p>
    <w:p>
      <w:pPr>
        <w:pStyle w:val="Compact"/>
        <w:numPr>
          <w:ilvl w:val="1"/>
          <w:numId w:val="1064"/>
        </w:numPr>
      </w:pPr>
      <w:r>
        <w:t xml:space="preserve">lấy tối đa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selected chunks theo retrieval rank;</w:t>
      </w:r>
    </w:p>
    <w:p>
      <w:pPr>
        <w:pStyle w:val="Compact"/>
        <w:numPr>
          <w:ilvl w:val="1"/>
          <w:numId w:val="1064"/>
        </w:numPr>
      </w:pPr>
      <w:r>
        <w:t xml:space="preserve">hoặc verified backfill từ ranks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…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63"/>
        </w:numPr>
      </w:pPr>
      <w:r>
        <w:t xml:space="preserve">Tách rõ:</w:t>
      </w:r>
    </w:p>
    <w:p>
      <w:pPr>
        <w:pStyle w:val="Compact"/>
        <w:numPr>
          <w:ilvl w:val="1"/>
          <w:numId w:val="1065"/>
        </w:numPr>
      </w:pPr>
      <w:r>
        <w:t xml:space="preserve">uncapped multiple-testing procedure;</w:t>
      </w:r>
    </w:p>
    <w:p>
      <w:pPr>
        <w:pStyle w:val="Compact"/>
        <w:numPr>
          <w:ilvl w:val="1"/>
          <w:numId w:val="1065"/>
        </w:numPr>
      </w:pPr>
      <w:r>
        <w:t xml:space="preserve">capped procedure dùng trong downstream experiments.</w:t>
      </w:r>
    </w:p>
    <w:p>
      <w:pPr>
        <w:pStyle w:val="Compact"/>
        <w:numPr>
          <w:ilvl w:val="0"/>
          <w:numId w:val="1063"/>
        </w:numPr>
      </w:pPr>
      <w:r>
        <w:t xml:space="preserve">Không chuyển guarantee của uncapped procedure sang capped procedure nếu chưa có proof.</w:t>
      </w:r>
    </w:p>
    <w:bookmarkEnd w:id="56"/>
    <w:bookmarkStart w:id="57" w:name="method-variants"/>
    <w:p>
      <w:pPr>
        <w:pStyle w:val="Heading3"/>
      </w:pPr>
      <w:r>
        <w:t xml:space="preserve">5.7. Method variants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Stage 1 only:</w:t>
      </w:r>
      <w:r>
        <w:t xml:space="preserve"> </w:t>
      </w:r>
      <w:r>
        <w:t xml:space="preserve">false-bank screening, không support pruning.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Two-Stage:</w:t>
      </w:r>
      <w:r>
        <w:t xml:space="preserve"> </w:t>
      </w:r>
      <w:r>
        <w:t xml:space="preserve">Stage 1 rồi Stage 2.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Top-10 + Stage 2:</w:t>
      </w:r>
      <w:r>
        <w:t xml:space="preserve"> </w:t>
      </w:r>
      <w:r>
        <w:t xml:space="preserve">dùng Fixed Top-10 làm input để đo riêng tác dụng Stage 2.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Pooled banks:</w:t>
      </w:r>
      <w:r>
        <w:t xml:space="preserve"> </w:t>
      </w:r>
      <w:r>
        <w:t xml:space="preserve">không conditioning theo modality.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Modality-aware banks:</w:t>
      </w:r>
      <w:r>
        <w:t xml:space="preserve"> </w:t>
      </w:r>
      <w:r>
        <w:t xml:space="preserve">conditioning theo text/table/image.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BH vs BY:</w:t>
      </w:r>
      <w:r>
        <w:t xml:space="preserve"> </w:t>
      </w:r>
      <w:r>
        <w:t xml:space="preserve">cùng p-values, khác multiple-testing correction.</w:t>
      </w:r>
    </w:p>
    <w:bookmarkEnd w:id="57"/>
    <w:bookmarkStart w:id="58" w:name="statistical-scope-và-assumptions"/>
    <w:p>
      <w:pPr>
        <w:pStyle w:val="Heading3"/>
      </w:pPr>
      <w:r>
        <w:t xml:space="preserve">5.8. Statistical scope và assumptions</w:t>
      </w:r>
    </w:p>
    <w:p>
      <w:pPr>
        <w:pStyle w:val="Compact"/>
        <w:numPr>
          <w:ilvl w:val="0"/>
          <w:numId w:val="1067"/>
        </w:numPr>
      </w:pPr>
      <w:r>
        <w:t xml:space="preserve">Nêu exchangeability assumptions giữa calibration và test candidates trong cùng stratum.</w:t>
      </w:r>
    </w:p>
    <w:p>
      <w:pPr>
        <w:pStyle w:val="Compact"/>
        <w:numPr>
          <w:ilvl w:val="0"/>
          <w:numId w:val="1067"/>
        </w:numPr>
      </w:pPr>
      <w:r>
        <w:t xml:space="preserve">Nêu dependence assumption của BH.</w:t>
      </w:r>
    </w:p>
    <w:p>
      <w:pPr>
        <w:pStyle w:val="Compact"/>
        <w:numPr>
          <w:ilvl w:val="0"/>
          <w:numId w:val="1067"/>
        </w:numPr>
      </w:pPr>
      <w:r>
        <w:t xml:space="preserve">Dùng BY nếu muốn claim robustness dưới arbitrary dependence.</w:t>
      </w:r>
    </w:p>
    <w:p>
      <w:pPr>
        <w:pStyle w:val="Compact"/>
        <w:numPr>
          <w:ilvl w:val="0"/>
          <w:numId w:val="1067"/>
        </w:numPr>
      </w:pPr>
      <w:r>
        <w:t xml:space="preserve">Hai-stage selective reuse cần được phân tích riêng vì Stage 2 chỉ nhận candidates đã qua Stage 1.</w:t>
      </w:r>
    </w:p>
    <w:p>
      <w:pPr>
        <w:pStyle w:val="Compact"/>
        <w:numPr>
          <w:ilvl w:val="0"/>
          <w:numId w:val="1067"/>
        </w:numPr>
      </w:pPr>
      <w:r>
        <w:t xml:space="preserve">Context cap và hyperparameter selection có thể thay đổi guarantee.</w:t>
      </w:r>
    </w:p>
    <w:p>
      <w:pPr>
        <w:pStyle w:val="Compact"/>
        <w:numPr>
          <w:ilvl w:val="0"/>
          <w:numId w:val="1067"/>
        </w:numPr>
      </w:pPr>
      <w:r>
        <w:t xml:space="preserve">Nếu chưa có theorem cho full pipeline, mô tả Stage 2 là calibrated hypothesis-testing heuristic và báo empirical error rates.</w:t>
      </w:r>
    </w:p>
    <w:bookmarkEnd w:id="58"/>
    <w:bookmarkStart w:id="59" w:name="computational-complexity"/>
    <w:p>
      <w:pPr>
        <w:pStyle w:val="Heading3"/>
      </w:pPr>
      <w:r>
        <w:t xml:space="preserve">5.9. Computational complexity</w:t>
      </w:r>
    </w:p>
    <w:p>
      <w:pPr>
        <w:pStyle w:val="Compact"/>
        <w:numPr>
          <w:ilvl w:val="0"/>
          <w:numId w:val="1068"/>
        </w:numPr>
      </w:pPr>
      <w:r>
        <w:t xml:space="preserve">Bank construction: sort một lần,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g</m:t>
            </m:r>
          </m:sub>
        </m:sSub>
        <m:r>
          <m:rPr>
            <m:sty m:val="p"/>
          </m:rPr>
          <m:t>log</m:t>
        </m:r>
        <m:sSub>
          <m:e>
            <m:r>
              <m:t>M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cho mỗi stratum.</w:t>
      </w:r>
    </w:p>
    <w:p>
      <w:pPr>
        <w:pStyle w:val="Compact"/>
        <w:numPr>
          <w:ilvl w:val="0"/>
          <w:numId w:val="1068"/>
        </w:numPr>
      </w:pPr>
      <w:r>
        <w:t xml:space="preserve">P-value lookup: binary search,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sSub>
          <m:e>
            <m:r>
              <m:t>M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mỗi candidate.</w:t>
      </w:r>
    </w:p>
    <w:p>
      <w:pPr>
        <w:pStyle w:val="Compact"/>
        <w:numPr>
          <w:ilvl w:val="0"/>
          <w:numId w:val="1068"/>
        </w:numPr>
      </w:pPr>
      <w:r>
        <w:t xml:space="preserve">BH: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log</m:t>
        </m:r>
        <m:sSub>
          <m:e>
            <m:r>
              <m:t>L</m:t>
            </m:r>
          </m:e>
          <m:sub>
            <m:r>
              <m:t>q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mỗi query.</w:t>
      </w:r>
    </w:p>
    <w:p>
      <w:pPr>
        <w:pStyle w:val="Compact"/>
        <w:numPr>
          <w:ilvl w:val="0"/>
          <w:numId w:val="1068"/>
        </w:numPr>
      </w:pPr>
      <w:r>
        <w:t xml:space="preserve">Stage 2: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log</m:t>
        </m:r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68"/>
        </w:numPr>
      </w:pPr>
      <w:r>
        <w:t xml:space="preserve">Selection overhead nhỏ so với multimodal generation; đo thực nghiệm riêng nếu có thể.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70" w:name="experimental-setup"/>
    <w:p>
      <w:pPr>
        <w:pStyle w:val="Heading2"/>
      </w:pPr>
      <w:r>
        <w:t xml:space="preserve">6. Experimental Setup</w:t>
      </w:r>
    </w:p>
    <w:bookmarkStart w:id="61" w:name="datasets"/>
    <w:p>
      <w:pPr>
        <w:pStyle w:val="Heading3"/>
      </w:pPr>
      <w:r>
        <w:t xml:space="preserve">6.1. Datasets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HotpotQA:</w:t>
      </w:r>
      <w:r>
        <w:t xml:space="preserve"> </w:t>
      </w:r>
      <w:r>
        <w:t xml:space="preserve">text, multi-hop reasoning.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MMQA:</w:t>
      </w:r>
      <w:r>
        <w:t xml:space="preserve"> </w:t>
      </w:r>
      <w:r>
        <w:t xml:space="preserve">multimodal QA với text/table/image evidence.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TAT-QA:</w:t>
      </w:r>
      <w:r>
        <w:t xml:space="preserve"> </w:t>
      </w:r>
      <w:r>
        <w:t xml:space="preserve">table-text financial reasoning.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WebQA:</w:t>
      </w:r>
      <w:r>
        <w:t xml:space="preserve"> </w:t>
      </w:r>
      <w:r>
        <w:t xml:space="preserve">multimodal open-domain QA.</w:t>
      </w:r>
    </w:p>
    <w:p>
      <w:pPr>
        <w:pStyle w:val="Compact"/>
        <w:numPr>
          <w:ilvl w:val="0"/>
          <w:numId w:val="1069"/>
        </w:numPr>
      </w:pPr>
      <w:r>
        <w:t xml:space="preserve">Với mỗi dataset, báo:</w:t>
      </w:r>
    </w:p>
    <w:p>
      <w:pPr>
        <w:pStyle w:val="Compact"/>
        <w:numPr>
          <w:ilvl w:val="1"/>
          <w:numId w:val="1070"/>
        </w:numPr>
      </w:pPr>
      <w:r>
        <w:t xml:space="preserve">số calibration/test queries;</w:t>
      </w:r>
    </w:p>
    <w:p>
      <w:pPr>
        <w:pStyle w:val="Compact"/>
        <w:numPr>
          <w:ilvl w:val="1"/>
          <w:numId w:val="1070"/>
        </w:numPr>
      </w:pPr>
      <w:r>
        <w:t xml:space="preserve">candidate-pool mean/min/max;</w:t>
      </w:r>
    </w:p>
    <w:p>
      <w:pPr>
        <w:pStyle w:val="Compact"/>
        <w:numPr>
          <w:ilvl w:val="1"/>
          <w:numId w:val="1070"/>
        </w:numPr>
      </w:pPr>
      <w:r>
        <w:t xml:space="preserve">support chunks/query;</w:t>
      </w:r>
    </w:p>
    <w:p>
      <w:pPr>
        <w:pStyle w:val="Compact"/>
        <w:numPr>
          <w:ilvl w:val="1"/>
          <w:numId w:val="1070"/>
        </w:numPr>
      </w:pPr>
      <w:r>
        <w:t xml:space="preserve">modality distribution;</w:t>
      </w:r>
    </w:p>
    <w:p>
      <w:pPr>
        <w:pStyle w:val="Compact"/>
        <w:numPr>
          <w:ilvl w:val="1"/>
          <w:numId w:val="1070"/>
        </w:numPr>
      </w:pPr>
      <w:r>
        <w:t xml:space="preserve">percentage queries có ít nhất một labelled support.</w:t>
      </w:r>
    </w:p>
    <w:bookmarkEnd w:id="61"/>
    <w:bookmarkStart w:id="62" w:name="data-split"/>
    <w:p>
      <w:pPr>
        <w:pStyle w:val="Heading3"/>
      </w:pPr>
      <w:r>
        <w:t xml:space="preserve">6.2. Data split</w:t>
      </w:r>
    </w:p>
    <w:p>
      <w:pPr>
        <w:pStyle w:val="Compact"/>
        <w:numPr>
          <w:ilvl w:val="0"/>
          <w:numId w:val="1071"/>
        </w:numPr>
      </w:pPr>
      <w:r>
        <w:t xml:space="preserve">Main split:</w:t>
      </w:r>
      <w:r>
        <w:t xml:space="preserve"> </w:t>
      </w:r>
      <w:r>
        <w:rPr>
          <w:rStyle w:val="VerbatimChar"/>
        </w:rPr>
        <w:t xml:space="preserve">splits_khanh_27_09</w:t>
      </w:r>
      <w:r>
        <w:t xml:space="preserve">.</w:t>
      </w:r>
    </w:p>
    <w:p>
      <w:pPr>
        <w:pStyle w:val="Compact"/>
        <w:numPr>
          <w:ilvl w:val="0"/>
          <w:numId w:val="1071"/>
        </w:numPr>
      </w:pPr>
      <w:r>
        <w:t xml:space="preserve">1,000 calibration và 100 held-out test queries mỗi dataset.</w:t>
      </w:r>
    </w:p>
    <w:p>
      <w:pPr>
        <w:pStyle w:val="Compact"/>
        <w:numPr>
          <w:ilvl w:val="0"/>
          <w:numId w:val="1071"/>
        </w:numPr>
      </w:pPr>
      <w:r>
        <w:t xml:space="preserve">Zero qid overlap.</w:t>
      </w:r>
    </w:p>
    <w:p>
      <w:pPr>
        <w:pStyle w:val="Compact"/>
        <w:numPr>
          <w:ilvl w:val="0"/>
          <w:numId w:val="1071"/>
        </w:numPr>
      </w:pPr>
      <w:r>
        <w:t xml:space="preserve">Hyperparameters phải chọn từ calibration hoặc một validation subset, không chọn bằng test F1.</w:t>
      </w:r>
    </w:p>
    <w:p>
      <w:pPr>
        <w:pStyle w:val="Compact"/>
        <w:numPr>
          <w:ilvl w:val="0"/>
          <w:numId w:val="1071"/>
        </w:numPr>
      </w:pPr>
      <w:r>
        <w:t xml:space="preserve">Báo SHA-256 của split archive và link artifact.</w:t>
      </w:r>
    </w:p>
    <w:bookmarkEnd w:id="62"/>
    <w:bookmarkStart w:id="63" w:name="retrieval-and-candidate-pool"/>
    <w:p>
      <w:pPr>
        <w:pStyle w:val="Heading3"/>
      </w:pPr>
      <w:r>
        <w:t xml:space="preserve">6.3. Retrieval and candidate pool</w:t>
      </w:r>
    </w:p>
    <w:p>
      <w:pPr>
        <w:pStyle w:val="Compact"/>
        <w:numPr>
          <w:ilvl w:val="0"/>
          <w:numId w:val="1072"/>
        </w:numPr>
      </w:pPr>
      <w:r>
        <w:t xml:space="preserve">Frozen</w:t>
      </w:r>
      <w:r>
        <w:t xml:space="preserve"> </w:t>
      </w:r>
      <w:r>
        <w:rPr>
          <w:rStyle w:val="VerbatimChar"/>
        </w:rPr>
        <w:t xml:space="preserve">jinaai/jina-embeddings-v4</w:t>
      </w:r>
      <w:r>
        <w:t xml:space="preserve"> </w:t>
      </w:r>
      <w:r>
        <w:t xml:space="preserve">scores.</w:t>
      </w:r>
    </w:p>
    <w:p>
      <w:pPr>
        <w:pStyle w:val="Compact"/>
        <w:numPr>
          <w:ilvl w:val="0"/>
          <w:numId w:val="1072"/>
        </w:numPr>
      </w:pPr>
      <w:r>
        <w:t xml:space="preserve">Candidate pool dataset-provided, ragged, capped ở Top-</w:t>
      </w:r>
      <m:oMath>
        <m:r>
          <m:t>L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khi đủ candidates.</w:t>
      </w:r>
    </w:p>
    <w:p>
      <w:pPr>
        <w:pStyle w:val="Compact"/>
        <w:numPr>
          <w:ilvl w:val="0"/>
          <w:numId w:val="1072"/>
        </w:numPr>
      </w:pPr>
      <w:r>
        <w:t xml:space="preserve">Nêu rõ nhiều query không có đủ 30 candidates.</w:t>
      </w:r>
    </w:p>
    <w:p>
      <w:pPr>
        <w:pStyle w:val="Compact"/>
        <w:numPr>
          <w:ilvl w:val="0"/>
          <w:numId w:val="1072"/>
        </w:numPr>
      </w:pPr>
      <w:r>
        <w:t xml:space="preserve">Không reretrieve hoặc thay đổi candidate pool giữa methods.</w:t>
      </w:r>
    </w:p>
    <w:bookmarkEnd w:id="63"/>
    <w:bookmarkStart w:id="64" w:name="generator-protocol"/>
    <w:p>
      <w:pPr>
        <w:pStyle w:val="Heading3"/>
      </w:pPr>
      <w:r>
        <w:t xml:space="preserve">6.4. Generator protocol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Qwen/Qwen2-VL-7B-Instruct</w:t>
      </w:r>
      <w:r>
        <w:t xml:space="preserve">, pinned revision.</w:t>
      </w:r>
    </w:p>
    <w:p>
      <w:pPr>
        <w:pStyle w:val="Compact"/>
        <w:numPr>
          <w:ilvl w:val="0"/>
          <w:numId w:val="1073"/>
        </w:numPr>
      </w:pPr>
      <w:r>
        <w:t xml:space="preserve">Greedy decoding,</w:t>
      </w:r>
      <w:r>
        <w:t xml:space="preserve"> </w:t>
      </w:r>
      <w:r>
        <w:rPr>
          <w:rStyle w:val="VerbatimChar"/>
        </w:rPr>
        <w:t xml:space="preserve">max_new_tokens=24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Context đứng trước prompt.</w:t>
      </w:r>
    </w:p>
    <w:p>
      <w:pPr>
        <w:pStyle w:val="Compact"/>
        <w:numPr>
          <w:ilvl w:val="0"/>
          <w:numId w:val="1073"/>
        </w:numPr>
      </w:pPr>
      <w:r>
        <w:t xml:space="preserve">Image bounds:</w:t>
      </w:r>
      <w:r>
        <w:t xml:space="preserve"> </w:t>
      </w:r>
      <w:r>
        <w:rPr>
          <w:rStyle w:val="VerbatimChar"/>
        </w:rPr>
        <w:t xml:space="preserve">min_pixels=3136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max_pixels=200704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Prompt exact string được đưa vào Appendix.</w:t>
      </w:r>
    </w:p>
    <w:p>
      <w:pPr>
        <w:pStyle w:val="Compact"/>
        <w:numPr>
          <w:ilvl w:val="0"/>
          <w:numId w:val="1073"/>
        </w:numPr>
      </w:pPr>
      <w:r>
        <w:t xml:space="preserve">Latency đo chỉ quanh</w:t>
      </w:r>
      <w:r>
        <w:t xml:space="preserve"> </w:t>
      </w:r>
      <w:r>
        <w:rPr>
          <w:rStyle w:val="VerbatimChar"/>
        </w:rPr>
        <w:t xml:space="preserve">model.generate</w:t>
      </w:r>
      <w:r>
        <w:t xml:space="preserve"> </w:t>
      </w:r>
      <w:r>
        <w:t xml:space="preserve">với CUDA synchronization.</w:t>
      </w:r>
    </w:p>
    <w:bookmarkEnd w:id="64"/>
    <w:bookmarkStart w:id="65" w:name="baselines"/>
    <w:p>
      <w:pPr>
        <w:pStyle w:val="Heading3"/>
      </w:pPr>
      <w:r>
        <w:t xml:space="preserve">6.5. Baselines</w:t>
      </w:r>
    </w:p>
    <w:p>
      <w:pPr>
        <w:pStyle w:val="Compact"/>
        <w:numPr>
          <w:ilvl w:val="0"/>
          <w:numId w:val="1074"/>
        </w:numPr>
      </w:pPr>
      <w:r>
        <w:t xml:space="preserve">Fixed Top-5, Fixed Top-10 và Fixed Top-20 khi candidate pool đủ lớn.</w:t>
      </w:r>
    </w:p>
    <w:p>
      <w:pPr>
        <w:pStyle w:val="Compact"/>
        <w:numPr>
          <w:ilvl w:val="0"/>
          <w:numId w:val="1074"/>
        </w:numPr>
      </w:pPr>
      <w:r>
        <w:t xml:space="preserve">CCE support-pair nonconformity cutoff.</w:t>
      </w:r>
    </w:p>
    <w:p>
      <w:pPr>
        <w:pStyle w:val="Compact"/>
        <w:numPr>
          <w:ilvl w:val="0"/>
          <w:numId w:val="1074"/>
        </w:numPr>
      </w:pPr>
      <w:r>
        <w:t xml:space="preserve">CONFLARE per-query best-support distance cutoff.</w:t>
      </w:r>
    </w:p>
    <w:p>
      <w:pPr>
        <w:pStyle w:val="Compact"/>
        <w:numPr>
          <w:ilvl w:val="0"/>
          <w:numId w:val="1074"/>
        </w:numPr>
      </w:pPr>
      <w:r>
        <w:t xml:space="preserve">TRAQ per-query best-support retrieval cutoff với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74"/>
        </w:numPr>
      </w:pPr>
      <w:r>
        <w:t xml:space="preserve">Với mỗi method, báo exact calibration sample count, quantile convention, numerical cutoff,</w:t>
      </w:r>
      <w:r>
        <w:t xml:space="preserve"> </w:t>
      </w:r>
      <w:r>
        <w:t xml:space="preserve">comparison operator (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) và candidate pool trước/sau selection.</w:t>
      </w:r>
    </w:p>
    <w:bookmarkEnd w:id="65"/>
    <w:bookmarkStart w:id="66" w:name="proposed-configurations"/>
    <w:p>
      <w:pPr>
        <w:pStyle w:val="Heading3"/>
      </w:pPr>
      <w:r>
        <w:t xml:space="preserve">6.6. Proposed configurations</w:t>
      </w:r>
    </w:p>
    <w:p>
      <w:pPr>
        <w:pStyle w:val="Compact"/>
        <w:numPr>
          <w:ilvl w:val="0"/>
          <w:numId w:val="1075"/>
        </w:numPr>
      </w:pPr>
      <w:r>
        <w:t xml:space="preserve">Stage 1:</w:t>
      </w:r>
    </w:p>
    <w:p>
      <w:pPr>
        <w:pStyle w:val="Compact"/>
        <w:numPr>
          <w:ilvl w:val="1"/>
          <w:numId w:val="1076"/>
        </w:numPr>
      </w:pP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0.10</m:t>
        </m:r>
        <m:r>
          <m:rPr>
            <m:sty m:val="p"/>
          </m:rPr>
          <m:t>,</m:t>
        </m:r>
        <m:r>
          <m:t>0.30</m:t>
        </m:r>
        <m:r>
          <m:rPr>
            <m:sty m:val="p"/>
          </m:rPr>
          <m:t>,</m:t>
        </m:r>
        <m:r>
          <m:t>0.50</m:t>
        </m:r>
        <m:r>
          <m:rPr>
            <m:sty m:val="p"/>
          </m:rPr>
          <m:t>,</m:t>
        </m:r>
        <m:r>
          <m:t>0.90</m:t>
        </m:r>
        <m:r>
          <m:rPr>
            <m:sty m:val="p"/>
          </m:rPr>
          <m:t>,</m:t>
        </m:r>
        <m:r>
          <m:t>0.99</m:t>
        </m:r>
        <m:r>
          <m:rPr>
            <m:sty m:val="p"/>
          </m:rPr>
          <m:t>}</m:t>
        </m:r>
      </m:oMath>
      <w:r>
        <w:t xml:space="preserve"> </w:t>
      </w:r>
      <w:r>
        <w:t xml:space="preserve">hoặc tập đã chạy đầy đủ.</w:t>
      </w:r>
    </w:p>
    <w:p>
      <w:pPr>
        <w:pStyle w:val="Compact"/>
        <w:numPr>
          <w:ilvl w:val="0"/>
          <w:numId w:val="1075"/>
        </w:numPr>
      </w:pPr>
      <w:r>
        <w:t xml:space="preserve">Two-Stage:</w:t>
      </w:r>
    </w:p>
    <w:p>
      <w:pPr>
        <w:pStyle w:val="Compact"/>
        <w:numPr>
          <w:ilvl w:val="1"/>
          <w:numId w:val="1077"/>
        </w:numPr>
      </w:pPr>
      <w:r>
        <w:t xml:space="preserve">cố định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;</w:t>
      </w:r>
    </w:p>
    <w:p>
      <w:pPr>
        <w:pStyle w:val="Compact"/>
        <w:numPr>
          <w:ilvl w:val="1"/>
          <w:numId w:val="1077"/>
        </w:numPr>
      </w:pPr>
      <w:r>
        <w:t xml:space="preserve">sweep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0.15</m:t>
        </m:r>
        <m:r>
          <m:rPr>
            <m:sty m:val="p"/>
          </m:rPr>
          <m:t>,</m:t>
        </m:r>
        <m:r>
          <m:t>0.20</m:t>
        </m:r>
        <m:r>
          <m:rPr>
            <m:sty m:val="p"/>
          </m:rPr>
          <m:t>,</m:t>
        </m:r>
        <m:r>
          <m:t>0.30</m:t>
        </m:r>
        <m:r>
          <m:rPr>
            <m:sty m:val="p"/>
          </m:rPr>
          <m:t>,</m:t>
        </m:r>
        <m:r>
          <m:t>0.40</m:t>
        </m:r>
        <m:r>
          <m:rPr>
            <m:sty m:val="p"/>
          </m:rPr>
          <m:t>,</m:t>
        </m:r>
        <m:r>
          <m:t>0.50</m:t>
        </m:r>
        <m:r>
          <m:rPr>
            <m:sty m:val="p"/>
          </m:rPr>
          <m:t>,</m:t>
        </m:r>
        <m:r>
          <m:t>0.60</m:t>
        </m:r>
        <m:r>
          <m:rPr>
            <m:sty m:val="p"/>
          </m:rPr>
          <m:t>,</m:t>
        </m:r>
        <m:r>
          <m:t>0.70</m:t>
        </m:r>
        <m:r>
          <m:rPr>
            <m:sty m:val="p"/>
          </m:rPr>
          <m:t>,</m:t>
        </m:r>
        <m:r>
          <m:t>0.80</m:t>
        </m:r>
        <m:r>
          <m:rPr>
            <m:sty m:val="p"/>
          </m:rPr>
          <m:t>,</m:t>
        </m:r>
        <m:r>
          <m:t>0.90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075"/>
        </w:numPr>
      </w:pPr>
      <w:r>
        <w:t xml:space="preserve">Top-10 + Stage 2:</w:t>
      </w:r>
    </w:p>
    <w:p>
      <w:pPr>
        <w:pStyle w:val="Compact"/>
        <w:numPr>
          <w:ilvl w:val="1"/>
          <w:numId w:val="1078"/>
        </w:numPr>
      </w:pPr>
      <w:r>
        <w:t xml:space="preserve">cùng sweep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để isolate Stage 2.</w:t>
      </w:r>
    </w:p>
    <w:p>
      <w:pPr>
        <w:pStyle w:val="Compact"/>
        <w:numPr>
          <w:ilvl w:val="0"/>
          <w:numId w:val="1075"/>
        </w:numPr>
      </w:pPr>
      <w:r>
        <w:t xml:space="preserve">Chọn một operating point chính bằng calibration objective, chẳng hạn: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</m:lim>
          </m:limLow>
          <m:r>
            <m:t> 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1</m:t>
              </m:r>
            </m:e>
            <m:sub>
              <m:r>
                <m:t>c</m:t>
              </m:r>
              <m:r>
                <m:t>a</m:t>
              </m:r>
              <m:r>
                <m:t>l</m:t>
              </m:r>
            </m:sub>
          </m:sSub>
          <m:r>
            <m:t> </m:t>
          </m:r>
          <m:r>
            <m:rPr>
              <m:nor/>
              <m:sty m:val="p"/>
            </m:rPr>
            <m:t>s.t.</m:t>
          </m:r>
          <m:r>
            <m:t> </m:t>
          </m:r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e>
            <m:sub>
              <m:r>
                <m:t>c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≥</m:t>
          </m:r>
          <m:sSub>
            <m:e>
              <m:r>
                <m:t>r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79"/>
        </w:numPr>
      </w:pPr>
      <w:r>
        <w:t xml:space="preserve">Các sweep khác đặt trong Appendix; main table không nên cherry-pick test optimum cho từng dataset.</w:t>
      </w:r>
    </w:p>
    <w:bookmarkEnd w:id="66"/>
    <w:bookmarkStart w:id="67" w:name="metrics"/>
    <w:p>
      <w:pPr>
        <w:pStyle w:val="Heading3"/>
      </w:pPr>
      <w:r>
        <w:t xml:space="preserve">6.7. Metrics</w:t>
      </w:r>
    </w:p>
    <w:p>
      <w:pPr>
        <w:pStyle w:val="Compact"/>
        <w:numPr>
          <w:ilvl w:val="0"/>
          <w:numId w:val="1080"/>
        </w:numPr>
      </w:pPr>
      <w:r>
        <w:t xml:space="preserve">Context selection:</w:t>
      </w:r>
    </w:p>
    <w:p>
      <w:pPr>
        <w:pStyle w:val="Compact"/>
        <w:numPr>
          <w:ilvl w:val="1"/>
          <w:numId w:val="1081"/>
        </w:numPr>
      </w:pPr>
      <w:r>
        <w:t xml:space="preserve">retained chunks/query;</w:t>
      </w:r>
    </w:p>
    <w:p>
      <w:pPr>
        <w:pStyle w:val="Compact"/>
        <w:numPr>
          <w:ilvl w:val="1"/>
          <w:numId w:val="1081"/>
        </w:numPr>
      </w:pPr>
      <w:r>
        <w:t xml:space="preserve">micro precision/recall/Selection F1;</w:t>
      </w:r>
    </w:p>
    <w:p>
      <w:pPr>
        <w:pStyle w:val="Compact"/>
        <w:numPr>
          <w:ilvl w:val="1"/>
          <w:numId w:val="1081"/>
        </w:numPr>
      </w:pPr>
      <w:r>
        <w:t xml:space="preserve">empty rate;</w:t>
      </w:r>
    </w:p>
    <w:p>
      <w:pPr>
        <w:pStyle w:val="Compact"/>
        <w:numPr>
          <w:ilvl w:val="1"/>
          <w:numId w:val="1081"/>
        </w:numPr>
      </w:pPr>
      <w:r>
        <w:t xml:space="preserve">any-support/all-support coverage.</w:t>
      </w:r>
    </w:p>
    <w:p>
      <w:pPr>
        <w:pStyle w:val="Compact"/>
        <w:numPr>
          <w:ilvl w:val="0"/>
          <w:numId w:val="1080"/>
        </w:numPr>
      </w:pPr>
      <w:r>
        <w:t xml:space="preserve">Downstream generation:</w:t>
      </w:r>
    </w:p>
    <w:p>
      <w:pPr>
        <w:pStyle w:val="Compact"/>
        <w:numPr>
          <w:ilvl w:val="1"/>
          <w:numId w:val="1082"/>
        </w:numPr>
      </w:pPr>
      <w:r>
        <w:t xml:space="preserve">EM;</w:t>
      </w:r>
    </w:p>
    <w:p>
      <w:pPr>
        <w:pStyle w:val="Compact"/>
        <w:numPr>
          <w:ilvl w:val="1"/>
          <w:numId w:val="1082"/>
        </w:numPr>
      </w:pPr>
      <w:r>
        <w:t xml:space="preserve">token F1;</w:t>
      </w:r>
    </w:p>
    <w:p>
      <w:pPr>
        <w:pStyle w:val="Compact"/>
        <w:numPr>
          <w:ilvl w:val="1"/>
          <w:numId w:val="1082"/>
        </w:numPr>
      </w:pPr>
      <w:r>
        <w:t xml:space="preserve">numerical accuracy cho TAT-QA.</w:t>
      </w:r>
    </w:p>
    <w:p>
      <w:pPr>
        <w:pStyle w:val="Compact"/>
        <w:numPr>
          <w:ilvl w:val="0"/>
          <w:numId w:val="1080"/>
        </w:numPr>
      </w:pPr>
      <w:r>
        <w:t xml:space="preserve">Efficiency:</w:t>
      </w:r>
    </w:p>
    <w:p>
      <w:pPr>
        <w:pStyle w:val="Compact"/>
        <w:numPr>
          <w:ilvl w:val="1"/>
          <w:numId w:val="1083"/>
        </w:numPr>
      </w:pPr>
      <w:r>
        <w:t xml:space="preserve">input tokens;</w:t>
      </w:r>
    </w:p>
    <w:p>
      <w:pPr>
        <w:pStyle w:val="Compact"/>
        <w:numPr>
          <w:ilvl w:val="1"/>
          <w:numId w:val="1083"/>
        </w:numPr>
      </w:pPr>
      <w:r>
        <w:t xml:space="preserve">generation-only latency;</w:t>
      </w:r>
    </w:p>
    <w:p>
      <w:pPr>
        <w:pStyle w:val="Compact"/>
        <w:numPr>
          <w:ilvl w:val="1"/>
          <w:numId w:val="1083"/>
        </w:numPr>
      </w:pPr>
      <w:r>
        <w:t xml:space="preserve">median/P95 latency nếu đủ runs;</w:t>
      </w:r>
    </w:p>
    <w:p>
      <w:pPr>
        <w:pStyle w:val="Compact"/>
        <w:numPr>
          <w:ilvl w:val="1"/>
          <w:numId w:val="1083"/>
        </w:numPr>
      </w:pPr>
      <w:r>
        <w:t xml:space="preserve">approximate TFLOPs theo exact formula đã dùng.</w:t>
      </w:r>
    </w:p>
    <w:p>
      <w:pPr>
        <w:pStyle w:val="Compact"/>
        <w:numPr>
          <w:ilvl w:val="0"/>
          <w:numId w:val="1080"/>
        </w:numPr>
      </w:pPr>
      <w:r>
        <w:t xml:space="preserve">Ghi rõ approximate TFLOPs không phải profiler-measured hardware FLOPs.</w:t>
      </w:r>
    </w:p>
    <w:bookmarkEnd w:id="67"/>
    <w:bookmarkStart w:id="68" w:name="statistical-analysis"/>
    <w:p>
      <w:pPr>
        <w:pStyle w:val="Heading3"/>
      </w:pPr>
      <w:r>
        <w:t xml:space="preserve">6.8. Statistical analysis</w:t>
      </w:r>
    </w:p>
    <w:p>
      <w:pPr>
        <w:pStyle w:val="Compact"/>
        <w:numPr>
          <w:ilvl w:val="0"/>
          <w:numId w:val="1084"/>
        </w:numPr>
      </w:pPr>
      <w:r>
        <w:t xml:space="preserve">Downstream model là deterministic với greedy decoding; đổi random seed không tạo ba independent model runs.</w:t>
      </w:r>
    </w:p>
    <w:p>
      <w:pPr>
        <w:pStyle w:val="Compact"/>
        <w:numPr>
          <w:ilvl w:val="0"/>
          <w:numId w:val="1084"/>
        </w:numPr>
      </w:pPr>
      <w:r>
        <w:t xml:space="preserve">Dùng paired bootstrap trên test queries để tạo 95% confidence intervals cho EM/F1 differences.</w:t>
      </w:r>
    </w:p>
    <w:p>
      <w:pPr>
        <w:pStyle w:val="Compact"/>
        <w:numPr>
          <w:ilvl w:val="0"/>
          <w:numId w:val="1084"/>
        </w:numPr>
      </w:pPr>
      <w:r>
        <w:t xml:space="preserve">Dùng bootstrap theo query cho selection metrics.</w:t>
      </w:r>
    </w:p>
    <w:p>
      <w:pPr>
        <w:pStyle w:val="Compact"/>
        <w:numPr>
          <w:ilvl w:val="0"/>
          <w:numId w:val="1084"/>
        </w:numPr>
      </w:pPr>
      <w:r>
        <w:t xml:space="preserve">Với latency:</w:t>
      </w:r>
    </w:p>
    <w:p>
      <w:pPr>
        <w:pStyle w:val="Compact"/>
        <w:numPr>
          <w:ilvl w:val="1"/>
          <w:numId w:val="1085"/>
        </w:numPr>
      </w:pPr>
      <w:r>
        <w:t xml:space="preserve">chạy ba lần trên cùng loại GPU/runtime nếu cần mean ± standard deviation;</w:t>
      </w:r>
    </w:p>
    <w:p>
      <w:pPr>
        <w:pStyle w:val="Compact"/>
        <w:numPr>
          <w:ilvl w:val="1"/>
          <w:numId w:val="1085"/>
        </w:numPr>
      </w:pPr>
      <w:r>
        <w:t xml:space="preserve">hoặc báo median/P95 và loại model-loading time.</w:t>
      </w:r>
    </w:p>
    <w:p>
      <w:pPr>
        <w:pStyle w:val="Compact"/>
        <w:numPr>
          <w:ilvl w:val="0"/>
          <w:numId w:val="1084"/>
        </w:numPr>
      </w:pPr>
      <w:r>
        <w:t xml:space="preserve">Báo effect size và confidence interval, không chỉ bold giá trị lớn nhất.</w:t>
      </w:r>
    </w:p>
    <w:bookmarkEnd w:id="68"/>
    <w:bookmarkStart w:id="69" w:name="reproducibility"/>
    <w:p>
      <w:pPr>
        <w:pStyle w:val="Heading3"/>
      </w:pPr>
      <w:r>
        <w:t xml:space="preserve">6.9. Reproducibility</w:t>
      </w:r>
    </w:p>
    <w:p>
      <w:pPr>
        <w:pStyle w:val="Compact"/>
        <w:numPr>
          <w:ilvl w:val="0"/>
          <w:numId w:val="1086"/>
        </w:numPr>
      </w:pPr>
      <w:r>
        <w:t xml:space="preserve">Link code, split manifests, frozen selection IDs và exact model revision.</w:t>
      </w:r>
    </w:p>
    <w:p>
      <w:pPr>
        <w:pStyle w:val="Compact"/>
        <w:numPr>
          <w:ilvl w:val="0"/>
          <w:numId w:val="1086"/>
        </w:numPr>
      </w:pPr>
      <w:r>
        <w:t xml:space="preserve">Lưu</w:t>
      </w:r>
      <w:r>
        <w:t xml:space="preserve"> </w:t>
      </w:r>
      <w:r>
        <w:rPr>
          <w:rStyle w:val="VerbatimChar"/>
        </w:rPr>
        <w:t xml:space="preserve">RUN_CONFIG.json</w:t>
      </w:r>
      <w:r>
        <w:t xml:space="preserve">, environment versions và GPU name.</w:t>
      </w:r>
    </w:p>
    <w:p>
      <w:pPr>
        <w:pStyle w:val="Compact"/>
        <w:numPr>
          <w:ilvl w:val="0"/>
          <w:numId w:val="1086"/>
        </w:numPr>
      </w:pPr>
      <w:r>
        <w:t xml:space="preserve">Progress log theo</w:t>
      </w:r>
      <w:r>
        <w:t xml:space="preserve"> </w:t>
      </w:r>
      <w:r>
        <w:rPr>
          <w:rStyle w:val="VerbatimChar"/>
        </w:rPr>
        <w:t xml:space="preserve">(method,dataset,qid)</w:t>
      </w:r>
      <w:r>
        <w:t xml:space="preserve"> </w:t>
      </w:r>
      <w:r>
        <w:t xml:space="preserve">để resume.</w:t>
      </w:r>
    </w:p>
    <w:p>
      <w:pPr>
        <w:pStyle w:val="Compact"/>
        <w:numPr>
          <w:ilvl w:val="0"/>
          <w:numId w:val="1086"/>
        </w:numPr>
      </w:pPr>
      <w:r>
        <w:t xml:space="preserve">Công bố commands cho calibration, selection và downstream evaluation.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8" w:name="main-results"/>
    <w:p>
      <w:pPr>
        <w:pStyle w:val="Heading2"/>
      </w:pPr>
      <w:r>
        <w:t xml:space="preserve">7. Main Results</w:t>
      </w:r>
    </w:p>
    <w:bookmarkStart w:id="71" w:name="context-selection-quality"/>
    <w:p>
      <w:pPr>
        <w:pStyle w:val="Heading3"/>
      </w:pPr>
      <w:r>
        <w:t xml:space="preserve">7.1. Context-selection quality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Table 1:</w:t>
      </w:r>
      <w:r>
        <w:t xml:space="preserve"> </w:t>
      </w:r>
      <w:r>
        <w:t xml:space="preserve">Kept chunks, precision, recall và Selection F1 trên bốn datasets.</w:t>
      </w:r>
    </w:p>
    <w:p>
      <w:pPr>
        <w:pStyle w:val="Compact"/>
        <w:numPr>
          <w:ilvl w:val="0"/>
          <w:numId w:val="1087"/>
        </w:numPr>
      </w:pPr>
      <w:r>
        <w:t xml:space="preserve">Sắp xếp rows theo nhóm:</w:t>
      </w:r>
    </w:p>
    <w:p>
      <w:pPr>
        <w:pStyle w:val="Compact"/>
        <w:numPr>
          <w:ilvl w:val="1"/>
          <w:numId w:val="1088"/>
        </w:numPr>
      </w:pPr>
      <w:r>
        <w:t xml:space="preserve">Fixed Top-</w:t>
      </w:r>
      <m:oMath>
        <m:r>
          <m:t>k</m:t>
        </m:r>
      </m:oMath>
      <w:r>
        <w:t xml:space="preserve">;</w:t>
      </w:r>
    </w:p>
    <w:p>
      <w:pPr>
        <w:pStyle w:val="Compact"/>
        <w:numPr>
          <w:ilvl w:val="1"/>
          <w:numId w:val="1088"/>
        </w:numPr>
      </w:pPr>
      <w:r>
        <w:t xml:space="preserve">literature post-retrieval selectors;</w:t>
      </w:r>
    </w:p>
    <w:p>
      <w:pPr>
        <w:pStyle w:val="Compact"/>
        <w:numPr>
          <w:ilvl w:val="1"/>
          <w:numId w:val="1088"/>
        </w:numPr>
      </w:pPr>
      <w:r>
        <w:t xml:space="preserve">Stage 1 only;</w:t>
      </w:r>
    </w:p>
    <w:p>
      <w:pPr>
        <w:pStyle w:val="Compact"/>
        <w:numPr>
          <w:ilvl w:val="1"/>
          <w:numId w:val="1088"/>
        </w:numPr>
      </w:pPr>
      <w:r>
        <w:t xml:space="preserve">Two-Stage;</w:t>
      </w:r>
    </w:p>
    <w:p>
      <w:pPr>
        <w:pStyle w:val="Compact"/>
        <w:numPr>
          <w:ilvl w:val="1"/>
          <w:numId w:val="1088"/>
        </w:numPr>
      </w:pPr>
      <w:r>
        <w:t xml:space="preserve">Top-10 + Stage 2.</w:t>
      </w:r>
    </w:p>
    <w:p>
      <w:pPr>
        <w:pStyle w:val="Compact"/>
        <w:numPr>
          <w:ilvl w:val="0"/>
          <w:numId w:val="1087"/>
        </w:numPr>
      </w:pPr>
      <w:r>
        <w:t xml:space="preserve">Bôi đậm best value trong cùng context-budget region hoặc báo Pareto-optimal rows.</w:t>
      </w:r>
    </w:p>
    <w:p>
      <w:pPr>
        <w:pStyle w:val="Compact"/>
        <w:numPr>
          <w:ilvl w:val="0"/>
          <w:numId w:val="1087"/>
        </w:numPr>
      </w:pPr>
      <w:r>
        <w:t xml:space="preserve">Không bôi đậm precision riêng nếu recall đã sụp mạnh.</w:t>
      </w:r>
    </w:p>
    <w:p>
      <w:pPr>
        <w:pStyle w:val="Compact"/>
        <w:numPr>
          <w:ilvl w:val="0"/>
          <w:numId w:val="1087"/>
        </w:numPr>
      </w:pPr>
      <w:r>
        <w:t xml:space="preserve">Phân tích dự kiến:</w:t>
      </w:r>
    </w:p>
    <w:p>
      <w:pPr>
        <w:pStyle w:val="Compact"/>
        <w:numPr>
          <w:ilvl w:val="1"/>
          <w:numId w:val="1089"/>
        </w:numPr>
      </w:pPr>
      <w:r>
        <w:t xml:space="preserve">Stage 2 tăng precision khi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tăng;</w:t>
      </w:r>
    </w:p>
    <w:p>
      <w:pPr>
        <w:pStyle w:val="Compact"/>
        <w:numPr>
          <w:ilvl w:val="1"/>
          <w:numId w:val="1089"/>
        </w:numPr>
      </w:pPr>
      <w:r>
        <w:t xml:space="preserve">recall giảm theo cường độ pruning;</w:t>
      </w:r>
    </w:p>
    <w:p>
      <w:pPr>
        <w:pStyle w:val="Compact"/>
        <w:numPr>
          <w:ilvl w:val="1"/>
          <w:numId w:val="1089"/>
        </w:numPr>
      </w:pPr>
      <w:r>
        <w:t xml:space="preserve">effect mạnh khác nhau giữa dataset.</w:t>
      </w:r>
    </w:p>
    <w:bookmarkEnd w:id="71"/>
    <w:bookmarkStart w:id="72" w:name="downstream-answer-quality"/>
    <w:p>
      <w:pPr>
        <w:pStyle w:val="Heading3"/>
      </w:pPr>
      <w:r>
        <w:t xml:space="preserve">7.2. Downstream answer quality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Table 2:</w:t>
      </w:r>
      <w:r>
        <w:t xml:space="preserve"> </w:t>
      </w:r>
      <w:r>
        <w:t xml:space="preserve">EM/F1/Numeric cho cùng exact test qids và exact selected contexts.</w:t>
      </w:r>
    </w:p>
    <w:p>
      <w:pPr>
        <w:pStyle w:val="Compact"/>
        <w:numPr>
          <w:ilvl w:val="0"/>
          <w:numId w:val="1090"/>
        </w:numPr>
      </w:pPr>
      <w:r>
        <w:t xml:space="preserve">Trả lời RQ2:</w:t>
      </w:r>
    </w:p>
    <w:p>
      <w:pPr>
        <w:pStyle w:val="Compact"/>
        <w:numPr>
          <w:ilvl w:val="1"/>
          <w:numId w:val="1091"/>
        </w:numPr>
      </w:pPr>
      <w:r>
        <w:t xml:space="preserve">context-selection F1 cao hơn có luôn cải thiện QA F1 không;</w:t>
      </w:r>
    </w:p>
    <w:p>
      <w:pPr>
        <w:pStyle w:val="Compact"/>
        <w:numPr>
          <w:ilvl w:val="1"/>
          <w:numId w:val="1091"/>
        </w:numPr>
      </w:pPr>
      <w:r>
        <w:t xml:space="preserve">dataset nào hưởng lợi từ context ngắn;</w:t>
      </w:r>
    </w:p>
    <w:p>
      <w:pPr>
        <w:pStyle w:val="Compact"/>
        <w:numPr>
          <w:ilvl w:val="1"/>
          <w:numId w:val="1091"/>
        </w:numPr>
      </w:pPr>
      <w:r>
        <w:t xml:space="preserve">dataset nào cần giữ recall cao.</w:t>
      </w:r>
    </w:p>
    <w:p>
      <w:pPr>
        <w:pStyle w:val="Compact"/>
        <w:numPr>
          <w:ilvl w:val="0"/>
          <w:numId w:val="1090"/>
        </w:numPr>
      </w:pPr>
      <w:r>
        <w:t xml:space="preserve">Phân tích ba post-retrieval baselines trên</w:t>
      </w:r>
      <w:r>
        <w:t xml:space="preserve"> </w:t>
      </w:r>
      <w:r>
        <w:rPr>
          <w:rStyle w:val="VerbatimChar"/>
        </w:rPr>
        <w:t xml:space="preserve">splits_khanh_27_09</w:t>
      </w:r>
      <w:r>
        <w:t xml:space="preserve">:</w:t>
      </w:r>
    </w:p>
    <w:p>
      <w:pPr>
        <w:pStyle w:val="Compact"/>
        <w:numPr>
          <w:ilvl w:val="1"/>
          <w:numId w:val="1092"/>
        </w:numPr>
      </w:pPr>
      <w:r>
        <w:t xml:space="preserve">HotpotQA: CCE/CONFLARE/TRAQ đạt F1 .653/.623/.642;</w:t>
      </w:r>
    </w:p>
    <w:p>
      <w:pPr>
        <w:pStyle w:val="Compact"/>
        <w:numPr>
          <w:ilvl w:val="1"/>
          <w:numId w:val="1092"/>
        </w:numPr>
      </w:pPr>
      <w:r>
        <w:t xml:space="preserve">MMQA: .436/.462/.435;</w:t>
      </w:r>
    </w:p>
    <w:p>
      <w:pPr>
        <w:pStyle w:val="Compact"/>
        <w:numPr>
          <w:ilvl w:val="1"/>
          <w:numId w:val="1092"/>
        </w:numPr>
      </w:pPr>
      <w:r>
        <w:t xml:space="preserve">TAT-QA: .490/.432/.500;</w:t>
      </w:r>
    </w:p>
    <w:p>
      <w:pPr>
        <w:pStyle w:val="Compact"/>
        <w:numPr>
          <w:ilvl w:val="1"/>
          <w:numId w:val="1092"/>
        </w:numPr>
      </w:pPr>
      <w:r>
        <w:t xml:space="preserve">WebQA: .260/.255/.246.</w:t>
      </w:r>
    </w:p>
    <w:p>
      <w:pPr>
        <w:pStyle w:val="Compact"/>
        <w:numPr>
          <w:ilvl w:val="0"/>
          <w:numId w:val="1090"/>
        </w:numPr>
      </w:pPr>
      <w:r>
        <w:t xml:space="preserve">Điền Two-Stage và Top-</w:t>
      </w:r>
      <m:oMath>
        <m:r>
          <m:t>k</m:t>
        </m:r>
      </m:oMath>
      <w:r>
        <w:t xml:space="preserve"> </w:t>
      </w:r>
      <w:r>
        <w:t xml:space="preserve">+ Stage 2 vào cùng bảng sau khi chạy đúng candidate pool, split</w:t>
      </w:r>
      <w:r>
        <w:t xml:space="preserve"> </w:t>
      </w:r>
      <w:r>
        <w:t xml:space="preserve">và generator protocol này.</w:t>
      </w:r>
    </w:p>
    <w:bookmarkEnd w:id="72"/>
    <w:bookmarkStart w:id="73" w:name="qualitycost-trade-off"/>
    <w:p>
      <w:pPr>
        <w:pStyle w:val="Heading3"/>
      </w:pPr>
      <w:r>
        <w:t xml:space="preserve">7.3. Quality–cost trade-off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Table 3:</w:t>
      </w:r>
      <w:r>
        <w:t xml:space="preserve"> </w:t>
      </w:r>
      <w:r>
        <w:t xml:space="preserve">chunks/query, input tokens, latency và approximate TFLOPs.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Figure 3:</w:t>
      </w:r>
      <w:r>
        <w:t xml:space="preserve"> </w:t>
      </w:r>
      <w:r>
        <w:t xml:space="preserve">downstream F1 theo approximate TFLOPs.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Figure 4:</w:t>
      </w:r>
      <w:r>
        <w:t xml:space="preserve"> </w:t>
      </w:r>
      <w:r>
        <w:t xml:space="preserve">downstream F1 theo chunks/query.</w:t>
      </w:r>
    </w:p>
    <w:p>
      <w:pPr>
        <w:pStyle w:val="Compact"/>
        <w:numPr>
          <w:ilvl w:val="0"/>
          <w:numId w:val="1093"/>
        </w:numPr>
      </w:pPr>
      <w:r>
        <w:t xml:space="preserve">Đánh dấu Pareto frontier thay vì chỉ chọn một row “best”.</w:t>
      </w:r>
    </w:p>
    <w:p>
      <w:pPr>
        <w:pStyle w:val="Compact"/>
        <w:numPr>
          <w:ilvl w:val="0"/>
          <w:numId w:val="1093"/>
        </w:numPr>
      </w:pPr>
      <w:r>
        <w:t xml:space="preserve">Phân tích:</w:t>
      </w:r>
    </w:p>
    <w:p>
      <w:pPr>
        <w:pStyle w:val="Compact"/>
        <w:numPr>
          <w:ilvl w:val="1"/>
          <w:numId w:val="1094"/>
        </w:numPr>
      </w:pPr>
      <w:r>
        <w:t xml:space="preserve">giảm chunks có thực sự giảm tokens/latency không;</w:t>
      </w:r>
    </w:p>
    <w:p>
      <w:pPr>
        <w:pStyle w:val="Compact"/>
        <w:numPr>
          <w:ilvl w:val="1"/>
          <w:numId w:val="1094"/>
        </w:numPr>
      </w:pPr>
      <w:r>
        <w:t xml:space="preserve">image-heavy datasets có quan hệ chunks–compute khác text-only datasets;</w:t>
      </w:r>
    </w:p>
    <w:p>
      <w:pPr>
        <w:pStyle w:val="Compact"/>
        <w:numPr>
          <w:ilvl w:val="1"/>
          <w:numId w:val="1094"/>
        </w:numPr>
      </w:pPr>
      <w:r>
        <w:t xml:space="preserve">phương pháp nào đạt gần-best F1 với chi phí thấp hơn.</w:t>
      </w:r>
    </w:p>
    <w:p>
      <w:pPr>
        <w:pStyle w:val="Compact"/>
        <w:numPr>
          <w:ilvl w:val="0"/>
          <w:numId w:val="1093"/>
        </w:numPr>
      </w:pPr>
      <w:r>
        <w:t xml:space="preserve">Chỉ điền ba baseline latency/TFLOPs từ Colab artifact có đủ 1,200 rows và</w:t>
      </w:r>
      <w:r>
        <w:t xml:space="preserve"> </w:t>
      </w:r>
      <w:r>
        <w:rPr>
          <w:rStyle w:val="VerbatimChar"/>
        </w:rPr>
        <w:t xml:space="preserve">status=complete</w:t>
      </w:r>
      <w:r>
        <w:t xml:space="preserve">.</w:t>
      </w:r>
    </w:p>
    <w:bookmarkEnd w:id="73"/>
    <w:bookmarkStart w:id="74" w:name="Xa4c7d3ca0c2d0595983ec1482dbe6ff04467f8d"/>
    <w:p>
      <w:pPr>
        <w:pStyle w:val="Heading3"/>
      </w:pPr>
      <w:r>
        <w:t xml:space="preserve">7.4. Head-to-head comparison với CCE, CONFLARE và TRAQ</w:t>
      </w:r>
    </w:p>
    <w:p>
      <w:pPr>
        <w:pStyle w:val="Compact"/>
        <w:numPr>
          <w:ilvl w:val="0"/>
          <w:numId w:val="1095"/>
        </w:numPr>
      </w:pPr>
      <w:r>
        <w:t xml:space="preserve">So sánh ở ba chế độ công bằng:</w:t>
      </w:r>
    </w:p>
    <w:p>
      <w:pPr>
        <w:pStyle w:val="Compact"/>
        <w:numPr>
          <w:ilvl w:val="1"/>
          <w:numId w:val="1096"/>
        </w:numPr>
      </w:pPr>
      <w:r>
        <w:t xml:space="preserve">cùng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nominal;</w:t>
      </w:r>
    </w:p>
    <w:p>
      <w:pPr>
        <w:pStyle w:val="Compact"/>
        <w:numPr>
          <w:ilvl w:val="1"/>
          <w:numId w:val="1096"/>
        </w:numPr>
      </w:pPr>
      <w:r>
        <w:t xml:space="preserve">cùng mean context budget;</w:t>
      </w:r>
    </w:p>
    <w:p>
      <w:pPr>
        <w:pStyle w:val="Compact"/>
        <w:numPr>
          <w:ilvl w:val="1"/>
          <w:numId w:val="1096"/>
        </w:numPr>
      </w:pPr>
      <w:r>
        <w:t xml:space="preserve">Pareto frontier không ép cùng threshold.</w:t>
      </w:r>
    </w:p>
    <w:p>
      <w:pPr>
        <w:pStyle w:val="Compact"/>
        <w:numPr>
          <w:ilvl w:val="0"/>
          <w:numId w:val="1095"/>
        </w:numPr>
      </w:pPr>
      <w:r>
        <w:t xml:space="preserve">Với mỗi baseline, trả lời ngắn:</w:t>
      </w:r>
    </w:p>
    <w:p>
      <w:pPr>
        <w:pStyle w:val="Compact"/>
        <w:numPr>
          <w:ilvl w:val="1"/>
          <w:numId w:val="1097"/>
        </w:numPr>
      </w:pPr>
      <w:r>
        <w:t xml:space="preserve">calibration object khác gì;</w:t>
      </w:r>
    </w:p>
    <w:p>
      <w:pPr>
        <w:pStyle w:val="Compact"/>
        <w:numPr>
          <w:ilvl w:val="1"/>
          <w:numId w:val="1097"/>
        </w:numPr>
      </w:pPr>
      <w:r>
        <w:t xml:space="preserve">output context size khác gì;</w:t>
      </w:r>
    </w:p>
    <w:p>
      <w:pPr>
        <w:pStyle w:val="Compact"/>
        <w:numPr>
          <w:ilvl w:val="1"/>
          <w:numId w:val="1097"/>
        </w:numPr>
      </w:pPr>
      <w:r>
        <w:t xml:space="preserve">selection F1 khác gì;</w:t>
      </w:r>
    </w:p>
    <w:p>
      <w:pPr>
        <w:pStyle w:val="Compact"/>
        <w:numPr>
          <w:ilvl w:val="1"/>
          <w:numId w:val="1097"/>
        </w:numPr>
      </w:pPr>
      <w:r>
        <w:t xml:space="preserve">downstream/cost khác gì.</w:t>
      </w:r>
    </w:p>
    <w:p>
      <w:pPr>
        <w:pStyle w:val="Compact"/>
        <w:numPr>
          <w:ilvl w:val="0"/>
          <w:numId w:val="1095"/>
        </w:numPr>
      </w:pPr>
      <w:r>
        <w:t xml:space="preserve">Phân tích chỉ dựa trên calibration rule, selected chunks và downstream output sau retrieval.</w:t>
      </w:r>
    </w:p>
    <w:bookmarkEnd w:id="74"/>
    <w:bookmarkStart w:id="75" w:name="head-to-head-comparison-với-fixed-top-k"/>
    <w:p>
      <w:pPr>
        <w:pStyle w:val="Heading3"/>
      </w:pPr>
      <w:r>
        <w:t xml:space="preserve">7.5. Head-to-head comparison với Fixed Top-</w:t>
      </w:r>
      <m:oMath>
        <m:r>
          <m:t>k</m:t>
        </m:r>
      </m:oMath>
    </w:p>
    <w:p>
      <w:pPr>
        <w:pStyle w:val="Compact"/>
        <w:numPr>
          <w:ilvl w:val="0"/>
          <w:numId w:val="1098"/>
        </w:numPr>
      </w:pPr>
      <w:r>
        <w:t xml:space="preserve">Fixed Top-5 là baseline quan trọng vì có context nhỏ và Selection F1 mạnh trên một số dataset.</w:t>
      </w:r>
    </w:p>
    <w:p>
      <w:pPr>
        <w:pStyle w:val="Compact"/>
        <w:numPr>
          <w:ilvl w:val="0"/>
          <w:numId w:val="1098"/>
        </w:numPr>
      </w:pPr>
      <w:r>
        <w:t xml:space="preserve">Các số preliminary không hỗ trợ claim “dynamic selection luôn tốt hơn Fixed Top-5”:</w:t>
      </w:r>
    </w:p>
    <w:p>
      <w:pPr>
        <w:pStyle w:val="Compact"/>
        <w:numPr>
          <w:ilvl w:val="1"/>
          <w:numId w:val="1099"/>
        </w:numPr>
      </w:pPr>
      <w:r>
        <w:t xml:space="preserve">MMQA Fixed Top-5 Selection F1 36.6%, cao hơn các proposed rows được liệt kê;</w:t>
      </w:r>
    </w:p>
    <w:p>
      <w:pPr>
        <w:pStyle w:val="Compact"/>
        <w:numPr>
          <w:ilvl w:val="1"/>
          <w:numId w:val="1099"/>
        </w:numPr>
      </w:pPr>
      <w:r>
        <w:t xml:space="preserve">WebQA Fixed Top-5 Selection F1 34.1%, cao hơn proposed maximum 28.8% trong sweep hiện tại;</w:t>
      </w:r>
    </w:p>
    <w:p>
      <w:pPr>
        <w:pStyle w:val="Compact"/>
        <w:numPr>
          <w:ilvl w:val="1"/>
          <w:numId w:val="1099"/>
        </w:numPr>
      </w:pPr>
      <w:r>
        <w:t xml:space="preserve">HotpotQA proposed Top-10 + Stage 2 ở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.50</m:t>
        </m:r>
      </m:oMath>
      <w:r>
        <w:t xml:space="preserve"> </w:t>
      </w:r>
      <w:r>
        <w:t xml:space="preserve">đạt 49.9% so với Fixed Top-5 48.1%;</w:t>
      </w:r>
    </w:p>
    <w:p>
      <w:pPr>
        <w:pStyle w:val="Compact"/>
        <w:numPr>
          <w:ilvl w:val="1"/>
          <w:numId w:val="1099"/>
        </w:numPr>
      </w:pPr>
      <w:r>
        <w:t xml:space="preserve">TAT-QA proposed ở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.50</m:t>
        </m:r>
      </m:oMath>
      <w:r>
        <w:t xml:space="preserve"> </w:t>
      </w:r>
      <w:r>
        <w:t xml:space="preserve">đạt 46.9% so với Fixed Top-5 45.5%.</w:t>
      </w:r>
    </w:p>
    <w:p>
      <w:pPr>
        <w:pStyle w:val="Compact"/>
        <w:numPr>
          <w:ilvl w:val="0"/>
          <w:numId w:val="1098"/>
        </w:numPr>
      </w:pPr>
      <w:r>
        <w:t xml:space="preserve">Định vị contribution ở khả năng tạo nhiều operating points và tối ưu downstream/cost, thay vì phủ nhận Fixed Top-</w:t>
      </w:r>
      <m:oMath>
        <m:r>
          <m:t>k</m:t>
        </m:r>
      </m:oMath>
      <w:r>
        <w:t xml:space="preserve">.</w:t>
      </w:r>
    </w:p>
    <w:bookmarkEnd w:id="75"/>
    <w:bookmarkStart w:id="76" w:name="error-analysis"/>
    <w:p>
      <w:pPr>
        <w:pStyle w:val="Heading3"/>
      </w:pPr>
      <w:r>
        <w:t xml:space="preserve">7.6. Error analysis</w:t>
      </w:r>
    </w:p>
    <w:p>
      <w:pPr>
        <w:pStyle w:val="Compact"/>
        <w:numPr>
          <w:ilvl w:val="0"/>
          <w:numId w:val="1100"/>
        </w:numPr>
      </w:pPr>
      <w:r>
        <w:t xml:space="preserve">Chọn 3–5 query mỗi dataset:</w:t>
      </w:r>
    </w:p>
    <w:p>
      <w:pPr>
        <w:pStyle w:val="Compact"/>
        <w:numPr>
          <w:ilvl w:val="1"/>
          <w:numId w:val="1101"/>
        </w:numPr>
      </w:pPr>
      <w:r>
        <w:t xml:space="preserve">Stage 2 loại đúng false chunks;</w:t>
      </w:r>
    </w:p>
    <w:p>
      <w:pPr>
        <w:pStyle w:val="Compact"/>
        <w:numPr>
          <w:ilvl w:val="1"/>
          <w:numId w:val="1101"/>
        </w:numPr>
      </w:pPr>
      <w:r>
        <w:t xml:space="preserve">Stage 2 loại nhầm support chunk;</w:t>
      </w:r>
    </w:p>
    <w:p>
      <w:pPr>
        <w:pStyle w:val="Compact"/>
        <w:numPr>
          <w:ilvl w:val="1"/>
          <w:numId w:val="1101"/>
        </w:numPr>
      </w:pPr>
      <w:r>
        <w:t xml:space="preserve">empty-context failure;</w:t>
      </w:r>
    </w:p>
    <w:p>
      <w:pPr>
        <w:pStyle w:val="Compact"/>
        <w:numPr>
          <w:ilvl w:val="1"/>
          <w:numId w:val="1101"/>
        </w:numPr>
      </w:pPr>
      <w:r>
        <w:t xml:space="preserve">multimodal support bị score thấp;</w:t>
      </w:r>
    </w:p>
    <w:p>
      <w:pPr>
        <w:pStyle w:val="Compact"/>
        <w:numPr>
          <w:ilvl w:val="1"/>
          <w:numId w:val="1101"/>
        </w:numPr>
      </w:pPr>
      <w:r>
        <w:t xml:space="preserve">candidate pool không chứa gold evidence.</w:t>
      </w:r>
    </w:p>
    <w:p>
      <w:pPr>
        <w:pStyle w:val="Compact"/>
        <w:numPr>
          <w:ilvl w:val="0"/>
          <w:numId w:val="1100"/>
        </w:numPr>
      </w:pPr>
      <w:r>
        <w:t xml:space="preserve">Với mỗi case, hiển thị:</w:t>
      </w:r>
    </w:p>
    <w:p>
      <w:pPr>
        <w:pStyle w:val="Compact"/>
        <w:numPr>
          <w:ilvl w:val="1"/>
          <w:numId w:val="1102"/>
        </w:numPr>
      </w:pPr>
      <w:r>
        <w:t xml:space="preserve">retrieval rank;</w:t>
      </w:r>
    </w:p>
    <w:p>
      <w:pPr>
        <w:pStyle w:val="Compact"/>
        <w:numPr>
          <w:ilvl w:val="1"/>
          <w:numId w:val="1102"/>
        </w:numPr>
      </w:pPr>
      <w:r>
        <w:t xml:space="preserve">modality;</w:t>
      </w:r>
    </w:p>
    <w:p>
      <w:pPr>
        <w:pStyle w:val="Compact"/>
        <w:numPr>
          <w:ilvl w:val="1"/>
          <w:numId w:val="1102"/>
        </w:numPr>
      </w:pPr>
      <w:r>
        <w:t xml:space="preserve">cosine score;</w:t>
      </w:r>
    </w:p>
    <w:p>
      <w:pPr>
        <w:pStyle w:val="Compact"/>
        <w:numPr>
          <w:ilvl w:val="1"/>
          <w:numId w:val="1102"/>
        </w:numPr>
      </w:pPr>
      <w:r>
        <w:t xml:space="preserve">Stage 1/2 p-values;</w:t>
      </w:r>
    </w:p>
    <w:p>
      <w:pPr>
        <w:pStyle w:val="Compact"/>
        <w:numPr>
          <w:ilvl w:val="1"/>
          <w:numId w:val="1102"/>
        </w:numPr>
      </w:pPr>
      <w:r>
        <w:t xml:space="preserve">decision;</w:t>
      </w:r>
    </w:p>
    <w:p>
      <w:pPr>
        <w:pStyle w:val="Compact"/>
        <w:numPr>
          <w:ilvl w:val="1"/>
          <w:numId w:val="1102"/>
        </w:numPr>
      </w:pPr>
      <w:r>
        <w:t xml:space="preserve">generated answer.</w:t>
      </w:r>
    </w:p>
    <w:bookmarkEnd w:id="76"/>
    <w:bookmarkStart w:id="77" w:name="kết-quả-mới-từ-bản-latex-ngày-01-10-2026"/>
    <w:p>
      <w:pPr>
        <w:pStyle w:val="Heading3"/>
      </w:pPr>
      <w:r>
        <w:t xml:space="preserve">7.7. Kết quả mới từ bản LaTeX ngày 01-10-2026</w:t>
      </w:r>
    </w:p>
    <w:p>
      <w:pPr>
        <w:pStyle w:val="Compact"/>
        <w:numPr>
          <w:ilvl w:val="0"/>
          <w:numId w:val="1103"/>
        </w:numPr>
      </w:pPr>
      <w:r>
        <w:t xml:space="preserve">Mục 16 giữ toàn bộ số downstream/resource mới, kèm bảng từng dataset và phân tích các operating points.</w:t>
      </w:r>
    </w:p>
    <w:p>
      <w:pPr>
        <w:pStyle w:val="Compact"/>
        <w:numPr>
          <w:ilvl w:val="0"/>
          <w:numId w:val="1103"/>
        </w:numPr>
      </w:pPr>
      <w:r>
        <w:t xml:space="preserve">Khi phát triển mục 7.1–7.5, dùng kết quả mới cùng manifest/log của nó; các kết quả đã truy vết ở mục 7.2 tiếp tục giữ riêng.</w:t>
      </w:r>
    </w:p>
    <w:p>
      <w:pPr>
        <w:pStyle w:val="Compact"/>
        <w:numPr>
          <w:ilvl w:val="0"/>
          <w:numId w:val="1103"/>
        </w:numPr>
      </w:pPr>
      <w:r>
        <w:t xml:space="preserve">Bổ sung so sánh Stage 1 permissive với Two-Stage: trên HotpotQA và TAT-QA, Stage 1</w:t>
      </w:r>
      <w:r>
        <w:t xml:space="preserve"> </w:t>
      </w:r>
      <m:oMath>
        <m:r>
          <m:t>.99</m:t>
        </m:r>
      </m:oMath>
      <w:r>
        <w:t xml:space="preserve"> </w:t>
      </w:r>
      <w:r>
        <w:t xml:space="preserve">có downstream cao nhất trong bảng mới, còn pruning chuyển điểm hoạt động về phía chi phí thấp hơn.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ablation-studies"/>
    <w:p>
      <w:pPr>
        <w:pStyle w:val="Heading2"/>
      </w:pPr>
      <w:r>
        <w:t xml:space="preserve">8. Ablation Studies</w:t>
      </w:r>
    </w:p>
    <w:bookmarkStart w:id="79" w:name="stage-contribution"/>
    <w:p>
      <w:pPr>
        <w:pStyle w:val="Heading3"/>
      </w:pPr>
      <w:r>
        <w:t xml:space="preserve">8.1. Stage contribution</w:t>
      </w:r>
    </w:p>
    <w:p>
      <w:pPr>
        <w:pStyle w:val="Compact"/>
        <w:numPr>
          <w:ilvl w:val="0"/>
          <w:numId w:val="1104"/>
        </w:numPr>
      </w:pPr>
      <w:r>
        <w:t xml:space="preserve">So sánh Stage 1 only, Two-Stage và Top-10 + Stage 2.</w:t>
      </w:r>
    </w:p>
    <w:p>
      <w:pPr>
        <w:pStyle w:val="Compact"/>
        <w:numPr>
          <w:ilvl w:val="0"/>
          <w:numId w:val="1104"/>
        </w:numPr>
      </w:pPr>
      <w:r>
        <w:t xml:space="preserve">Xác định gain đến từ adaptive admission hay support pruning.</w:t>
      </w:r>
    </w:p>
    <w:bookmarkEnd w:id="79"/>
    <w:bookmarkStart w:id="80" w:name="alpha-sensitivity"/>
    <w:p>
      <w:pPr>
        <w:pStyle w:val="Heading3"/>
      </w:pPr>
      <w:r>
        <w:t xml:space="preserve">8.2. Alpha sensitivity</w:t>
      </w:r>
    </w:p>
    <w:p>
      <w:pPr>
        <w:pStyle w:val="Compact"/>
        <w:numPr>
          <w:ilvl w:val="0"/>
          <w:numId w:val="1105"/>
        </w:numPr>
      </w:pPr>
      <w:r>
        <w:t xml:space="preserve">Vẽ precision, recall, Selection F1, empty rate và chunks/query theo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hoặc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105"/>
        </w:numPr>
      </w:pPr>
      <w:r>
        <w:t xml:space="preserve">Không chỉ báo ba điểm tốt nhất.</w:t>
      </w:r>
    </w:p>
    <w:p>
      <w:pPr>
        <w:pStyle w:val="Compact"/>
        <w:numPr>
          <w:ilvl w:val="0"/>
          <w:numId w:val="1105"/>
        </w:numPr>
      </w:pPr>
      <w:r>
        <w:t xml:space="preserve">Báo operating-point stability giữa calibration và test.</w:t>
      </w:r>
    </w:p>
    <w:bookmarkEnd w:id="80"/>
    <w:bookmarkStart w:id="81" w:name="calibration-size"/>
    <w:p>
      <w:pPr>
        <w:pStyle w:val="Heading3"/>
      </w:pPr>
      <w:r>
        <w:t xml:space="preserve">8.3. Calibration size</w:t>
      </w:r>
    </w:p>
    <w:p>
      <w:pPr>
        <w:pStyle w:val="Compact"/>
        <w:numPr>
          <w:ilvl w:val="0"/>
          <w:numId w:val="1106"/>
        </w:numPr>
      </w:pPr>
      <w:r>
        <w:t xml:space="preserve">Sweep 50, 100, 250, 500 và 1,000 calibration queries nếu dữ liệu cho phép.</w:t>
      </w:r>
    </w:p>
    <w:p>
      <w:pPr>
        <w:pStyle w:val="Compact"/>
        <w:numPr>
          <w:ilvl w:val="0"/>
          <w:numId w:val="1106"/>
        </w:numPr>
      </w:pPr>
      <w:r>
        <w:t xml:space="preserve">Báo bank size theo modality và variance của threshold/p-values.</w:t>
      </w:r>
    </w:p>
    <w:p>
      <w:pPr>
        <w:pStyle w:val="Compact"/>
        <w:numPr>
          <w:ilvl w:val="0"/>
          <w:numId w:val="1106"/>
        </w:numPr>
      </w:pPr>
      <w:r>
        <w:t xml:space="preserve">Xác định số calibration queries tối thiểu để kết quả ổn định.</w:t>
      </w:r>
    </w:p>
    <w:bookmarkEnd w:id="81"/>
    <w:bookmarkStart w:id="82" w:name="pooled-versus-modality-aware-banks"/>
    <w:p>
      <w:pPr>
        <w:pStyle w:val="Heading3"/>
      </w:pPr>
      <w:r>
        <w:t xml:space="preserve">8.4. Pooled versus modality-aware banks</w:t>
      </w:r>
    </w:p>
    <w:p>
      <w:pPr>
        <w:pStyle w:val="Compact"/>
        <w:numPr>
          <w:ilvl w:val="0"/>
          <w:numId w:val="1107"/>
        </w:numPr>
      </w:pPr>
      <w:r>
        <w:t xml:space="preserve">So sánh pooled bank với text/table/image-conditioned banks.</w:t>
      </w:r>
    </w:p>
    <w:p>
      <w:pPr>
        <w:pStyle w:val="Compact"/>
        <w:numPr>
          <w:ilvl w:val="0"/>
          <w:numId w:val="1107"/>
        </w:numPr>
      </w:pPr>
      <w:r>
        <w:t xml:space="preserve">Kiểm tra modality-aware có giúp MMQA/WebQA hay chỉ làm banks quá nhỏ.</w:t>
      </w:r>
    </w:p>
    <w:p>
      <w:pPr>
        <w:pStyle w:val="Compact"/>
        <w:numPr>
          <w:ilvl w:val="0"/>
          <w:numId w:val="1107"/>
        </w:numPr>
      </w:pPr>
      <w:r>
        <w:t xml:space="preserve">Báo missing/underpowered-bank rate.</w:t>
      </w:r>
    </w:p>
    <w:bookmarkEnd w:id="82"/>
    <w:bookmarkStart w:id="83" w:name="bh-versus-by"/>
    <w:p>
      <w:pPr>
        <w:pStyle w:val="Heading3"/>
      </w:pPr>
      <w:r>
        <w:t xml:space="preserve">8.5. BH versus BY</w:t>
      </w:r>
    </w:p>
    <w:p>
      <w:pPr>
        <w:pStyle w:val="Compact"/>
        <w:numPr>
          <w:ilvl w:val="0"/>
          <w:numId w:val="1108"/>
        </w:numPr>
      </w:pPr>
      <w:r>
        <w:t xml:space="preserve">Giữ nguyên p-values và</w:t>
      </w:r>
      <w:r>
        <w:t xml:space="preserve"> </w:t>
      </w:r>
      <m:oMath>
        <m:r>
          <m:t>α</m:t>
        </m:r>
      </m:oMath>
      <w:r>
        <w:t xml:space="preserve">, chỉ thay correction.</w:t>
      </w:r>
    </w:p>
    <w:p>
      <w:pPr>
        <w:pStyle w:val="Compact"/>
        <w:numPr>
          <w:ilvl w:val="0"/>
          <w:numId w:val="1108"/>
        </w:numPr>
      </w:pPr>
      <w:r>
        <w:t xml:space="preserve">So sánh context size, precision, recall và empty rate.</w:t>
      </w:r>
    </w:p>
    <w:p>
      <w:pPr>
        <w:pStyle w:val="Compact"/>
        <w:numPr>
          <w:ilvl w:val="0"/>
          <w:numId w:val="1108"/>
        </w:numPr>
      </w:pPr>
      <w:r>
        <w:t xml:space="preserve">Dùng kết quả để định lượng giá của arbitrary-dependence robustness.</w:t>
      </w:r>
    </w:p>
    <w:bookmarkEnd w:id="83"/>
    <w:bookmarkStart w:id="84" w:name="candidate-depth-l-và-context-cap-k"/>
    <w:p>
      <w:pPr>
        <w:pStyle w:val="Heading3"/>
      </w:pPr>
      <w:r>
        <w:t xml:space="preserve">8.6. Candidate depth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và context cap</w:t>
      </w:r>
      <w:r>
        <w:t xml:space="preserve"> </w:t>
      </w:r>
      <m:oMath>
        <m:r>
          <m:t>K</m:t>
        </m:r>
      </m:oMath>
    </w:p>
    <w:p>
      <w:pPr>
        <w:pStyle w:val="Compact"/>
        <w:numPr>
          <w:ilvl w:val="0"/>
          <w:numId w:val="1109"/>
        </w:numPr>
      </w:pPr>
      <w:r>
        <w:t xml:space="preserve">Sweep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trong phạm vi candidate pool thật sự có sẵn.</w:t>
      </w:r>
    </w:p>
    <w:p>
      <w:pPr>
        <w:pStyle w:val="Compact"/>
        <w:numPr>
          <w:ilvl w:val="0"/>
          <w:numId w:val="1109"/>
        </w:numPr>
      </w:pPr>
      <w:r>
        <w:t xml:space="preserve">Báo fraction query có ít hơn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candidates.</w:t>
      </w:r>
    </w:p>
    <w:p>
      <w:pPr>
        <w:pStyle w:val="Compact"/>
        <w:numPr>
          <w:ilvl w:val="0"/>
          <w:numId w:val="1109"/>
        </w:numPr>
      </w:pPr>
      <w:r>
        <w:t xml:space="preserve">So sánh uncapped selection, capped selection và verified backfill.</w:t>
      </w:r>
    </w:p>
    <w:p>
      <w:pPr>
        <w:pStyle w:val="Compact"/>
        <w:numPr>
          <w:ilvl w:val="0"/>
          <w:numId w:val="1109"/>
        </w:numPr>
      </w:pPr>
      <w:r>
        <w:t xml:space="preserve">Không kết luận tăng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vô ích nếu candidate pool cũ chưa thật sự được retrieve từ full corpus.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1" w:name="discussion"/>
    <w:p>
      <w:pPr>
        <w:pStyle w:val="Heading2"/>
      </w:pPr>
      <w:r>
        <w:t xml:space="preserve">9. Discussion</w:t>
      </w:r>
    </w:p>
    <w:bookmarkStart w:id="86" w:name="khi-nào-two-stage-hữu-ích"/>
    <w:p>
      <w:pPr>
        <w:pStyle w:val="Heading3"/>
      </w:pPr>
      <w:r>
        <w:t xml:space="preserve">9.1. Khi nào Two-Stage hữu ích</w:t>
      </w:r>
    </w:p>
    <w:p>
      <w:pPr>
        <w:pStyle w:val="Compact"/>
        <w:numPr>
          <w:ilvl w:val="0"/>
          <w:numId w:val="1110"/>
        </w:numPr>
      </w:pPr>
      <w:r>
        <w:t xml:space="preserve">Candidate pool có nhiều false evidence nhưng vẫn chứa support ở score tương đối cao.</w:t>
      </w:r>
    </w:p>
    <w:p>
      <w:pPr>
        <w:pStyle w:val="Compact"/>
        <w:numPr>
          <w:ilvl w:val="0"/>
          <w:numId w:val="1110"/>
        </w:numPr>
      </w:pPr>
      <w:r>
        <w:t xml:space="preserve">Generator nhạy với distractor context.</w:t>
      </w:r>
    </w:p>
    <w:p>
      <w:pPr>
        <w:pStyle w:val="Compact"/>
        <w:numPr>
          <w:ilvl w:val="0"/>
          <w:numId w:val="1110"/>
        </w:numPr>
      </w:pPr>
      <w:r>
        <w:t xml:space="preserve">Context budget hoặc multimodal compute là ràng buộc quan trọng.</w:t>
      </w:r>
    </w:p>
    <w:bookmarkEnd w:id="86"/>
    <w:bookmarkStart w:id="87" w:name="khi-nào-phương-pháp-không-giúp"/>
    <w:p>
      <w:pPr>
        <w:pStyle w:val="Heading3"/>
      </w:pPr>
      <w:r>
        <w:t xml:space="preserve">9.2. Khi nào phương pháp không giúp</w:t>
      </w:r>
    </w:p>
    <w:p>
      <w:pPr>
        <w:pStyle w:val="Compact"/>
        <w:numPr>
          <w:ilvl w:val="0"/>
          <w:numId w:val="1111"/>
        </w:numPr>
      </w:pPr>
      <w:r>
        <w:t xml:space="preserve">Candidate pool ban đầu thiếu support evidence.</w:t>
      </w:r>
    </w:p>
    <w:p>
      <w:pPr>
        <w:pStyle w:val="Compact"/>
        <w:numPr>
          <w:ilvl w:val="0"/>
          <w:numId w:val="1111"/>
        </w:numPr>
      </w:pPr>
      <w:r>
        <w:t xml:space="preserve">Cosine score không tách được support và false distributions.</w:t>
      </w:r>
    </w:p>
    <w:p>
      <w:pPr>
        <w:pStyle w:val="Compact"/>
        <w:numPr>
          <w:ilvl w:val="0"/>
          <w:numId w:val="1111"/>
        </w:numPr>
      </w:pPr>
      <w:r>
        <w:t xml:space="preserve">Support bank quá nhỏ hoặc bị distribution shift.</w:t>
      </w:r>
    </w:p>
    <w:p>
      <w:pPr>
        <w:pStyle w:val="Compact"/>
        <w:numPr>
          <w:ilvl w:val="0"/>
          <w:numId w:val="1111"/>
        </w:numPr>
      </w:pPr>
      <w:r>
        <w:t xml:space="preserve">Aggressive pruning gây empty contexts hoặc loại mất complementary evidence.</w:t>
      </w:r>
    </w:p>
    <w:bookmarkEnd w:id="87"/>
    <w:bookmarkStart w:id="88" w:name="dataset-specific-behavior"/>
    <w:p>
      <w:pPr>
        <w:pStyle w:val="Heading3"/>
      </w:pPr>
      <w:r>
        <w:t xml:space="preserve">9.3. Dataset-specific behavior</w:t>
      </w:r>
    </w:p>
    <w:p>
      <w:pPr>
        <w:pStyle w:val="Compact"/>
        <w:numPr>
          <w:ilvl w:val="0"/>
          <w:numId w:val="1112"/>
        </w:numPr>
      </w:pPr>
      <w:r>
        <w:t xml:space="preserve">HotpotQA cần multi-hop evidence nên all-support coverage quan trọng.</w:t>
      </w:r>
    </w:p>
    <w:p>
      <w:pPr>
        <w:pStyle w:val="Compact"/>
        <w:numPr>
          <w:ilvl w:val="0"/>
          <w:numId w:val="1112"/>
        </w:numPr>
      </w:pPr>
      <w:r>
        <w:t xml:space="preserve">MMQA/WebQA có modality imbalance và image processing cost.</w:t>
      </w:r>
    </w:p>
    <w:p>
      <w:pPr>
        <w:pStyle w:val="Compact"/>
        <w:numPr>
          <w:ilvl w:val="0"/>
          <w:numId w:val="1112"/>
        </w:numPr>
      </w:pPr>
      <w:r>
        <w:t xml:space="preserve">TAT-QA cần table-text evidence; chunk count nhỏ không đồng nghĩa với đủ operands để reasoning.</w:t>
      </w:r>
    </w:p>
    <w:bookmarkEnd w:id="88"/>
    <w:bookmarkStart w:id="89" w:name="practical-operating-point-selection"/>
    <w:p>
      <w:pPr>
        <w:pStyle w:val="Heading3"/>
      </w:pPr>
      <w:r>
        <w:t xml:space="preserve">9.4. Practical operating-point selection</w:t>
      </w:r>
    </w:p>
    <w:p>
      <w:pPr>
        <w:pStyle w:val="Compact"/>
        <w:numPr>
          <w:ilvl w:val="0"/>
          <w:numId w:val="1113"/>
        </w:numPr>
      </w:pPr>
      <w:r>
        <w:t xml:space="preserve">Nếu ưu tiên recall: dùng permissive Stage 1 hoặc low-pruning Stage 2.</w:t>
      </w:r>
    </w:p>
    <w:p>
      <w:pPr>
        <w:pStyle w:val="Compact"/>
        <w:numPr>
          <w:ilvl w:val="0"/>
          <w:numId w:val="1113"/>
        </w:numPr>
      </w:pPr>
      <w:r>
        <w:t xml:space="preserve">Nếu ưu tiên cost: chọn point trên Pareto frontier với context cap.</w:t>
      </w:r>
    </w:p>
    <w:p>
      <w:pPr>
        <w:pStyle w:val="Compact"/>
        <w:numPr>
          <w:ilvl w:val="0"/>
          <w:numId w:val="1113"/>
        </w:numPr>
      </w:pPr>
      <w:r>
        <w:t xml:space="preserve">Nếu ưu tiên downstream quality: chọn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bằng validation objective, không dùng test labels.</w:t>
      </w:r>
    </w:p>
    <w:p>
      <w:pPr>
        <w:pStyle w:val="Compact"/>
        <w:numPr>
          <w:ilvl w:val="0"/>
          <w:numId w:val="1113"/>
        </w:numPr>
      </w:pPr>
      <w:r>
        <w:t xml:space="preserve">Có thể dùng dataset-specific</w:t>
      </w:r>
      <w:r>
        <w:t xml:space="preserve"> </w:t>
      </w:r>
      <m:oMath>
        <m:r>
          <m:t>α</m:t>
        </m:r>
      </m:oMath>
      <w:r>
        <w:t xml:space="preserve">, nhưng phải chọn trước test.</w:t>
      </w:r>
    </w:p>
    <w:bookmarkEnd w:id="89"/>
    <w:bookmarkStart w:id="90" w:name="interpretation-of-uncertainty"/>
    <w:p>
      <w:pPr>
        <w:pStyle w:val="Heading3"/>
      </w:pPr>
      <w:r>
        <w:t xml:space="preserve">9.5. Interpretation of uncertainty</w:t>
      </w:r>
    </w:p>
    <w:p>
      <w:pPr>
        <w:pStyle w:val="Compact"/>
        <w:numPr>
          <w:ilvl w:val="0"/>
          <w:numId w:val="1114"/>
        </w:numPr>
      </w:pPr>
      <w:r>
        <w:t xml:space="preserve">P-values đo mức tương thích của score với calibration banks.</w:t>
      </w:r>
    </w:p>
    <w:p>
      <w:pPr>
        <w:pStyle w:val="Compact"/>
        <w:numPr>
          <w:ilvl w:val="0"/>
          <w:numId w:val="1114"/>
        </w:numPr>
      </w:pPr>
      <w:r>
        <w:t xml:space="preserve">Chúng không phải xác suất chunk đúng hoặc sai.</w:t>
      </w:r>
    </w:p>
    <w:p>
      <w:pPr>
        <w:pStyle w:val="Compact"/>
        <w:numPr>
          <w:ilvl w:val="0"/>
          <w:numId w:val="1114"/>
        </w:numPr>
      </w:pPr>
      <w:r>
        <w:t xml:space="preserve">Cosine uncertainty chỉ phản ánh uncertainty của score pipeline, không bao phủ toàn bộ epistemic uncertainty của generator.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7" w:name="limitations-and-threats-to-validity"/>
    <w:p>
      <w:pPr>
        <w:pStyle w:val="Heading2"/>
      </w:pPr>
      <w:r>
        <w:t xml:space="preserve">10. Limitations and Threats to Validity</w:t>
      </w:r>
    </w:p>
    <w:bookmarkStart w:id="92" w:name="formal-validity"/>
    <w:p>
      <w:pPr>
        <w:pStyle w:val="Heading3"/>
      </w:pPr>
      <w:r>
        <w:t xml:space="preserve">10.1. Formal validity</w:t>
      </w:r>
    </w:p>
    <w:p>
      <w:pPr>
        <w:pStyle w:val="Compact"/>
        <w:numPr>
          <w:ilvl w:val="0"/>
          <w:numId w:val="1115"/>
        </w:numPr>
      </w:pPr>
      <w:r>
        <w:t xml:space="preserve">Candidate-level exchangeability có thể bị vi phạm bởi retrieval ranking.</w:t>
      </w:r>
    </w:p>
    <w:p>
      <w:pPr>
        <w:pStyle w:val="Compact"/>
        <w:numPr>
          <w:ilvl w:val="0"/>
          <w:numId w:val="1115"/>
        </w:numPr>
      </w:pPr>
      <w:r>
        <w:t xml:space="preserve">P-values trong một query phụ thuộc lẫn nhau.</w:t>
      </w:r>
    </w:p>
    <w:p>
      <w:pPr>
        <w:pStyle w:val="Compact"/>
        <w:numPr>
          <w:ilvl w:val="0"/>
          <w:numId w:val="1115"/>
        </w:numPr>
      </w:pPr>
      <w:r>
        <w:t xml:space="preserve">Stage 2 chạy sau selection của Stage 1 tạo selective-inference issue.</w:t>
      </w:r>
    </w:p>
    <w:p>
      <w:pPr>
        <w:pStyle w:val="Compact"/>
        <w:numPr>
          <w:ilvl w:val="0"/>
          <w:numId w:val="1115"/>
        </w:numPr>
      </w:pPr>
      <w:r>
        <w:t xml:space="preserve">Context cap/backfill có thể làm guarantee của uncapped procedure không còn áp dụng.</w:t>
      </w:r>
    </w:p>
    <w:p>
      <w:pPr>
        <w:pStyle w:val="Compact"/>
        <w:numPr>
          <w:ilvl w:val="0"/>
          <w:numId w:val="1115"/>
        </w:numPr>
      </w:pPr>
      <w:r>
        <w:t xml:space="preserve">Tách formal theorem cho procedure nào đã chứng minh và empirical method cho phần còn lại.</w:t>
      </w:r>
    </w:p>
    <w:bookmarkEnd w:id="92"/>
    <w:bookmarkStart w:id="93" w:name="kiểm-soát-post-retrieval-comparison"/>
    <w:p>
      <w:pPr>
        <w:pStyle w:val="Heading3"/>
      </w:pPr>
      <w:r>
        <w:t xml:space="preserve">10.2. Kiểm soát post-retrieval comparison</w:t>
      </w:r>
    </w:p>
    <w:p>
      <w:pPr>
        <w:pStyle w:val="Compact"/>
        <w:numPr>
          <w:ilvl w:val="0"/>
          <w:numId w:val="1116"/>
        </w:numPr>
      </w:pPr>
      <w:r>
        <w:t xml:space="preserve">Mọi method nhận cùng qids, candidate chunk IDs, Jina scores và support labels.</w:t>
      </w:r>
    </w:p>
    <w:p>
      <w:pPr>
        <w:pStyle w:val="Compact"/>
        <w:numPr>
          <w:ilvl w:val="0"/>
          <w:numId w:val="1116"/>
        </w:numPr>
      </w:pPr>
      <w:r>
        <w:t xml:space="preserve">Chỉ calibration rule và chunk-selection decision được thay đổi giữa các methods.</w:t>
      </w:r>
    </w:p>
    <w:p>
      <w:pPr>
        <w:pStyle w:val="Compact"/>
        <w:numPr>
          <w:ilvl w:val="0"/>
          <w:numId w:val="1116"/>
        </w:numPr>
      </w:pPr>
      <w:r>
        <w:t xml:space="preserve">Lưu exact threshold, selected chunk IDs và context đưa vào generator để kết quả có thể</w:t>
      </w:r>
      <w:r>
        <w:t xml:space="preserve"> </w:t>
      </w:r>
      <w:r>
        <w:t xml:space="preserve">kiểm tra ở từng query.</w:t>
      </w:r>
    </w:p>
    <w:bookmarkEnd w:id="93"/>
    <w:bookmarkStart w:id="94" w:name="dataset-and-label-limitations"/>
    <w:p>
      <w:pPr>
        <w:pStyle w:val="Heading3"/>
      </w:pPr>
      <w:r>
        <w:t xml:space="preserve">10.3. Dataset and label limitations</w:t>
      </w:r>
    </w:p>
    <w:p>
      <w:pPr>
        <w:pStyle w:val="Compact"/>
        <w:numPr>
          <w:ilvl w:val="0"/>
          <w:numId w:val="1117"/>
        </w:numPr>
      </w:pPr>
      <w:r>
        <w:t xml:space="preserve">Chỉ bốn datasets và 100 held-out test queries mỗi dataset.</w:t>
      </w:r>
    </w:p>
    <w:p>
      <w:pPr>
        <w:pStyle w:val="Compact"/>
        <w:numPr>
          <w:ilvl w:val="0"/>
          <w:numId w:val="1117"/>
        </w:numPr>
      </w:pPr>
      <w:r>
        <w:t xml:space="preserve">Support annotations có thể không đầy đủ.</w:t>
      </w:r>
    </w:p>
    <w:p>
      <w:pPr>
        <w:pStyle w:val="Compact"/>
        <w:numPr>
          <w:ilvl w:val="0"/>
          <w:numId w:val="1117"/>
        </w:numPr>
      </w:pPr>
      <w:r>
        <w:t xml:space="preserve">Unknown chunks không được dùng trong precision/recall denominator cần được mô tả rõ.</w:t>
      </w:r>
    </w:p>
    <w:bookmarkEnd w:id="94"/>
    <w:bookmarkStart w:id="95" w:name="efficiency-measurement"/>
    <w:p>
      <w:pPr>
        <w:pStyle w:val="Heading3"/>
      </w:pPr>
      <w:r>
        <w:t xml:space="preserve">10.4. Efficiency measurement</w:t>
      </w:r>
    </w:p>
    <w:p>
      <w:pPr>
        <w:pStyle w:val="Compact"/>
        <w:numPr>
          <w:ilvl w:val="0"/>
          <w:numId w:val="1118"/>
        </w:numPr>
      </w:pPr>
      <w:r>
        <w:t xml:space="preserve">Generation-only latency không bao gồm retrieval, selection, image loading hoặc preprocessing.</w:t>
      </w:r>
    </w:p>
    <w:p>
      <w:pPr>
        <w:pStyle w:val="Compact"/>
        <w:numPr>
          <w:ilvl w:val="0"/>
          <w:numId w:val="1118"/>
        </w:numPr>
      </w:pPr>
      <w:r>
        <w:t xml:space="preserve">Approximate TFLOPs hiện tại là proxy từ parameter count và sequence length.</w:t>
      </w:r>
    </w:p>
    <w:p>
      <w:pPr>
        <w:pStyle w:val="Compact"/>
        <w:numPr>
          <w:ilvl w:val="0"/>
          <w:numId w:val="1118"/>
        </w:numPr>
      </w:pPr>
      <w:r>
        <w:t xml:space="preserve">Không diễn giải proxy như hardware-counter FLOPs.</w:t>
      </w:r>
    </w:p>
    <w:bookmarkEnd w:id="95"/>
    <w:bookmarkStart w:id="96" w:name="generator-dependence"/>
    <w:p>
      <w:pPr>
        <w:pStyle w:val="Heading3"/>
      </w:pPr>
      <w:r>
        <w:t xml:space="preserve">10.5. Generator dependence</w:t>
      </w:r>
    </w:p>
    <w:p>
      <w:pPr>
        <w:pStyle w:val="Compact"/>
        <w:numPr>
          <w:ilvl w:val="0"/>
          <w:numId w:val="1119"/>
        </w:numPr>
      </w:pPr>
      <w:r>
        <w:t xml:space="preserve">Main downstream evaluation dùng một generator Qwen2-VL-7B.</w:t>
      </w:r>
    </w:p>
    <w:p>
      <w:pPr>
        <w:pStyle w:val="Compact"/>
        <w:numPr>
          <w:ilvl w:val="0"/>
          <w:numId w:val="1119"/>
        </w:numPr>
      </w:pPr>
      <w:r>
        <w:t xml:space="preserve">Kết quả có thể đổi với model size, context window và prompting.</w:t>
      </w:r>
    </w:p>
    <w:p>
      <w:pPr>
        <w:pStyle w:val="Compact"/>
        <w:numPr>
          <w:ilvl w:val="0"/>
          <w:numId w:val="1119"/>
        </w:numPr>
      </w:pPr>
      <w:r>
        <w:t xml:space="preserve">Nếu đủ tài nguyên, thêm một text-only hoặc larger-model validation subset.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conclusion"/>
    <w:p>
      <w:pPr>
        <w:pStyle w:val="Heading2"/>
      </w:pPr>
      <w:r>
        <w:t xml:space="preserve">11. Conclusion</w:t>
      </w:r>
    </w:p>
    <w:p>
      <w:pPr>
        <w:pStyle w:val="Compact"/>
        <w:numPr>
          <w:ilvl w:val="0"/>
          <w:numId w:val="1120"/>
        </w:numPr>
      </w:pPr>
      <w:r>
        <w:t xml:space="preserve">Nhắc lại vấn đề Fixed Top-</w:t>
      </w:r>
      <m:oMath>
        <m:r>
          <m:t>k</m:t>
        </m:r>
      </m:oMath>
      <w:r>
        <w:t xml:space="preserve"> </w:t>
      </w:r>
      <w:r>
        <w:t xml:space="preserve">và noisy context.</w:t>
      </w:r>
    </w:p>
    <w:p>
      <w:pPr>
        <w:pStyle w:val="Compact"/>
        <w:numPr>
          <w:ilvl w:val="0"/>
          <w:numId w:val="1120"/>
        </w:numPr>
      </w:pPr>
      <w:r>
        <w:t xml:space="preserve">Tóm tắt false-bank screening và support-bank pruning trong 2–3 câu.</w:t>
      </w:r>
    </w:p>
    <w:p>
      <w:pPr>
        <w:pStyle w:val="Compact"/>
        <w:numPr>
          <w:ilvl w:val="0"/>
          <w:numId w:val="1120"/>
        </w:numPr>
      </w:pPr>
      <w:r>
        <w:t xml:space="preserve">Kết luận theo bằng chứng:</w:t>
      </w:r>
    </w:p>
    <w:p>
      <w:pPr>
        <w:pStyle w:val="Compact"/>
        <w:numPr>
          <w:ilvl w:val="1"/>
          <w:numId w:val="1121"/>
        </w:numPr>
      </w:pPr>
      <w:r>
        <w:t xml:space="preserve">two-stage procedure tạo trade-off có thể điều chỉnh;</w:t>
      </w:r>
    </w:p>
    <w:p>
      <w:pPr>
        <w:pStyle w:val="Compact"/>
        <w:numPr>
          <w:ilvl w:val="1"/>
          <w:numId w:val="1121"/>
        </w:numPr>
      </w:pPr>
      <w:r>
        <w:t xml:space="preserve">một số operating points cải thiện downstream quality hoặc efficiency;</w:t>
      </w:r>
    </w:p>
    <w:p>
      <w:pPr>
        <w:pStyle w:val="Compact"/>
        <w:numPr>
          <w:ilvl w:val="1"/>
          <w:numId w:val="1121"/>
        </w:numPr>
      </w:pPr>
      <w:r>
        <w:t xml:space="preserve">kết quả phụ thuộc dataset và calibration quality.</w:t>
      </w:r>
    </w:p>
    <w:p>
      <w:pPr>
        <w:pStyle w:val="Compact"/>
        <w:numPr>
          <w:ilvl w:val="0"/>
          <w:numId w:val="1120"/>
        </w:numPr>
      </w:pPr>
      <w:r>
        <w:t xml:space="preserve">Nêu hướng tiếp theo:</w:t>
      </w:r>
    </w:p>
    <w:p>
      <w:pPr>
        <w:pStyle w:val="Compact"/>
        <w:numPr>
          <w:ilvl w:val="1"/>
          <w:numId w:val="1122"/>
        </w:numPr>
      </w:pPr>
      <w:r>
        <w:t xml:space="preserve">theorem cho selective two-stage procedure và capped context;</w:t>
      </w:r>
    </w:p>
    <w:p>
      <w:pPr>
        <w:pStyle w:val="Compact"/>
        <w:numPr>
          <w:ilvl w:val="1"/>
          <w:numId w:val="1122"/>
        </w:numPr>
      </w:pPr>
      <w:r>
        <w:t xml:space="preserve">larger post-retrieval evaluations;</w:t>
      </w:r>
    </w:p>
    <w:p>
      <w:pPr>
        <w:pStyle w:val="Compact"/>
        <w:numPr>
          <w:ilvl w:val="1"/>
          <w:numId w:val="1122"/>
        </w:numPr>
      </w:pPr>
      <w:r>
        <w:t xml:space="preserve">adaptive selection of operating point without test leakage.</w:t>
      </w:r>
    </w:p>
    <w:p>
      <w:r>
        <w:pict>
          <v:rect style="width:0;height:1.5pt" o:hralign="center" o:hrstd="t" o:hr="t"/>
        </w:pict>
      </w:r>
    </w:p>
    <w:bookmarkEnd w:id="98"/>
    <w:bookmarkStart w:id="102" w:name="planned-figures-and-tables"/>
    <w:p>
      <w:pPr>
        <w:pStyle w:val="Heading2"/>
      </w:pPr>
      <w:r>
        <w:t xml:space="preserve">12. Planned Figures and Tables</w:t>
      </w:r>
    </w:p>
    <w:bookmarkStart w:id="99" w:name="figures"/>
    <w:p>
      <w:pPr>
        <w:pStyle w:val="Heading3"/>
      </w:pPr>
      <w:r>
        <w:t xml:space="preserve">12.1. Figures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Figure 1:</w:t>
      </w:r>
      <w:r>
        <w:t xml:space="preserve"> </w:t>
      </w:r>
      <w:r>
        <w:t xml:space="preserve">Fixed Top-</w:t>
      </w:r>
      <m:oMath>
        <m:r>
          <m:t>k</m:t>
        </m:r>
      </m:oMath>
      <w:r>
        <w:t xml:space="preserve"> </w:t>
      </w:r>
      <w:r>
        <w:t xml:space="preserve">versus single-stage versus Two-Stage overview.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Figure 2:</w:t>
      </w:r>
      <w:r>
        <w:t xml:space="preserve"> </w:t>
      </w:r>
      <w:r>
        <w:t xml:space="preserve">reference-bank construction và test-time algorithm.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Figure 3:</w:t>
      </w:r>
      <w:r>
        <w:t xml:space="preserve"> </w:t>
      </w:r>
      <w:r>
        <w:t xml:space="preserve">Selection precision–recall frontier trên bốn datasets.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Figure 4:</w:t>
      </w:r>
      <w:r>
        <w:t xml:space="preserve"> </w:t>
      </w:r>
      <w:r>
        <w:t xml:space="preserve">downstream F1 versus approximate TFLOPs.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Figure 5:</w:t>
      </w:r>
      <w:r>
        <w:t xml:space="preserve"> </w:t>
      </w:r>
      <w:r>
        <w:t xml:space="preserve">retained chunks/precision/recall theo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Figure 6:</w:t>
      </w:r>
      <w:r>
        <w:t xml:space="preserve"> </w:t>
      </w:r>
      <w:r>
        <w:t xml:space="preserve">pooled versus modality-aware banks hoặc calibration-size stability.</w:t>
      </w:r>
    </w:p>
    <w:bookmarkEnd w:id="99"/>
    <w:bookmarkStart w:id="100" w:name="main-tables"/>
    <w:p>
      <w:pPr>
        <w:pStyle w:val="Heading3"/>
      </w:pPr>
      <w:r>
        <w:t xml:space="preserve">12.2. Main tables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Table 1:</w:t>
      </w:r>
      <w:r>
        <w:t xml:space="preserve"> </w:t>
      </w:r>
      <w:r>
        <w:t xml:space="preserve">dataset, split và candidate-pool statistics.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Table 2:</w:t>
      </w:r>
      <w:r>
        <w:t xml:space="preserve"> </w:t>
      </w:r>
      <w:r>
        <w:t xml:space="preserve">calibration object và exact post-retrieval decision rule của từng method.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Table 3:</w:t>
      </w:r>
      <w:r>
        <w:t xml:space="preserve"> </w:t>
      </w:r>
      <w:r>
        <w:t xml:space="preserve">context-selection metrics.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Table 4:</w:t>
      </w:r>
      <w:r>
        <w:t xml:space="preserve"> </w:t>
      </w:r>
      <w:r>
        <w:t xml:space="preserve">downstream EM/F1/Numeric.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Table 5:</w:t>
      </w:r>
      <w:r>
        <w:t xml:space="preserve"> </w:t>
      </w:r>
      <w:r>
        <w:t xml:space="preserve">context size, tokens, latency và approximate TFLOPs.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Table 6:</w:t>
      </w:r>
      <w:r>
        <w:t xml:space="preserve"> </w:t>
      </w:r>
      <w:r>
        <w:t xml:space="preserve">core ablations.</w:t>
      </w:r>
    </w:p>
    <w:bookmarkEnd w:id="100"/>
    <w:bookmarkStart w:id="101" w:name="appendix-tables"/>
    <w:p>
      <w:pPr>
        <w:pStyle w:val="Heading3"/>
      </w:pPr>
      <w:r>
        <w:t xml:space="preserve">12.3. Appendix tables</w:t>
      </w:r>
    </w:p>
    <w:p>
      <w:pPr>
        <w:pStyle w:val="Compact"/>
        <w:numPr>
          <w:ilvl w:val="0"/>
          <w:numId w:val="1125"/>
        </w:numPr>
      </w:pPr>
      <w:r>
        <w:t xml:space="preserve">Full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/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sweep.</w:t>
      </w:r>
    </w:p>
    <w:p>
      <w:pPr>
        <w:pStyle w:val="Compact"/>
        <w:numPr>
          <w:ilvl w:val="0"/>
          <w:numId w:val="1125"/>
        </w:numPr>
      </w:pPr>
      <w:r>
        <w:t xml:space="preserve">Calibration-bank sizes theo dataset/modality.</w:t>
      </w:r>
    </w:p>
    <w:p>
      <w:pPr>
        <w:pStyle w:val="Compact"/>
        <w:numPr>
          <w:ilvl w:val="0"/>
          <w:numId w:val="1125"/>
        </w:numPr>
      </w:pPr>
      <w:r>
        <w:t xml:space="preserve">Any-support, all-support và empty rates.</w:t>
      </w:r>
    </w:p>
    <w:p>
      <w:pPr>
        <w:pStyle w:val="Compact"/>
        <w:numPr>
          <w:ilvl w:val="0"/>
          <w:numId w:val="1125"/>
        </w:numPr>
      </w:pPr>
      <w:r>
        <w:t xml:space="preserve">BH versus BY.</w:t>
      </w:r>
    </w:p>
    <w:p>
      <w:pPr>
        <w:pStyle w:val="Compact"/>
        <w:numPr>
          <w:ilvl w:val="0"/>
          <w:numId w:val="1125"/>
        </w:numPr>
      </w:pPr>
      <w:r>
        <w:t xml:space="preserve">Per-dataset bootstrap confidence intervals.</w:t>
      </w:r>
    </w:p>
    <w:p>
      <w:pPr>
        <w:pStyle w:val="Compact"/>
        <w:numPr>
          <w:ilvl w:val="0"/>
          <w:numId w:val="1125"/>
        </w:numPr>
      </w:pPr>
      <w:r>
        <w:t xml:space="preserve">Exact environment, model revision và commands.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recommended-page-budget"/>
    <w:p>
      <w:pPr>
        <w:pStyle w:val="Heading2"/>
      </w:pPr>
      <w:r>
        <w:t xml:space="preserve">13. Recommended Page Budget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/>
          <w:cantSplit/>
        </w:trPr>
        <w:tc>
          <w:tcPr>
            <w:shd w:fill="E8EFF5"/>
          </w:tcPr>
          <w:p>
            <w:pPr>
              <w:pStyle w:val="Compact"/>
              <w:spacing w:after="60" w:line="240" w:lineRule="auto"/>
            </w:pPr>
            <w:r>
              <w:rPr>
                <w:b/>
                <w:sz w:val="18"/>
              </w:rPr>
              <w:t xml:space="preserve">Section</w:t>
            </w:r>
          </w:p>
        </w:tc>
        <w:tc>
          <w:tcPr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Suggested length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Abstract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180–220 words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Introduction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1.0 page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Related Work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1.0 page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Problem + Method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2.0–2.5 pages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Experimental Setup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1.0–1.5 pages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Main Results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2.0 pages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Ablations + Discussion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1.0–1.5 pages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Limitations + Conclusion</w:t>
            </w:r>
          </w:p>
        </w:tc>
        <w:tc>
          <w:tcPr/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0.5–0.75 page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7" w:name="X4271b3f00c7ab8ca4ee0f8a0533022913dac0b9"/>
    <w:p>
      <w:pPr>
        <w:pStyle w:val="Heading2"/>
      </w:pPr>
      <w:r>
        <w:t xml:space="preserve">14. Claim Audit trước khi viết bản camera-ready</w:t>
      </w:r>
    </w:p>
    <w:bookmarkStart w:id="104" w:name="X89add5901498fa37aa337cb22b23b84d86cb52f"/>
    <w:p>
      <w:pPr>
        <w:pStyle w:val="Heading3"/>
      </w:pPr>
      <w:r>
        <w:t xml:space="preserve">14.1. Những câu có thể dùng sau khi số liệu được xác nhận</w:t>
      </w:r>
    </w:p>
    <w:p>
      <w:pPr>
        <w:pStyle w:val="Compact"/>
        <w:numPr>
          <w:ilvl w:val="0"/>
          <w:numId w:val="1126"/>
        </w:numPr>
      </w:pPr>
      <w:r>
        <w:t xml:space="preserve">“The proposed support-null pruning stage exposes a controllable precision–recall trade-off.”</w:t>
      </w:r>
    </w:p>
    <w:p>
      <w:pPr>
        <w:pStyle w:val="Compact"/>
        <w:numPr>
          <w:ilvl w:val="0"/>
          <w:numId w:val="1126"/>
        </w:numPr>
      </w:pPr>
      <w:r>
        <w:t xml:space="preserve">“Several operating points lie on a better downstream-quality/compute frontier than the post-retrieval baselines.”</w:t>
      </w:r>
    </w:p>
    <w:p>
      <w:pPr>
        <w:pStyle w:val="Compact"/>
        <w:numPr>
          <w:ilvl w:val="0"/>
          <w:numId w:val="1126"/>
        </w:numPr>
      </w:pPr>
      <w:r>
        <w:t xml:space="preserve">“The benefit is dataset dependent, with the clearest downstream gains on HotpotQA and TAT-QA in the current evaluation.”</w:t>
      </w:r>
    </w:p>
    <w:p>
      <w:pPr>
        <w:pStyle w:val="Compact"/>
        <w:numPr>
          <w:ilvl w:val="0"/>
          <w:numId w:val="1126"/>
        </w:numPr>
      </w:pPr>
      <w:r>
        <w:t xml:space="preserve">“The evaluation controls the candidate pool, retriever scores, split and generator across post-retrieval methods.”</w:t>
      </w:r>
    </w:p>
    <w:bookmarkEnd w:id="104"/>
    <w:bookmarkStart w:id="105" w:name="những-câu-chưa-nên-dùng"/>
    <w:p>
      <w:pPr>
        <w:pStyle w:val="Heading3"/>
      </w:pPr>
      <w:r>
        <w:t xml:space="preserve">14.2. Những câu chưa nên dùng</w:t>
      </w:r>
    </w:p>
    <w:p>
      <w:pPr>
        <w:pStyle w:val="Compact"/>
        <w:numPr>
          <w:ilvl w:val="0"/>
          <w:numId w:val="1127"/>
        </w:numPr>
      </w:pPr>
      <w:r>
        <w:t xml:space="preserve">“Stage 1 mathematically bounds the false negative rate.”</w:t>
      </w:r>
    </w:p>
    <w:p>
      <w:pPr>
        <w:pStyle w:val="Compact"/>
        <w:numPr>
          <w:ilvl w:val="0"/>
          <w:numId w:val="1127"/>
        </w:numPr>
      </w:pPr>
      <w:r>
        <w:t xml:space="preserve">“BH is valid under arbitrary p-value dependence.”</w:t>
      </w:r>
    </w:p>
    <w:p>
      <w:pPr>
        <w:pStyle w:val="Compact"/>
        <w:numPr>
          <w:ilvl w:val="0"/>
          <w:numId w:val="1127"/>
        </w:numPr>
      </w:pPr>
      <w:r>
        <w:t xml:space="preserve">“Stage 2 strictly controls the false positive rate of retained chunks.”</w:t>
      </w:r>
    </w:p>
    <w:p>
      <w:pPr>
        <w:pStyle w:val="Compact"/>
        <w:numPr>
          <w:ilvl w:val="0"/>
          <w:numId w:val="1127"/>
        </w:numPr>
      </w:pPr>
      <w:r>
        <w:t xml:space="preserve">“Our method consistently outperforms all baselines on all datasets.”</w:t>
      </w:r>
    </w:p>
    <w:p>
      <w:pPr>
        <w:pStyle w:val="Compact"/>
        <w:numPr>
          <w:ilvl w:val="0"/>
          <w:numId w:val="1127"/>
        </w:numPr>
      </w:pPr>
      <w:r>
        <w:t xml:space="preserve">“TFLOPs are hardware-measured,” nếu vẫn dùng công thức proxy hiện tại.</w:t>
      </w:r>
    </w:p>
    <w:bookmarkEnd w:id="105"/>
    <w:bookmarkStart w:id="106" w:name="Xe21fae7edb0f63145f3c25169088ddd4ff5a3c3"/>
    <w:p>
      <w:pPr>
        <w:pStyle w:val="Heading3"/>
      </w:pPr>
      <w:r>
        <w:t xml:space="preserve">14.3. Các việc phải khóa trước khi viết Results cuối</w:t>
      </w:r>
    </w:p>
    <w:p>
      <w:pPr>
        <w:pStyle w:val="Compact"/>
        <w:numPr>
          <w:ilvl w:val="0"/>
          <w:numId w:val="1128"/>
        </w:numPr>
      </w:pPr>
      <w:r>
        <w:t xml:space="preserve">Hoàn thành Colab run 1,200 generations cho ba literature baselines.</w:t>
      </w:r>
    </w:p>
    <w:p>
      <w:pPr>
        <w:pStyle w:val="Compact"/>
        <w:numPr>
          <w:ilvl w:val="0"/>
          <w:numId w:val="1128"/>
        </w:numPr>
      </w:pPr>
      <w:r>
        <w:t xml:space="preserve">Chạy proposed rows trên đúng</w:t>
      </w:r>
      <w:r>
        <w:t xml:space="preserve"> </w:t>
      </w:r>
      <w:r>
        <w:rPr>
          <w:rStyle w:val="VerbatimChar"/>
        </w:rPr>
        <w:t xml:space="preserve">splits_khanh_27_09</w:t>
      </w:r>
      <w:r>
        <w:t xml:space="preserve"> </w:t>
      </w:r>
      <w:r>
        <w:t xml:space="preserve">nếu các số hiện tại đến từ split khác.</w:t>
      </w:r>
    </w:p>
    <w:p>
      <w:pPr>
        <w:pStyle w:val="Compact"/>
        <w:numPr>
          <w:ilvl w:val="0"/>
          <w:numId w:val="1128"/>
        </w:numPr>
      </w:pPr>
      <w:r>
        <w:t xml:space="preserve">Chọn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bằng calibration/validation protocol được định trước.</w:t>
      </w:r>
    </w:p>
    <w:p>
      <w:pPr>
        <w:pStyle w:val="Compact"/>
        <w:numPr>
          <w:ilvl w:val="0"/>
          <w:numId w:val="1128"/>
        </w:numPr>
      </w:pPr>
      <w:r>
        <w:t xml:space="preserve">Tính paired bootstrap confidence intervals.</w:t>
      </w:r>
    </w:p>
    <w:p>
      <w:pPr>
        <w:pStyle w:val="Compact"/>
        <w:numPr>
          <w:ilvl w:val="0"/>
          <w:numId w:val="1128"/>
        </w:numPr>
      </w:pPr>
      <w:r>
        <w:t xml:space="preserve">Kiểm tra mọi table lấy cùng exact qids, candidate pools và generator revision.</w:t>
      </w:r>
    </w:p>
    <w:p>
      <w:pPr>
        <w:pStyle w:val="Compact"/>
        <w:numPr>
          <w:ilvl w:val="0"/>
          <w:numId w:val="1128"/>
        </w:numPr>
      </w:pPr>
      <w:r>
        <w:t xml:space="preserve">Gắn link code/result artifact cho từng table.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writing-order-đề-xuất"/>
    <w:p>
      <w:pPr>
        <w:pStyle w:val="Heading2"/>
      </w:pPr>
      <w:r>
        <w:t xml:space="preserve">15. Writing Order đề xuất</w:t>
      </w:r>
    </w:p>
    <w:p>
      <w:pPr>
        <w:pStyle w:val="Compact"/>
        <w:numPr>
          <w:ilvl w:val="0"/>
          <w:numId w:val="1129"/>
        </w:numPr>
      </w:pPr>
      <w:r>
        <w:t xml:space="preserve">Khóa Problem Formulation, notation và exact procedure.</w:t>
      </w:r>
    </w:p>
    <w:p>
      <w:pPr>
        <w:pStyle w:val="Compact"/>
        <w:numPr>
          <w:ilvl w:val="0"/>
          <w:numId w:val="1129"/>
        </w:numPr>
      </w:pPr>
      <w:r>
        <w:t xml:space="preserve">Hoàn thành Experimental Setup và bảng exact post-retrieval decision rules.</w:t>
      </w:r>
    </w:p>
    <w:p>
      <w:pPr>
        <w:pStyle w:val="Compact"/>
        <w:numPr>
          <w:ilvl w:val="0"/>
          <w:numId w:val="1129"/>
        </w:numPr>
      </w:pPr>
      <w:r>
        <w:t xml:space="preserve">Chạy đủ experiments trên cùng candidate pool và khóa main tables.</w:t>
      </w:r>
    </w:p>
    <w:p>
      <w:pPr>
        <w:pStyle w:val="Compact"/>
        <w:numPr>
          <w:ilvl w:val="0"/>
          <w:numId w:val="1129"/>
        </w:numPr>
      </w:pPr>
      <w:r>
        <w:t xml:space="preserve">Viết Results từ evidence đã khóa, không viết claim trước số liệu.</w:t>
      </w:r>
    </w:p>
    <w:p>
      <w:pPr>
        <w:pStyle w:val="Compact"/>
        <w:numPr>
          <w:ilvl w:val="0"/>
          <w:numId w:val="1129"/>
        </w:numPr>
      </w:pPr>
      <w:r>
        <w:t xml:space="preserve">Viết Introduction và Abstract sau khi biết contribution nào thực sự đứng vững.</w:t>
      </w:r>
    </w:p>
    <w:p>
      <w:pPr>
        <w:pStyle w:val="Compact"/>
        <w:numPr>
          <w:ilvl w:val="0"/>
          <w:numId w:val="1129"/>
        </w:numPr>
      </w:pPr>
      <w:r>
        <w:t xml:space="preserve">Viết Limitations và formal scope song song với Methodology.</w:t>
      </w:r>
    </w:p>
    <w:p>
      <w:pPr>
        <w:pStyle w:val="Compact"/>
        <w:numPr>
          <w:ilvl w:val="0"/>
          <w:numId w:val="1129"/>
        </w:numPr>
      </w:pPr>
      <w:r>
        <w:t xml:space="preserve">Chuyển outline sang LaTeX/Overleaf sau khi headings và main tables ổn định.</w:t>
      </w:r>
    </w:p>
    <w:p>
      <w:r>
        <w:pict>
          <v:rect style="width:0;height:1.5pt" o:hralign="center" o:hrstd="t" o:hr="t"/>
        </w:pict>
      </w:r>
    </w:p>
    <w:bookmarkEnd w:id="108"/>
    <w:bookmarkStart w:id="128" w:name="X8349c91ed92a1fe066c711c68a05be11d6a9b6c"/>
    <w:p>
      <w:pPr>
        <w:pStyle w:val="Heading2"/>
      </w:pPr>
      <w:r>
        <w:t xml:space="preserve">16. Cập nhật layout từ bản LaTeX ngày 01-10-2026</w:t>
      </w:r>
    </w:p>
    <w:bookmarkStart w:id="110" w:name="thông-tin-mới-và-vị-trí-đưa-vào-paper"/>
    <w:p>
      <w:pPr>
        <w:pStyle w:val="Heading3"/>
      </w:pPr>
      <w:r>
        <w:t xml:space="preserve">16.1. Thông tin mới và vị trí đưa vào paper</w:t>
      </w:r>
    </w:p>
    <w:p>
      <w:pPr>
        <w:pStyle w:val="Compact"/>
        <w:numPr>
          <w:ilvl w:val="0"/>
          <w:numId w:val="1130"/>
        </w:numPr>
      </w:pPr>
      <w:r>
        <w:t xml:space="preserve">Bản LaTeX cung cấp thêm</w:t>
      </w:r>
      <w:r>
        <w:t xml:space="preserve"> </w:t>
      </w:r>
      <w:r>
        <w:rPr>
          <w:b/>
          <w:bCs/>
        </w:rPr>
        <w:t xml:space="preserve">downstream EM/F1 và latency/TFLOPs</w:t>
      </w:r>
      <w:r>
        <w:t xml:space="preserve"> </w:t>
      </w:r>
      <w:r>
        <w:t xml:space="preserve">cho Stage 1, Two-Stage và Top-10 + Stage 2 trên cả bốn datasets. Đây là dữ liệu đầu vào mới cho phần Results và quality–cost analysis.</w:t>
      </w:r>
    </w:p>
    <w:p>
      <w:pPr>
        <w:pStyle w:val="Compact"/>
        <w:numPr>
          <w:ilvl w:val="0"/>
          <w:numId w:val="1130"/>
        </w:numPr>
      </w:pPr>
      <w:r>
        <w:t xml:space="preserve">Metadata bản thảo: title</w:t>
      </w:r>
      <w:r>
        <w:t xml:space="preserve"> </w:t>
      </w:r>
      <w:r>
        <w:rPr>
          <w:rStyle w:val="VerbatimChar"/>
        </w:rPr>
        <w:t xml:space="preserve">Uncertainty-aware RAG</w:t>
      </w:r>
      <w:r>
        <w:t xml:space="preserve">, author</w:t>
      </w:r>
      <w:r>
        <w:t xml:space="preserve"> </w:t>
      </w:r>
      <w:r>
        <w:rPr>
          <w:rStyle w:val="VerbatimChar"/>
        </w:rPr>
        <w:t xml:space="preserve">Hung Le</w:t>
      </w:r>
      <w:r>
        <w:t xml:space="preserve">, date</w:t>
      </w:r>
      <w:r>
        <w:t xml:space="preserve"> </w:t>
      </w:r>
      <w:r>
        <w:rPr>
          <w:rStyle w:val="VerbatimChar"/>
        </w:rPr>
        <w:t xml:space="preserve">September 2026</w:t>
      </w:r>
      <w:r>
        <w:t xml:space="preserve">; working titles tại mục 0.1 vẫn giữ để chọn khi hoàn thiện bài.</w:t>
      </w:r>
    </w:p>
    <w:p>
      <w:pPr>
        <w:pStyle w:val="Compact"/>
        <w:numPr>
          <w:ilvl w:val="0"/>
          <w:numId w:val="1130"/>
        </w:numPr>
      </w:pPr>
      <w:r>
        <w:t xml:space="preserve">Dữ liệu hai bảng được lưu tại</w:t>
      </w:r>
      <w:r>
        <w:t xml:space="preserve"> </w:t>
      </w:r>
      <w:hyperlink r:id="rId109">
        <w:r>
          <w:rPr>
            <w:rStyle w:val="Hyperlink"/>
          </w:rPr>
          <w:t xml:space="preserve">layout_results_supplied_2026_10_01.json</w:t>
        </w:r>
      </w:hyperlink>
      <w:r>
        <w:t xml:space="preserve">. Các số tại mục 16 được chép từ bản LaTeX vừa cung cấp; không thay các số đã truy vết theo run tại mục 3.7 và 7.2.</w:t>
      </w:r>
    </w:p>
    <w:p>
      <w:pPr>
        <w:pStyle w:val="Compact"/>
        <w:numPr>
          <w:ilvl w:val="0"/>
          <w:numId w:val="1130"/>
        </w:numPr>
      </w:pPr>
      <w:r>
        <w:t xml:space="preserve">Các baseline downstream trong bản mới khác bản đang có: ví dụ HotpotQA CCE F1</w:t>
      </w:r>
      <w:r>
        <w:t xml:space="preserve"> </w:t>
      </w:r>
      <w:r>
        <w:rPr>
          <w:b/>
          <w:bCs/>
        </w:rPr>
        <w:t xml:space="preserve">73.02%</w:t>
      </w:r>
      <w:r>
        <w:t xml:space="preserve"> </w:t>
      </w:r>
      <w:r>
        <w:t xml:space="preserve">so với</w:t>
      </w:r>
      <w:r>
        <w:t xml:space="preserve"> </w:t>
      </w:r>
      <w:r>
        <w:rPr>
          <w:b/>
          <w:bCs/>
        </w:rPr>
        <w:t xml:space="preserve">65.3%</w:t>
      </w:r>
      <w:r>
        <w:t xml:space="preserve"> </w:t>
      </w:r>
      <w:r>
        <w:t xml:space="preserve">tại mục 7.2. Khi viết Results, gắn bảng mới với split, selected chunk IDs, generator prompt, runtime và raw outputs tương ứng; không ghép hai bộ downstream vào cùng một bảng.</w:t>
      </w:r>
    </w:p>
    <w:p>
      <w:pPr>
        <w:pStyle w:val="Compact"/>
        <w:numPr>
          <w:ilvl w:val="0"/>
          <w:numId w:val="1130"/>
        </w:numPr>
      </w:pPr>
      <w:r>
        <w:t xml:space="preserve">Thêm kết quả mới vào mục 7.1–7.5 và các Figure quality–cost, giữ tất cả configurations/ablations đã lên kế hoạch.</w:t>
      </w:r>
    </w:p>
    <w:p>
      <w:pPr>
        <w:pStyle w:val="Compact"/>
        <w:numPr>
          <w:ilvl w:val="0"/>
          <w:numId w:val="1130"/>
        </w:numPr>
      </w:pPr>
      <w:r>
        <w:t xml:space="preserve">Giữ riêng</w:t>
      </w:r>
      <w:r>
        <w:t xml:space="preserve"> </w:t>
      </w:r>
      <w:r>
        <w:rPr>
          <w:b/>
          <w:bCs/>
        </w:rPr>
        <w:t xml:space="preserve">Selection F1</w:t>
      </w:r>
      <w:r>
        <w:t xml:space="preserve"> </w:t>
      </w:r>
      <w:r>
        <w:t xml:space="preserve">(chunk evidence) và</w:t>
      </w:r>
      <w:r>
        <w:t xml:space="preserve"> </w:t>
      </w:r>
      <w:r>
        <w:rPr>
          <w:b/>
          <w:bCs/>
        </w:rPr>
        <w:t xml:space="preserve">Generation F1</w:t>
      </w:r>
      <w:r>
        <w:t xml:space="preserve"> </w:t>
      </w:r>
      <w:r>
        <w:t xml:space="preserve">(answer tokens); hai metric phản ánh hai mục tiêu khác nhau.</w:t>
      </w:r>
    </w:p>
    <w:bookmarkEnd w:id="110"/>
    <w:bookmarkStart w:id="111" w:name="experimental-configurations-từ-bản-mới"/>
    <w:p>
      <w:pPr>
        <w:pStyle w:val="Heading3"/>
      </w:pPr>
      <w:r>
        <w:t xml:space="preserve">16.2. Experimental configurations từ bản mới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Baselines:</w:t>
      </w:r>
      <w:r>
        <w:t xml:space="preserve"> </w:t>
      </w:r>
      <w:r>
        <w:t xml:space="preserve">Fixed Top-5; CCE, CONFLARE và TRAQ tại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.10</m:t>
        </m:r>
      </m:oMath>
      <w:r>
        <w:t xml:space="preserve">. Retrieval allocation của TRAQ là</w:t>
      </w:r>
      <w:r>
        <w:t xml:space="preserve"> </w:t>
      </w:r>
      <m:oMath>
        <m:sSub>
          <m:e>
            <m:r>
              <m:t>α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.05</m:t>
        </m:r>
      </m:oMath>
      <w:r>
        <w:t xml:space="preserve"> </w:t>
      </w:r>
      <w:r>
        <w:t xml:space="preserve">theo code hiện tại.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Stage 1 only: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.10</m:t>
        </m:r>
        <m:r>
          <m:rPr>
            <m:sty m:val="p"/>
          </m:rPr>
          <m:t>,</m:t>
        </m:r>
        <m:r>
          <m:t>.90</m:t>
        </m:r>
        <m:r>
          <m:rPr>
            <m:sty m:val="p"/>
          </m:rPr>
          <m:t>,</m:t>
        </m:r>
        <m:r>
          <m:t>.99</m:t>
        </m:r>
        <m:r>
          <m:rPr>
            <m:sty m:val="p"/>
          </m:rPr>
          <m:t>}</m:t>
        </m:r>
      </m:oMath>
      <w:r>
        <w:t xml:space="preserve">. Bản mới có selection cho cả ba mức nhưng chỉ có downstream cho</w:t>
      </w:r>
      <w:r>
        <w:t xml:space="preserve"> </w:t>
      </w:r>
      <m:oMath>
        <m:r>
          <m:t>.10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.99</m:t>
        </m:r>
      </m:oMath>
      <w:r>
        <w:t xml:space="preserve">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Two-Stage: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.99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.15</m:t>
        </m:r>
        <m:r>
          <m:rPr>
            <m:sty m:val="p"/>
          </m:rPr>
          <m:t>,</m:t>
        </m:r>
        <m:r>
          <m:t>.20</m:t>
        </m:r>
        <m:r>
          <m:rPr>
            <m:sty m:val="p"/>
          </m:rPr>
          <m:t>,</m:t>
        </m:r>
        <m:r>
          <m:t>.30</m:t>
        </m:r>
        <m:r>
          <m:rPr>
            <m:sty m:val="p"/>
          </m:rPr>
          <m:t>,</m:t>
        </m:r>
        <m:r>
          <m:t>.40</m:t>
        </m:r>
        <m:r>
          <m:rPr>
            <m:sty m:val="p"/>
          </m:rPr>
          <m:t>}</m:t>
        </m:r>
      </m:oMath>
      <w:r>
        <w:t xml:space="preserve">. Bản mới có downstream cho cả bốn mức, selection chỉ tới</w:t>
      </w:r>
      <w:r>
        <w:t xml:space="preserve"> </w:t>
      </w:r>
      <m:oMath>
        <m:r>
          <m:t>.30</m:t>
        </m:r>
      </m:oMath>
      <w:r>
        <w:t xml:space="preserve">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Top-10 + Stage 2: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.15</m:t>
        </m:r>
        <m:r>
          <m:rPr>
            <m:sty m:val="p"/>
          </m:rPr>
          <m:t>,</m:t>
        </m:r>
        <m:r>
          <m:t>.20</m:t>
        </m:r>
        <m:r>
          <m:rPr>
            <m:sty m:val="p"/>
          </m:rPr>
          <m:t>,</m:t>
        </m:r>
        <m:r>
          <m:t>.30</m:t>
        </m:r>
        <m:r>
          <m:rPr>
            <m:sty m:val="p"/>
          </m:rPr>
          <m:t>,</m:t>
        </m:r>
        <m:r>
          <m:t>.40</m:t>
        </m:r>
        <m:r>
          <m:rPr>
            <m:sty m:val="p"/>
          </m:rPr>
          <m:t>}</m:t>
        </m:r>
      </m:oMath>
      <w:r>
        <w:t xml:space="preserve">, có cả selection và downstream.</w:t>
      </w:r>
    </w:p>
    <w:p>
      <w:pPr>
        <w:pStyle w:val="Compact"/>
        <w:numPr>
          <w:ilvl w:val="0"/>
          <w:numId w:val="1131"/>
        </w:numPr>
      </w:pPr>
      <w:r>
        <w:t xml:space="preserve">Giữ các sweep rộng hơn trong mục 6.6 và 8.2. Phần thiếu dùng ký hiệu</w:t>
      </w:r>
      <w:r>
        <w:t xml:space="preserve"> </w:t>
      </w:r>
      <w:r>
        <w:rPr>
          <w:b/>
          <w:bCs/>
        </w:rPr>
        <w:t xml:space="preserve">—</w:t>
      </w:r>
      <w:r>
        <w:t xml:space="preserve">, không suy ra từ variant khác.</w:t>
      </w:r>
    </w:p>
    <w:p>
      <w:pPr>
        <w:pStyle w:val="Compact"/>
        <w:numPr>
          <w:ilvl w:val="0"/>
          <w:numId w:val="1131"/>
        </w:numPr>
      </w:pPr>
      <w:r>
        <w:t xml:space="preserve">Chốt rõ cap/rank-preserving backfill trong config: Stage 1</w:t>
      </w:r>
      <w:r>
        <w:t xml:space="preserve"> </w:t>
      </w:r>
      <m:oMath>
        <m:r>
          <m:t>.99</m:t>
        </m:r>
      </m:oMath>
      <w:r>
        <w:t xml:space="preserve"> </w:t>
      </w:r>
      <w:r>
        <w:t xml:space="preserve">còn 8.33 chunks/query trên WebQA, trong khi CCE/TRAQ còn 23.36/24.68; budget và pruning đều có thể đóng góp vào giảm cost. Thêm Fixed Top-10 và comparison cùng budget để tách hai tác động này.</w:t>
      </w:r>
    </w:p>
    <w:bookmarkEnd w:id="111"/>
    <w:bookmarkStart w:id="117" w:name="bảng-downstream-mới-theo-từng-dataset"/>
    <w:p>
      <w:pPr>
        <w:pStyle w:val="Heading3"/>
      </w:pPr>
      <w:r>
        <w:t xml:space="preserve">16.3. Bảng downstream mới theo từng dataset</w:t>
      </w:r>
    </w:p>
    <w:p>
      <w:pPr>
        <w:pStyle w:val="Compact"/>
        <w:numPr>
          <w:ilvl w:val="0"/>
          <w:numId w:val="1132"/>
        </w:numPr>
      </w:pPr>
      <w:r>
        <w:t xml:space="preserve">EM/F1 theo phần trăm, latency theo giây/query, TFLOPs là compute proxy theo công thức của runner. Bảng giữ toàn bộ số từ LaTeX, không giữ các đánh dấu bold chọn best bị sai trong bản đó.</w:t>
      </w:r>
    </w:p>
    <w:bookmarkStart w:id="112" w:name="hotpotqa"/>
    <w:p>
      <w:pPr>
        <w:pStyle w:val="Heading4"/>
      </w:pPr>
      <w:r>
        <w:t xml:space="preserve">16.3.1. HotpotQA</w:t>
      </w:r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</w:tblPr>
      <w:tblGrid>
        <w:gridCol w:w="3742"/>
        <w:gridCol w:w="1531"/>
        <w:gridCol w:w="1531"/>
        <w:gridCol w:w="1531"/>
        <w:gridCol w:w="1531"/>
      </w:tblGrid>
      <w:tr>
        <w:trPr>
          <w:tblHeader w:val="on"/>
          <w:tblHeader/>
          <w:cantSplit/>
        </w:trPr>
        <w:tc>
          <w:tcPr>
            <w:tcW w:type="dxa" w:w="3742"/>
            <w:shd w:fill="E8EFF5"/>
          </w:tcPr>
          <w:p>
            <w:pPr>
              <w:pStyle w:val="Compact"/>
              <w:spacing w:after="60" w:line="240" w:lineRule="auto"/>
            </w:pPr>
            <w:r>
              <w:rPr>
                <w:b/>
                <w:sz w:val="18"/>
              </w:rPr>
              <w:t xml:space="preserve">Method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EM (%)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F1 (%)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Latency (s)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Approx. TFLOPs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Fixed Top-5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61.00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71.40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0.22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11.82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CCE (α=.10)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62.00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73.02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0.24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21.03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CONFLARE (α=.10)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57.00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68.78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0.21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17.35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TRAQ (α=.10)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62.00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73.52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0.23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19.91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31.00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41.57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0.26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2.80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(α₁=.90)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(α₁=.99)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71.00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82.52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0.27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23.34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α₂=.15)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64.00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76.96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0.24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16.43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α₂=.20)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63.00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75.11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0.23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14.39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α₂=.30)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60.00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71.84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0.23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12.36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α₂=.40)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58.00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68.67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0.23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9.34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(α₂=.15)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63.00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75.96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0.25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16.47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(α₂=.20)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63.00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75.11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0.23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14.40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(α₂=.30)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60.00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71.84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0.23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12.36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(α₂=.40)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58.00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68.67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0.23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9.34</w:t>
            </w:r>
          </w:p>
        </w:tc>
      </w:tr>
    </w:tbl>
    <w:bookmarkEnd w:id="112"/>
    <w:bookmarkStart w:id="113" w:name="mmqa"/>
    <w:p>
      <w:pPr>
        <w:pStyle w:val="Heading4"/>
      </w:pPr>
      <w:r>
        <w:t xml:space="preserve">16.3.2. MMQA</w:t>
      </w:r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</w:tblPr>
      <w:tblGrid>
        <w:gridCol w:w="3742"/>
        <w:gridCol w:w="1531"/>
        <w:gridCol w:w="1531"/>
        <w:gridCol w:w="1531"/>
        <w:gridCol w:w="1531"/>
      </w:tblGrid>
      <w:tr>
        <w:trPr>
          <w:tblHeader w:val="on"/>
          <w:tblHeader/>
          <w:cantSplit/>
        </w:trPr>
        <w:tc>
          <w:tcPr>
            <w:tcW w:type="dxa" w:w="3742"/>
            <w:shd w:fill="E8EFF5"/>
          </w:tcPr>
          <w:p>
            <w:pPr>
              <w:pStyle w:val="Compact"/>
              <w:spacing w:after="60" w:line="240" w:lineRule="auto"/>
            </w:pPr>
            <w:r>
              <w:rPr>
                <w:b/>
                <w:sz w:val="18"/>
              </w:rPr>
              <w:t xml:space="preserve">Method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EM (%)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F1 (%)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Latency (s)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Approx. TFLOPs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Fixed Top-5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48.00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52.40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0.24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14.38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CCE (α=.10)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49.00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54.08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0.44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47.45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CONFLARE (α=.10)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47.00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52.08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0.42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46.45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TRAQ (α=.10)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48.00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52.12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0.45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50.68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23.00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29.24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0.27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2.84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(α₁=.90)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(α₁=.99)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47.00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52.10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1.96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53.16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α₂=.15)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47.00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52.03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0.95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34.06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α₂=.20)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47.00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52.03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0.85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31.12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α₂=.30)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47.00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51.93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0.64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24.45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α₂=.40)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42.00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47.29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0.34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15.82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(α₂=.15)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47.00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51.53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0.32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24.12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(α₂=.20)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47.00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51.53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0.32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23.99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(α₂=.30)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45.00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49.03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0.30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21.54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(α₂=.40)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47.00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51.75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0.26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16.42</w:t>
            </w:r>
          </w:p>
        </w:tc>
      </w:tr>
    </w:tbl>
    <w:bookmarkEnd w:id="113"/>
    <w:bookmarkStart w:id="114" w:name="tat-qa"/>
    <w:p>
      <w:pPr>
        <w:pStyle w:val="Heading4"/>
      </w:pPr>
      <w:r>
        <w:t xml:space="preserve">16.3.3. TAT-QA</w:t>
      </w:r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</w:tblPr>
      <w:tblGrid>
        <w:gridCol w:w="3742"/>
        <w:gridCol w:w="1531"/>
        <w:gridCol w:w="1531"/>
        <w:gridCol w:w="1531"/>
        <w:gridCol w:w="1531"/>
      </w:tblGrid>
      <w:tr>
        <w:trPr>
          <w:tblHeader w:val="on"/>
          <w:tblHeader/>
          <w:cantSplit/>
        </w:trPr>
        <w:tc>
          <w:tcPr>
            <w:tcW w:type="dxa" w:w="3742"/>
            <w:shd w:fill="E8EFF5"/>
          </w:tcPr>
          <w:p>
            <w:pPr>
              <w:pStyle w:val="Compact"/>
              <w:spacing w:after="60" w:line="240" w:lineRule="auto"/>
            </w:pPr>
            <w:r>
              <w:rPr>
                <w:b/>
                <w:sz w:val="18"/>
              </w:rPr>
              <w:t xml:space="preserve">Method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EM (%)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F1 (%)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Latency (s)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Approx. TFLOPs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Fixed Top-5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37.00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57.30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0.42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8.08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CCE (α=.10)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28.00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49.37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0.36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9.10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CONFLARE (α=.10)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25.00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44.52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0.35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8.58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TRAQ (α=.10)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28.00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47.95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0.36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9.26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18.19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0.46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1.63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(α₁=.90)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(α₁=.99)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39.00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58.84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0.42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9.86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α₂=.15)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37.00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53.89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0.40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8.31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α₂=.20)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34.00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51.56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0.40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7.88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α₂=.30)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29.00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46.35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0.42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6.76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α₂=.40)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26.00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43.88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0.42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5.92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(α₂=.15)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37.00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53.89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0.40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7.90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(α₂=.20)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34.00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51.56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0.40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7.58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(α₂=.30)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29.00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46.35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0.41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6.73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(α₂=.40)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26.00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43.88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0.42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5.91</w:t>
            </w:r>
          </w:p>
        </w:tc>
      </w:tr>
    </w:tbl>
    <w:bookmarkEnd w:id="114"/>
    <w:bookmarkStart w:id="115" w:name="webqa"/>
    <w:p>
      <w:pPr>
        <w:pStyle w:val="Heading4"/>
      </w:pPr>
      <w:r>
        <w:t xml:space="preserve">16.3.4. WebQA</w:t>
      </w:r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</w:tblPr>
      <w:tblGrid>
        <w:gridCol w:w="3742"/>
        <w:gridCol w:w="1531"/>
        <w:gridCol w:w="1531"/>
        <w:gridCol w:w="1531"/>
        <w:gridCol w:w="1531"/>
      </w:tblGrid>
      <w:tr>
        <w:trPr>
          <w:tblHeader w:val="on"/>
          <w:tblHeader/>
          <w:cantSplit/>
        </w:trPr>
        <w:tc>
          <w:tcPr>
            <w:tcW w:type="dxa" w:w="3742"/>
            <w:shd w:fill="E8EFF5"/>
          </w:tcPr>
          <w:p>
            <w:pPr>
              <w:pStyle w:val="Compact"/>
              <w:spacing w:after="60" w:line="240" w:lineRule="auto"/>
            </w:pPr>
            <w:r>
              <w:rPr>
                <w:b/>
                <w:sz w:val="18"/>
              </w:rPr>
              <w:t xml:space="preserve">Method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EM (%)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F1 (%)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Latency (s)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Approx. TFLOPs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Fixed Top-5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27.90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0.27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8.86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CCE (α=.10)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12.00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28.89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0.47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50.99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CONFLARE (α=.10)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12.00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28.35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0.43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46.36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TRAQ (α=.10)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13.00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29.29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0.49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54.66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23.96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0.27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2.74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(α₁=.90)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(α₁=.99)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10.00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27.67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3.77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55.07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α₂=.15)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10.00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26.84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1.46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27.16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α₂=.20)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26.08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1.25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23.37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α₂=.30)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25.71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0.79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16.88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α₂=.40)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27.93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0.68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13.69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(α₂=.15)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12.00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30.02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0.38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13.83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(α₂=.20)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28.09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0.38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13.23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(α₂=.30)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11.00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29.88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0.33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11.70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(α₂=.40)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27.88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0.30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9.70</w:t>
            </w:r>
          </w:p>
        </w:tc>
      </w:tr>
    </w:tbl>
    <w:bookmarkEnd w:id="115"/>
    <w:bookmarkStart w:id="116" w:name="overall-downstream"/>
    <w:p>
      <w:pPr>
        <w:pStyle w:val="Heading4"/>
      </w:pPr>
      <w:r>
        <w:t xml:space="preserve">16.3.5. Overall downstream</w:t>
      </w:r>
    </w:p>
    <w:p>
      <w:pPr>
        <w:pStyle w:val="Compact"/>
        <w:numPr>
          <w:ilvl w:val="0"/>
          <w:numId w:val="1133"/>
        </w:numPr>
      </w:pPr>
      <w:r>
        <w:t xml:space="preserve">Overall giữ số được báo trong bản cung cấp. Trung bình F1 từ bốn ô đã làm tròn của Two-Stage</w:t>
      </w:r>
      <w:r>
        <w:t xml:space="preserve"> </w:t>
      </w:r>
      <m:oMath>
        <m:r>
          <m:t>.40</m:t>
        </m:r>
      </m:oMath>
      <w:r>
        <w:t xml:space="preserve"> </w:t>
      </w:r>
      <w:r>
        <w:t xml:space="preserve">là 46.9425%; bản cung cấp ghi 46.95%. Khi có log, tính lại Overall từ số chưa làm tròn.</w:t>
      </w:r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</w:tblPr>
      <w:tblGrid>
        <w:gridCol w:w="5329"/>
        <w:gridCol w:w="2268"/>
        <w:gridCol w:w="2268"/>
      </w:tblGrid>
      <w:tr>
        <w:trPr>
          <w:tblHeader w:val="on"/>
          <w:tblHeader/>
          <w:cantSplit/>
        </w:trPr>
        <w:tc>
          <w:tcPr>
            <w:tcW w:type="dxa" w:w="5329"/>
            <w:shd w:fill="E8EFF5"/>
          </w:tcPr>
          <w:p>
            <w:pPr>
              <w:pStyle w:val="Compact"/>
              <w:spacing w:after="60" w:line="240" w:lineRule="auto"/>
            </w:pPr>
            <w:r>
              <w:rPr>
                <w:b/>
                <w:sz w:val="18"/>
              </w:rPr>
              <w:t xml:space="preserve">Method</w:t>
            </w:r>
          </w:p>
        </w:tc>
        <w:tc>
          <w:tcPr>
            <w:tcW w:type="dxa" w:w="2268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Overall EM (%)</w:t>
            </w:r>
          </w:p>
        </w:tc>
        <w:tc>
          <w:tcPr>
            <w:tcW w:type="dxa" w:w="2268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Overall F1 (%)</w:t>
            </w:r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Fixed Top-5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38.75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52.25</w:t>
            </w:r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CCE (α=.10)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37.75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51.34</w:t>
            </w:r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CONFLARE (α=.10)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35.25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48.43</w:t>
            </w:r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TRAQ (α=.10)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37.75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50.72</w:t>
            </w:r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(α₁=.10)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17.50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28.24</w:t>
            </w:r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(α₁=.90)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(α₁=.99)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41.75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55.28</w:t>
            </w:r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α₂=.15)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39.50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52.43</w:t>
            </w:r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α₂=.20)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38.25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51.20</w:t>
            </w:r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α₂=.30)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36.25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48.96</w:t>
            </w:r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α₂=.40)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33.75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46.95</w:t>
            </w:r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(α₂=.15)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39.75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52.85</w:t>
            </w:r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(α₂=.20)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38.25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51.57</w:t>
            </w:r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(α₂=.30)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36.25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49.28</w:t>
            </w:r>
          </w:p>
        </w:tc>
      </w:tr>
      <w:tr>
        <w:trPr>
          <w:cantSplit/>
        </w:trPr>
        <w:tc>
          <w:tcPr>
            <w:tcW w:type="dxa" w:w="5329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(α₂=.40)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35.00</w:t>
            </w:r>
          </w:p>
        </w:tc>
        <w:tc>
          <w:tcPr>
            <w:tcW w:type="dxa" w:w="2268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48.05</w:t>
            </w:r>
          </w:p>
        </w:tc>
      </w:tr>
    </w:tbl>
    <w:bookmarkEnd w:id="116"/>
    <w:bookmarkEnd w:id="117"/>
    <w:bookmarkStart w:id="122" w:name="Xd3f809225a0df75da56ad21bbb3bad30803c645"/>
    <w:p>
      <w:pPr>
        <w:pStyle w:val="Heading3"/>
      </w:pPr>
      <w:r>
        <w:t xml:space="preserve">16.4. Bảng context-selection mới theo từng dataset</w:t>
      </w:r>
    </w:p>
    <w:p>
      <w:pPr>
        <w:pStyle w:val="Compact"/>
        <w:numPr>
          <w:ilvl w:val="0"/>
          <w:numId w:val="1134"/>
        </w:numPr>
      </w:pPr>
      <w:r>
        <w:t xml:space="preserve">Kept là số chunks trung bình/query; P/R/Selection F1 theo phần trăm. Các ô trống phản ánh số chưa có trong bản LaTeX.</w:t>
      </w:r>
    </w:p>
    <w:bookmarkStart w:id="118" w:name="hotpotqa-1"/>
    <w:p>
      <w:pPr>
        <w:pStyle w:val="Heading4"/>
      </w:pPr>
      <w:r>
        <w:t xml:space="preserve">16.4.1. HotpotQA</w:t>
      </w:r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</w:tblPr>
      <w:tblGrid>
        <w:gridCol w:w="3742"/>
        <w:gridCol w:w="1531"/>
        <w:gridCol w:w="1531"/>
        <w:gridCol w:w="1531"/>
        <w:gridCol w:w="1531"/>
      </w:tblGrid>
      <w:tr>
        <w:trPr>
          <w:tblHeader w:val="on"/>
          <w:tblHeader/>
          <w:cantSplit/>
        </w:trPr>
        <w:tc>
          <w:tcPr>
            <w:tcW w:type="dxa" w:w="3742"/>
            <w:shd w:fill="E8EFF5"/>
          </w:tcPr>
          <w:p>
            <w:pPr>
              <w:pStyle w:val="Compact"/>
              <w:spacing w:after="60" w:line="240" w:lineRule="auto"/>
            </w:pPr>
            <w:r>
              <w:rPr>
                <w:b/>
                <w:sz w:val="18"/>
              </w:rPr>
              <w:t xml:space="preserve">Method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Kept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Precision (%)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Recall (%)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Selection F1 (%)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Fixed Top-5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4.95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33.7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83.5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48.1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CCE (α=.10)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8.61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21.0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90.5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34.1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CONFLARE (α=.10)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7.05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21.0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74.0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32.7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TRAQ (α=.10)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8.17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21.4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87.5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34.4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0.89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55.1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24.5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33.9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(α₁=.90)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8.11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22.3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90.5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35.8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(α₁=.99)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9.59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20.5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98.5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33.9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α₂=.15)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6.92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26.4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91.5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41.0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α₂=.20)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6.08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29.6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90.0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44.5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α₂=.30)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5.15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32.2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83.0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46.4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α₂=.40)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(α₂=.15)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6.94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26.4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91.5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40.9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(α₂=.20)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6.09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29.6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90.0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44.5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(α₂=.30)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5.15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32.2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83.0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46.4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(α₂=.40)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3.85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36.9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71.0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48.5</w:t>
            </w:r>
          </w:p>
        </w:tc>
      </w:tr>
    </w:tbl>
    <w:bookmarkEnd w:id="118"/>
    <w:bookmarkStart w:id="119" w:name="mmqa-1"/>
    <w:p>
      <w:pPr>
        <w:pStyle w:val="Heading4"/>
      </w:pPr>
      <w:r>
        <w:t xml:space="preserve">16.4.2. MMQA</w:t>
      </w:r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</w:tblPr>
      <w:tblGrid>
        <w:gridCol w:w="3742"/>
        <w:gridCol w:w="1531"/>
        <w:gridCol w:w="1531"/>
        <w:gridCol w:w="1531"/>
        <w:gridCol w:w="1531"/>
      </w:tblGrid>
      <w:tr>
        <w:trPr>
          <w:tblHeader w:val="on"/>
          <w:tblHeader/>
          <w:cantSplit/>
        </w:trPr>
        <w:tc>
          <w:tcPr>
            <w:tcW w:type="dxa" w:w="3742"/>
            <w:shd w:fill="E8EFF5"/>
          </w:tcPr>
          <w:p>
            <w:pPr>
              <w:pStyle w:val="Compact"/>
              <w:spacing w:after="60" w:line="240" w:lineRule="auto"/>
            </w:pPr>
            <w:r>
              <w:rPr>
                <w:b/>
                <w:sz w:val="18"/>
              </w:rPr>
              <w:t xml:space="preserve">Method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Kept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Precision (%)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Recall (%)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Selection F1 (%)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Fixed Top-5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24.0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77.4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36.6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CCE (α=.10)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18.40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7.7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91.0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14.2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CONFLARE (α=.10)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18.05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7.8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90.3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14.4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TRAQ (α=.10)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19.50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7.5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94.2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13.9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0.59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38.6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14.8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21.4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(α₁=.90)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6.85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16.7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74.2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27.3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(α₁=.99)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9.43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14.1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85.8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24.2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α₂=.15)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9.26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14.4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85.8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24.7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α₂=.20)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9.24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14.4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85.8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24.7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α₂=.30)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8.30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15.3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81.9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25.8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α₂=.40)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(α₂=.15)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9.79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14.4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91.0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24.9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(α₂=.20)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9.72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14.5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91.0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25.0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(α₂=.30)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8.52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15.6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85.8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26.4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(α₂=.40)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6.20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18.5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74.2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29.7</w:t>
            </w:r>
          </w:p>
        </w:tc>
      </w:tr>
    </w:tbl>
    <w:bookmarkEnd w:id="119"/>
    <w:bookmarkStart w:id="120" w:name="tat-qa-1"/>
    <w:p>
      <w:pPr>
        <w:pStyle w:val="Heading4"/>
      </w:pPr>
      <w:r>
        <w:t xml:space="preserve">16.4.3. TAT-QA</w:t>
      </w:r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</w:tblPr>
      <w:tblGrid>
        <w:gridCol w:w="3742"/>
        <w:gridCol w:w="1531"/>
        <w:gridCol w:w="1531"/>
        <w:gridCol w:w="1531"/>
        <w:gridCol w:w="1531"/>
      </w:tblGrid>
      <w:tr>
        <w:trPr>
          <w:tblHeader w:val="on"/>
          <w:tblHeader/>
          <w:cantSplit/>
        </w:trPr>
        <w:tc>
          <w:tcPr>
            <w:tcW w:type="dxa" w:w="3742"/>
            <w:shd w:fill="E8EFF5"/>
          </w:tcPr>
          <w:p>
            <w:pPr>
              <w:pStyle w:val="Compact"/>
              <w:spacing w:after="60" w:line="240" w:lineRule="auto"/>
            </w:pPr>
            <w:r>
              <w:rPr>
                <w:b/>
                <w:sz w:val="18"/>
              </w:rPr>
              <w:t xml:space="preserve">Method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Kept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Precision (%)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Recall (%)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Selection F1 (%)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Fixed Top-5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4.37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29.7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97.0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45.5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CCE (α=.10)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5.01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24.6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91.8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38.8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CONFLARE (α=.10)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4.64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25.0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86.6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38.8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TRAQ (α=.10)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5.09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24.6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93.3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38.9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0.33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69.7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17.2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27.6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(α₁=.90)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4.53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25.6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86.6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39.5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(α₁=.99)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5.43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24.1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97.8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38.7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α₂=.15)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4.23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26.2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82.8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39.8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α₂=.20)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3.90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28.2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82.1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42.0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α₂=.30)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3.28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30.8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75.4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43.7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α₂=.40)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(α₂=.15)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4.23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26.2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82.8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39.9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(α₂=.20)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3.90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28.2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82.1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42.0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(α₂=.30)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3.28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30.8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75.4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43.7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(α₂=.40)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2.78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34.2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70.9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46.1</w:t>
            </w:r>
          </w:p>
        </w:tc>
      </w:tr>
    </w:tbl>
    <w:bookmarkEnd w:id="120"/>
    <w:bookmarkStart w:id="121" w:name="webqa-1"/>
    <w:p>
      <w:pPr>
        <w:pStyle w:val="Heading4"/>
      </w:pPr>
      <w:r>
        <w:t xml:space="preserve">16.4.4. WebQA</w:t>
      </w:r>
    </w:p>
    <w:tbl>
      <w:tblPr>
        <w:tblStyle w:val="TableGrid"/>
        <w:tblW w:type="auto" w:w="0"/>
        <w:tblLayout w:type="fixed"/>
        <w:tblLook w:firstRow="1" w:lastRow="0" w:firstColumn="0" w:lastColumn="0" w:noHBand="0" w:noVBand="0" w:val="0020"/>
      </w:tblPr>
      <w:tblGrid>
        <w:gridCol w:w="3742"/>
        <w:gridCol w:w="1531"/>
        <w:gridCol w:w="1531"/>
        <w:gridCol w:w="1531"/>
        <w:gridCol w:w="1531"/>
      </w:tblGrid>
      <w:tr>
        <w:trPr>
          <w:tblHeader w:val="on"/>
          <w:tblHeader/>
          <w:cantSplit/>
        </w:trPr>
        <w:tc>
          <w:tcPr>
            <w:tcW w:type="dxa" w:w="3742"/>
            <w:shd w:fill="E8EFF5"/>
          </w:tcPr>
          <w:p>
            <w:pPr>
              <w:pStyle w:val="Compact"/>
              <w:spacing w:after="60" w:line="240" w:lineRule="auto"/>
            </w:pPr>
            <w:r>
              <w:rPr>
                <w:b/>
                <w:sz w:val="18"/>
              </w:rPr>
              <w:t xml:space="preserve">Method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Kept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Precision (%)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Recall (%)</w:t>
            </w:r>
          </w:p>
        </w:tc>
        <w:tc>
          <w:tcPr>
            <w:tcW w:type="dxa" w:w="1531"/>
            <w:shd w:fill="E8EFF5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b/>
                <w:sz w:val="18"/>
              </w:rPr>
              <w:t xml:space="preserve">Selection F1 (%)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Fixed Top-5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5.00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23.0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65.7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34.1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CCE (α=.10)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23.36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6.5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86.3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12.1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CONFLARE (α=.10)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21.60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6.8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83.4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12.6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TRAQ (α=.10)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24.68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6.3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88.6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11.8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(α₁=.10)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0.58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34.5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11.4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17.1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(α₁=.90)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6.43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16.3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60.0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25.6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Stage 1 (α₁=.99)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8.33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14.5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69.1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24.0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α₂=.15)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7.38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15.6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65.7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25.2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α₂=.20)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7.08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15.5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62.9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24.9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α₂=.30)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6.47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16.7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61.7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26.3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Two-Stage (α₁=.99, α₂=.40)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(α₂=.15)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8.08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16.0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73.7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26.2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(α₂=.20)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7.73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16.0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70.9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26.2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(α₂=.30)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6.88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17.4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68.6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27.8</w:t>
            </w:r>
          </w:p>
        </w:tc>
      </w:tr>
      <w:tr>
        <w:trPr>
          <w:cantSplit/>
        </w:trPr>
        <w:tc>
          <w:tcPr>
            <w:tcW w:type="dxa" w:w="3742"/>
          </w:tcPr>
          <w:p>
            <w:pPr>
              <w:pStyle w:val="Compact"/>
              <w:spacing w:after="60" w:line="240" w:lineRule="auto"/>
            </w:pPr>
            <w:r>
              <w:rPr>
                <w:sz w:val="18"/>
              </w:rPr>
              <w:t xml:space="preserve">Top-10 + S2 (α₂=.40)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5.89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18.3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61.7</w:t>
            </w:r>
          </w:p>
        </w:tc>
        <w:tc>
          <w:tcPr>
            <w:tcW w:type="dxa" w:w="1531"/>
          </w:tcPr>
          <w:p>
            <w:pPr>
              <w:pStyle w:val="Compact"/>
              <w:spacing w:after="60" w:line="240" w:lineRule="auto"/>
              <w:jc w:val="right"/>
            </w:pPr>
            <w:r>
              <w:rPr>
                <w:sz w:val="18"/>
              </w:rPr>
              <w:t xml:space="preserve">28.3</w:t>
            </w:r>
          </w:p>
        </w:tc>
      </w:tr>
    </w:tbl>
    <w:bookmarkEnd w:id="121"/>
    <w:bookmarkEnd w:id="122"/>
    <w:bookmarkStart w:id="123" w:name="phân-tích-mới-để-phát-triển-phần-results"/>
    <w:p>
      <w:pPr>
        <w:pStyle w:val="Heading3"/>
      </w:pPr>
      <w:r>
        <w:t xml:space="preserve">16.5. Phân tích mới để phát triển phần Results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HotpotQA — pruning đổi quality lấy cost:</w:t>
      </w:r>
      <w:r>
        <w:t xml:space="preserve"> </w:t>
      </w:r>
      <w:r>
        <w:t xml:space="preserve">Stage 1</w:t>
      </w:r>
      <w:r>
        <w:t xml:space="preserve"> </w:t>
      </w:r>
      <m:oMath>
        <m:r>
          <m:t>.99</m:t>
        </m:r>
      </m:oMath>
      <w:r>
        <w:t xml:space="preserve"> </w:t>
      </w:r>
      <w:r>
        <w:t xml:space="preserve">có EM/F1 cao nhất trong bảng mới (</w:t>
      </w:r>
      <w:r>
        <w:rPr>
          <w:b/>
          <w:bCs/>
        </w:rPr>
        <w:t xml:space="preserve">71.00/82.52</w:t>
      </w:r>
      <w:r>
        <w:t xml:space="preserve">). Two-Stage</w:t>
      </w:r>
      <w:r>
        <w:t xml:space="preserve"> </w:t>
      </w:r>
      <m:oMath>
        <m:r>
          <m:t>.15</m:t>
        </m:r>
      </m:oMath>
      <w:r>
        <w:t xml:space="preserve"> </w:t>
      </w:r>
      <w:r>
        <w:t xml:space="preserve">đạt</w:t>
      </w:r>
      <w:r>
        <w:t xml:space="preserve"> </w:t>
      </w:r>
      <w:r>
        <w:rPr>
          <w:b/>
          <w:bCs/>
        </w:rPr>
        <w:t xml:space="preserve">64.00/76.96</w:t>
      </w:r>
      <w:r>
        <w:t xml:space="preserve">, giảm TFLOPs từ 23.34 xuống 16.43 (</w:t>
      </w:r>
      <w:r>
        <w:rPr>
          <w:b/>
          <w:bCs/>
        </w:rPr>
        <w:t xml:space="preserve">29.6%</w:t>
      </w:r>
      <w:r>
        <w:t xml:space="preserve">) nhưng mất</w:t>
      </w:r>
      <w:r>
        <w:t xml:space="preserve"> </w:t>
      </w:r>
      <w:r>
        <w:rPr>
          <w:b/>
          <w:bCs/>
        </w:rPr>
        <w:t xml:space="preserve">5.56 điểm F1</w:t>
      </w:r>
      <w:r>
        <w:t xml:space="preserve">. So với CCE, cùng row Two-Stage tăng</w:t>
      </w:r>
      <w:r>
        <w:t xml:space="preserve"> </w:t>
      </w:r>
      <w:r>
        <w:rPr>
          <w:b/>
          <w:bCs/>
        </w:rPr>
        <w:t xml:space="preserve">3.94 điểm F1</w:t>
      </w:r>
      <w:r>
        <w:t xml:space="preserve">, giảm</w:t>
      </w:r>
      <w:r>
        <w:t xml:space="preserve"> </w:t>
      </w:r>
      <w:r>
        <w:rPr>
          <w:b/>
          <w:bCs/>
        </w:rPr>
        <w:t xml:space="preserve">21.9%</w:t>
      </w:r>
      <w:r>
        <w:t xml:space="preserve"> </w:t>
      </w:r>
      <w:r>
        <w:t xml:space="preserve">compute proxy và giảm chunks từ 8.61 xuống 6.92. Figure quality–cost cần hiển thị cả Stage 1 để thấy hai operating points.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MMQA — selection gain chưa chuyển thành downstream gain:</w:t>
      </w:r>
      <w:r>
        <w:t xml:space="preserve"> </w:t>
      </w:r>
      <w:r>
        <w:t xml:space="preserve">CCE vẫn có generation EM/F1 cao nhất (</w:t>
      </w:r>
      <w:r>
        <w:rPr>
          <w:b/>
          <w:bCs/>
        </w:rPr>
        <w:t xml:space="preserve">49.00/54.08</w:t>
      </w:r>
      <w:r>
        <w:t xml:space="preserve">). Top-10 + S2</w:t>
      </w:r>
      <w:r>
        <w:t xml:space="preserve"> </w:t>
      </w:r>
      <m:oMath>
        <m:r>
          <m:t>.40</m:t>
        </m:r>
      </m:oMath>
      <w:r>
        <w:t xml:space="preserve"> </w:t>
      </w:r>
      <w:r>
        <w:t xml:space="preserve">tăng Selection F1 từ CCE</w:t>
      </w:r>
      <w:r>
        <w:t xml:space="preserve"> </w:t>
      </w:r>
      <w:r>
        <w:rPr>
          <w:b/>
          <w:bCs/>
        </w:rPr>
        <w:t xml:space="preserve">14.2%</w:t>
      </w:r>
      <w:r>
        <w:t xml:space="preserve"> </w:t>
      </w:r>
      <w:r>
        <w:t xml:space="preserve">lên</w:t>
      </w:r>
      <w:r>
        <w:t xml:space="preserve"> </w:t>
      </w:r>
      <w:r>
        <w:rPr>
          <w:b/>
          <w:bCs/>
        </w:rPr>
        <w:t xml:space="preserve">29.7%</w:t>
      </w:r>
      <w:r>
        <w:t xml:space="preserve">, nhưng generation F1 là</w:t>
      </w:r>
      <w:r>
        <w:t xml:space="preserve"> </w:t>
      </w:r>
      <w:r>
        <w:rPr>
          <w:b/>
          <w:bCs/>
        </w:rPr>
        <w:t xml:space="preserve">51.75%</w:t>
      </w:r>
      <w:r>
        <w:t xml:space="preserve">, thấp hơn CCE</w:t>
      </w:r>
      <w:r>
        <w:t xml:space="preserve"> </w:t>
      </w:r>
      <w:r>
        <w:rPr>
          <w:b/>
          <w:bCs/>
        </w:rPr>
        <w:t xml:space="preserve">2.33 điểm</w:t>
      </w:r>
      <w:r>
        <w:t xml:space="preserve">. Fixed Top-5 đạt Selection F1</w:t>
      </w:r>
      <w:r>
        <w:t xml:space="preserve"> </w:t>
      </w:r>
      <w:r>
        <w:rPr>
          <w:b/>
          <w:bCs/>
        </w:rPr>
        <w:t xml:space="preserve">36.6%</w:t>
      </w:r>
      <w:r>
        <w:t xml:space="preserve"> </w:t>
      </w:r>
      <w:r>
        <w:t xml:space="preserve">và generation F1</w:t>
      </w:r>
      <w:r>
        <w:t xml:space="preserve"> </w:t>
      </w:r>
      <w:r>
        <w:rPr>
          <w:b/>
          <w:bCs/>
        </w:rPr>
        <w:t xml:space="preserve">52.40%</w:t>
      </w:r>
      <w:r>
        <w:t xml:space="preserve">; cần giữ baseline này trong phân tích.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TAT-QA — permissive Stage 1 giữ evidence tốt nhất trong bảng:</w:t>
      </w:r>
      <w:r>
        <w:t xml:space="preserve"> </w:t>
      </w:r>
      <w:r>
        <w:t xml:space="preserve">Stage 1</w:t>
      </w:r>
      <w:r>
        <w:t xml:space="preserve"> </w:t>
      </w:r>
      <m:oMath>
        <m:r>
          <m:t>.99</m:t>
        </m:r>
      </m:oMath>
      <w:r>
        <w:t xml:space="preserve"> </w:t>
      </w:r>
      <w:r>
        <w:t xml:space="preserve">đạt</w:t>
      </w:r>
      <w:r>
        <w:t xml:space="preserve"> </w:t>
      </w:r>
      <w:r>
        <w:rPr>
          <w:b/>
          <w:bCs/>
        </w:rPr>
        <w:t xml:space="preserve">39.00 EM / 58.84 F1</w:t>
      </w:r>
      <w:r>
        <w:t xml:space="preserve">; Fixed Top-5 đạt</w:t>
      </w:r>
      <w:r>
        <w:t xml:space="preserve"> </w:t>
      </w:r>
      <w:r>
        <w:rPr>
          <w:b/>
          <w:bCs/>
        </w:rPr>
        <w:t xml:space="preserve">37.00/57.30</w:t>
      </w:r>
      <w:r>
        <w:t xml:space="preserve">. Two-Stage</w:t>
      </w:r>
      <w:r>
        <w:t xml:space="preserve"> </w:t>
      </w:r>
      <m:oMath>
        <m:r>
          <m:t>.15</m:t>
        </m:r>
      </m:oMath>
      <w:r>
        <w:t xml:space="preserve"> </w:t>
      </w:r>
      <w:r>
        <w:t xml:space="preserve">và Top-10 + S2</w:t>
      </w:r>
      <w:r>
        <w:t xml:space="preserve"> </w:t>
      </w:r>
      <m:oMath>
        <m:r>
          <m:t>.15</m:t>
        </m:r>
      </m:oMath>
      <w:r>
        <w:t xml:space="preserve"> </w:t>
      </w:r>
      <w:r>
        <w:t xml:space="preserve">đạt</w:t>
      </w:r>
      <w:r>
        <w:t xml:space="preserve"> </w:t>
      </w:r>
      <w:r>
        <w:rPr>
          <w:b/>
          <w:bCs/>
        </w:rPr>
        <w:t xml:space="preserve">37.00/53.89</w:t>
      </w:r>
      <w:r>
        <w:t xml:space="preserve">: cao hơn ba literature rows về EM, nhưng F1 thấp hơn Fixed Top-5</w:t>
      </w:r>
      <w:r>
        <w:t xml:space="preserve"> </w:t>
      </w:r>
      <w:r>
        <w:rPr>
          <w:b/>
          <w:bCs/>
        </w:rPr>
        <w:t xml:space="preserve">3.41 điểm</w:t>
      </w:r>
      <w:r>
        <w:t xml:space="preserve">. Selection F1 của Top-10 + S2</w:t>
      </w:r>
      <w:r>
        <w:t xml:space="preserve"> </w:t>
      </w:r>
      <m:oMath>
        <m:r>
          <m:t>.40</m:t>
        </m:r>
      </m:oMath>
      <w:r>
        <w:t xml:space="preserve"> </w:t>
      </w:r>
      <w:r>
        <w:t xml:space="preserve">là</w:t>
      </w:r>
      <w:r>
        <w:t xml:space="preserve"> </w:t>
      </w:r>
      <w:r>
        <w:rPr>
          <w:b/>
          <w:bCs/>
        </w:rPr>
        <w:t xml:space="preserve">46.1%</w:t>
      </w:r>
      <w:r>
        <w:t xml:space="preserve">, chỉ hơn Fixed Top-5</w:t>
      </w:r>
      <w:r>
        <w:t xml:space="preserve"> </w:t>
      </w:r>
      <w:r>
        <w:rPr>
          <w:b/>
          <w:bCs/>
        </w:rPr>
        <w:t xml:space="preserve">0.6 điểm</w:t>
      </w:r>
      <w:r>
        <w:t xml:space="preserve">, trong khi generation F1 giảm còn</w:t>
      </w:r>
      <w:r>
        <w:t xml:space="preserve"> </w:t>
      </w:r>
      <w:r>
        <w:rPr>
          <w:b/>
          <w:bCs/>
        </w:rPr>
        <w:t xml:space="preserve">43.88%</w:t>
      </w:r>
      <w:r>
        <w:t xml:space="preserve">. Phân tích errors nên tập trung vào mất table operands/complementary evidence.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WebQA — hybrid có điểm quality–cost đáng chú ý:</w:t>
      </w:r>
      <w:r>
        <w:t xml:space="preserve"> </w:t>
      </w:r>
      <w:r>
        <w:t xml:space="preserve">Top-10 + S2</w:t>
      </w:r>
      <w:r>
        <w:t xml:space="preserve"> </w:t>
      </w:r>
      <m:oMath>
        <m:r>
          <m:t>.15</m:t>
        </m:r>
      </m:oMath>
      <w:r>
        <w:t xml:space="preserve"> </w:t>
      </w:r>
      <w:r>
        <w:t xml:space="preserve">đạt F1</w:t>
      </w:r>
      <w:r>
        <w:t xml:space="preserve"> </w:t>
      </w:r>
      <w:r>
        <w:rPr>
          <w:b/>
          <w:bCs/>
        </w:rPr>
        <w:t xml:space="preserve">30.02%</w:t>
      </w:r>
      <w:r>
        <w:t xml:space="preserve"> </w:t>
      </w:r>
      <w:r>
        <w:t xml:space="preserve">so với TRAQ</w:t>
      </w:r>
      <w:r>
        <w:t xml:space="preserve"> </w:t>
      </w:r>
      <w:r>
        <w:rPr>
          <w:b/>
          <w:bCs/>
        </w:rPr>
        <w:t xml:space="preserve">29.29%</w:t>
      </w:r>
      <w:r>
        <w:t xml:space="preserve">, tăng</w:t>
      </w:r>
      <w:r>
        <w:t xml:space="preserve"> </w:t>
      </w:r>
      <w:r>
        <w:rPr>
          <w:b/>
          <w:bCs/>
        </w:rPr>
        <w:t xml:space="preserve">0.73 điểm</w:t>
      </w:r>
      <w:r>
        <w:t xml:space="preserve">; proxy giảm</w:t>
      </w:r>
      <w:r>
        <w:t xml:space="preserve"> </w:t>
      </w:r>
      <w:r>
        <w:rPr>
          <w:b/>
          <w:bCs/>
        </w:rPr>
        <w:t xml:space="preserve">54.66 → 13.83 TFLOPs (74.7%)</w:t>
      </w:r>
      <w:r>
        <w:t xml:space="preserve">, latency</w:t>
      </w:r>
      <w:r>
        <w:t xml:space="preserve"> </w:t>
      </w:r>
      <w:r>
        <w:rPr>
          <w:b/>
          <w:bCs/>
        </w:rPr>
        <w:t xml:space="preserve">.49 → .38 s (22.4%)</w:t>
      </w:r>
      <w:r>
        <w:t xml:space="preserve">, chunks</w:t>
      </w:r>
      <w:r>
        <w:t xml:space="preserve"> </w:t>
      </w:r>
      <w:r>
        <w:rPr>
          <w:b/>
          <w:bCs/>
        </w:rPr>
        <w:t xml:space="preserve">24.68 → 8.08</w:t>
      </w:r>
      <w:r>
        <w:t xml:space="preserve">. Recall đồng thời giảm</w:t>
      </w:r>
      <w:r>
        <w:t xml:space="preserve"> </w:t>
      </w:r>
      <w:r>
        <w:rPr>
          <w:b/>
          <w:bCs/>
        </w:rPr>
        <w:t xml:space="preserve">88.6% → 73.7%</w:t>
      </w:r>
      <w:r>
        <w:t xml:space="preserve">. Hai tỷ lệ giảm compute/latency khác nhau; không gọi proxy reduction là mức tăng tốc tương đương.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Overall — best row tùy nhóm:</w:t>
      </w:r>
      <w:r>
        <w:t xml:space="preserve"> </w:t>
      </w:r>
      <w:r>
        <w:t xml:space="preserve">trong các Two-Stage/hybrid rows, Top-10 + S2</w:t>
      </w:r>
      <w:r>
        <w:t xml:space="preserve"> </w:t>
      </w:r>
      <m:oMath>
        <m:r>
          <m:t>.15</m:t>
        </m:r>
      </m:oMath>
      <w:r>
        <w:t xml:space="preserve"> </w:t>
      </w:r>
      <w:r>
        <w:t xml:space="preserve">có Overall EM/F1 cao nhất (</w:t>
      </w:r>
      <w:r>
        <w:rPr>
          <w:b/>
          <w:bCs/>
        </w:rPr>
        <w:t xml:space="preserve">39.75/52.85</w:t>
      </w:r>
      <w:r>
        <w:t xml:space="preserve">), hơn Fixed Top-5</w:t>
      </w:r>
      <w:r>
        <w:t xml:space="preserve"> </w:t>
      </w:r>
      <w:r>
        <w:rPr>
          <w:b/>
          <w:bCs/>
        </w:rPr>
        <w:t xml:space="preserve">1.00 điểm EM / .60 điểm F1</w:t>
      </w:r>
      <w:r>
        <w:t xml:space="preserve">. Xét cả Stage 1 only, Stage 1</w:t>
      </w:r>
      <w:r>
        <w:t xml:space="preserve"> </w:t>
      </w:r>
      <m:oMath>
        <m:r>
          <m:t>.99</m:t>
        </m:r>
      </m:oMath>
      <w:r>
        <w:t xml:space="preserve"> </w:t>
      </w:r>
      <w:r>
        <w:t xml:space="preserve">mới là best Overall (</w:t>
      </w:r>
      <w:r>
        <w:rPr>
          <w:b/>
          <w:bCs/>
        </w:rPr>
        <w:t xml:space="preserve">41.75/55.28</w:t>
      </w:r>
      <w:r>
        <w:t xml:space="preserve">). Main table cần thể hiện cả hai kết luận.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Recall và Selection F1 là hai đánh đổi riêng:</w:t>
      </w:r>
      <w:r>
        <w:t xml:space="preserve"> </w:t>
      </w:r>
      <w:r>
        <w:t xml:space="preserve">trên WebQA, hybrid</w:t>
      </w:r>
      <w:r>
        <w:t xml:space="preserve"> </w:t>
      </w:r>
      <m:oMath>
        <m:r>
          <m:t>.15</m:t>
        </m:r>
      </m:oMath>
      <w:r>
        <w:t xml:space="preserve"> </w:t>
      </w:r>
      <w:r>
        <w:t xml:space="preserve">đạt Selection F1</w:t>
      </w:r>
      <w:r>
        <w:t xml:space="preserve"> </w:t>
      </w:r>
      <w:r>
        <w:rPr>
          <w:b/>
          <w:bCs/>
        </w:rPr>
        <w:t xml:space="preserve">26.2%</w:t>
      </w:r>
      <w:r>
        <w:t xml:space="preserve">, cao hơn CCE/TRAQ</w:t>
      </w:r>
      <w:r>
        <w:t xml:space="preserve"> </w:t>
      </w:r>
      <w:r>
        <w:rPr>
          <w:b/>
          <w:bCs/>
        </w:rPr>
        <w:t xml:space="preserve">12.1/11.8%</w:t>
      </w:r>
      <w:r>
        <w:t xml:space="preserve">, nhưng vẫn thấp hơn Fixed Top-5</w:t>
      </w:r>
      <w:r>
        <w:t xml:space="preserve"> </w:t>
      </w:r>
      <w:r>
        <w:rPr>
          <w:b/>
          <w:bCs/>
        </w:rPr>
        <w:t xml:space="preserve">34.1%</w:t>
      </w:r>
      <w:r>
        <w:t xml:space="preserve">. Trên MMQA cũng có pattern tương tự. Không dùng tăng Selection F1 so với literature rows để suy ra thắng tất cả baselines.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Latency cần giải thích bằng log:</w:t>
      </w:r>
      <w:r>
        <w:t xml:space="preserve"> </w:t>
      </w:r>
      <w:r>
        <w:t xml:space="preserve">Stage 1</w:t>
      </w:r>
      <w:r>
        <w:t xml:space="preserve"> </w:t>
      </w:r>
      <m:oMath>
        <m:r>
          <m:t>.99</m:t>
        </m:r>
      </m:oMath>
      <w:r>
        <w:t xml:space="preserve"> </w:t>
      </w:r>
      <w:r>
        <w:t xml:space="preserve">trên MMQA/WebQA có latency</w:t>
      </w:r>
      <w:r>
        <w:t xml:space="preserve"> </w:t>
      </w:r>
      <w:r>
        <w:rPr>
          <w:b/>
          <w:bCs/>
        </w:rPr>
        <w:t xml:space="preserve">1.96/3.77 s</w:t>
      </w:r>
      <w:r>
        <w:t xml:space="preserve">, cao hơn CCE</w:t>
      </w:r>
      <w:r>
        <w:t xml:space="preserve"> </w:t>
      </w:r>
      <w:r>
        <w:rPr>
          <w:b/>
          <w:bCs/>
        </w:rPr>
        <w:t xml:space="preserve">.44/.47 s</w:t>
      </w:r>
      <w:r>
        <w:t xml:space="preserve">, dù kept chunks ít hơn. Đây là điểm cần kiểm tra runtime, image/token counts và cách timing giữa các runs; số chunks không đủ giải thích latency.</w:t>
      </w:r>
    </w:p>
    <w:bookmarkEnd w:id="123"/>
    <w:bookmarkStart w:id="124" w:name="Xc9b32d59600059783ed78f8bf931defd04966fb"/>
    <w:p>
      <w:pPr>
        <w:pStyle w:val="Heading3"/>
      </w:pPr>
      <w:r>
        <w:t xml:space="preserve">16.6. Cập nhật Research Gap và narrative theo bảng mới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CCE:</w:t>
      </w:r>
      <w:r>
        <w:t xml:space="preserve"> </w:t>
      </w:r>
      <w:r>
        <w:t xml:space="preserve">support-pair cutoff giữ recall cao nhưng trên MMQA/WebQA còn</w:t>
      </w:r>
      <w:r>
        <w:t xml:space="preserve"> </w:t>
      </w:r>
      <w:r>
        <w:rPr>
          <w:b/>
          <w:bCs/>
        </w:rPr>
        <w:t xml:space="preserve">18.40/23.36 chunks</w:t>
      </w:r>
      <w:r>
        <w:t xml:space="preserve">, precision chỉ</w:t>
      </w:r>
      <w:r>
        <w:t xml:space="preserve"> </w:t>
      </w:r>
      <w:r>
        <w:rPr>
          <w:b/>
          <w:bCs/>
        </w:rPr>
        <w:t xml:space="preserve">7.7/6.5%</w:t>
      </w:r>
      <w:r>
        <w:t xml:space="preserve">. Điều này đặt ra bài toán tăng evidence density và giảm context cost, đồng thời bảo toàn generation quality; MMQA CCE vẫn đạt F1 tốt nhất</w:t>
      </w:r>
      <w:r>
        <w:t xml:space="preserve"> </w:t>
      </w:r>
      <w:r>
        <w:rPr>
          <w:b/>
          <w:bCs/>
        </w:rPr>
        <w:t xml:space="preserve">54.08%</w:t>
      </w:r>
      <w:r>
        <w:t xml:space="preserve"> </w:t>
      </w:r>
      <w:r>
        <w:t xml:space="preserve">trong bảng mới.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CONFLARE:</w:t>
      </w:r>
      <w:r>
        <w:t xml:space="preserve"> </w:t>
      </w:r>
      <w:r>
        <w:t xml:space="preserve">best-support cutoff giảm HotpotQA context</w:t>
      </w:r>
      <w:r>
        <w:t xml:space="preserve"> </w:t>
      </w:r>
      <w:r>
        <w:rPr>
          <w:b/>
          <w:bCs/>
        </w:rPr>
        <w:t xml:space="preserve">8.61 → 7.05</w:t>
      </w:r>
      <w:r>
        <w:t xml:space="preserve"> </w:t>
      </w:r>
      <w:r>
        <w:t xml:space="preserve">so với CCE, nhưng precision vẫn</w:t>
      </w:r>
      <w:r>
        <w:t xml:space="preserve"> </w:t>
      </w:r>
      <w:r>
        <w:rPr>
          <w:b/>
          <w:bCs/>
        </w:rPr>
        <w:t xml:space="preserve">21.0%</w:t>
      </w:r>
      <w:r>
        <w:t xml:space="preserve"> </w:t>
      </w:r>
      <w:r>
        <w:t xml:space="preserve">và recall giảm</w:t>
      </w:r>
      <w:r>
        <w:t xml:space="preserve"> </w:t>
      </w:r>
      <w:r>
        <w:rPr>
          <w:b/>
          <w:bCs/>
        </w:rPr>
        <w:t xml:space="preserve">90.5% → 74.0%</w:t>
      </w:r>
      <w:r>
        <w:t xml:space="preserve">; generation F1 giảm</w:t>
      </w:r>
      <w:r>
        <w:t xml:space="preserve"> </w:t>
      </w:r>
      <w:r>
        <w:rPr>
          <w:b/>
          <w:bCs/>
        </w:rPr>
        <w:t xml:space="preserve">73.02% → 68.78%</w:t>
      </w:r>
      <w:r>
        <w:t xml:space="preserve">. Đây là ví dụ giảm context mà chưa đổi thành evidence enrichment, và mất coverage đi kèm mất answer quality.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TRAQ:</w:t>
      </w:r>
      <w:r>
        <w:t xml:space="preserve"> </w:t>
      </w:r>
      <w:r>
        <w:t xml:space="preserve">retrieval allocation</w:t>
      </w:r>
      <w:r>
        <w:t xml:space="preserve"> </w:t>
      </w:r>
      <m:oMath>
        <m:r>
          <m:t>.05</m:t>
        </m:r>
      </m:oMath>
      <w:r>
        <w:t xml:space="preserve"> </w:t>
      </w:r>
      <w:r>
        <w:t xml:space="preserve">giữ nhiều context trên MMQA/WebQA (</w:t>
      </w:r>
      <w:r>
        <w:rPr>
          <w:b/>
          <w:bCs/>
        </w:rPr>
        <w:t xml:space="preserve">19.50/24.68 chunks</w:t>
      </w:r>
      <w:r>
        <w:t xml:space="preserve">) và recall</w:t>
      </w:r>
      <w:r>
        <w:t xml:space="preserve"> </w:t>
      </w:r>
      <w:r>
        <w:rPr>
          <w:b/>
          <w:bCs/>
        </w:rPr>
        <w:t xml:space="preserve">94.2/88.6%</w:t>
      </w:r>
      <w:r>
        <w:t xml:space="preserve">, nhưng precision</w:t>
      </w:r>
      <w:r>
        <w:t xml:space="preserve"> </w:t>
      </w:r>
      <w:r>
        <w:rPr>
          <w:b/>
          <w:bCs/>
        </w:rPr>
        <w:t xml:space="preserve">7.5/6.3%</w:t>
      </w:r>
      <w:r>
        <w:t xml:space="preserve">. Trên WebQA, hybrid</w:t>
      </w:r>
      <w:r>
        <w:t xml:space="preserve"> </w:t>
      </w:r>
      <m:oMath>
        <m:r>
          <m:t>.15</m:t>
        </m:r>
      </m:oMath>
      <w:r>
        <w:t xml:space="preserve"> </w:t>
      </w:r>
      <w:r>
        <w:t xml:space="preserve">cho điểm cost–quality thấp chi phí hơn; trên MMQA, TRAQ recall cao hơn hybrid nhưng generation F1</w:t>
      </w:r>
      <w:r>
        <w:t xml:space="preserve"> </w:t>
      </w:r>
      <w:r>
        <w:rPr>
          <w:b/>
          <w:bCs/>
        </w:rPr>
        <w:t xml:space="preserve">52.12%</w:t>
      </w:r>
      <w:r>
        <w:t xml:space="preserve"> </w:t>
      </w:r>
      <w:r>
        <w:t xml:space="preserve">cũng cao hơn hybrid</w:t>
      </w:r>
      <w:r>
        <w:t xml:space="preserve"> </w:t>
      </w:r>
      <m:oMath>
        <m:r>
          <m:t>.15</m:t>
        </m:r>
      </m:oMath>
      <w:r>
        <w:t xml:space="preserve"> </w:t>
      </w:r>
      <w:r>
        <w:rPr>
          <w:b/>
          <w:bCs/>
        </w:rPr>
        <w:t xml:space="preserve">51.53%</w:t>
      </w:r>
      <w:r>
        <w:t xml:space="preserve">. Cần giải thích riêng từng dataset.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Thiết kế đề xuất:</w:t>
      </w:r>
      <w:r>
        <w:t xml:space="preserve"> </w:t>
      </w:r>
      <w:r>
        <w:t xml:space="preserve">false-reference bank để kiểm tra admission; support-reference bank để prune score không tương thích với support. Hai stages tách việc mở rộng context và giảm noise thành hai tham số; kết quả có thể tạo các điểm quality–cost hữu ích nhưng vẫn phụ thuộc vào cosine separability và evidence cần cho reasoning.</w:t>
      </w:r>
    </w:p>
    <w:p>
      <w:pPr>
        <w:pStyle w:val="Compact"/>
        <w:numPr>
          <w:ilvl w:val="0"/>
          <w:numId w:val="1136"/>
        </w:numPr>
      </w:pPr>
      <w:r>
        <w:rPr>
          <w:b/>
          <w:bCs/>
        </w:rPr>
        <w:t xml:space="preserve">Ablation mới cần ưu tiên:</w:t>
      </w:r>
      <w:r>
        <w:t xml:space="preserve"> </w:t>
      </w:r>
      <w:r>
        <w:t xml:space="preserve">Stage 1</w:t>
      </w:r>
      <w:r>
        <w:t xml:space="preserve"> </w:t>
      </w:r>
      <m:oMath>
        <m:r>
          <m:t>.99</m:t>
        </m:r>
      </m:oMath>
      <w:r>
        <w:t xml:space="preserve"> </w:t>
      </w:r>
      <w:r>
        <w:t xml:space="preserve">versus Two-Stage</w:t>
      </w:r>
      <w:r>
        <w:t xml:space="preserve"> </w:t>
      </w:r>
      <m:oMath>
        <m:r>
          <m:t>.15</m:t>
        </m:r>
      </m:oMath>
      <w:r>
        <w:t xml:space="preserve">; Fixed Top-10 versus Top-10 + S2; Two-Stage versus hybrid cùng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. Báo any/all-support, empty rate và per-modality breakdown cùng downstream để xác định evidence nào mất.</w:t>
      </w:r>
    </w:p>
    <w:bookmarkEnd w:id="124"/>
    <w:bookmarkStart w:id="125" w:name="viết-methodology-từ-bản-latex-mới"/>
    <w:p>
      <w:pPr>
        <w:pStyle w:val="Heading3"/>
      </w:pPr>
      <w:r>
        <w:t xml:space="preserve">16.7. Viết Methodology từ bản LaTeX mới</w:t>
      </w:r>
    </w:p>
    <w:p>
      <w:pPr>
        <w:pStyle w:val="Compact"/>
        <w:numPr>
          <w:ilvl w:val="0"/>
          <w:numId w:val="1137"/>
        </w:numPr>
      </w:pPr>
      <w:r>
        <w:t xml:space="preserve">Giữ hai công thức p-values trong mục 5.4–5.5; bổ sung sơ đồ cho mỗi phép reject:</w:t>
      </w:r>
      <w:r>
        <w:t xml:space="preserve"> </w:t>
      </w:r>
      <w:r>
        <w:rPr>
          <w:b/>
          <w:bCs/>
        </w:rPr>
        <w:t xml:space="preserve">Stage 1 reject false-null → admit</w:t>
      </w:r>
      <w:r>
        <w:t xml:space="preserve">,</w:t>
      </w:r>
      <w:r>
        <w:t xml:space="preserve"> </w:t>
      </w:r>
      <w:r>
        <w:rPr>
          <w:b/>
          <w:bCs/>
        </w:rPr>
        <w:t xml:space="preserve">Stage 2 reject support-null → prune</w:t>
      </w:r>
      <w:r>
        <w:t xml:space="preserve">.</w:t>
      </w:r>
    </w:p>
    <w:p>
      <w:pPr>
        <w:pStyle w:val="Compact"/>
        <w:numPr>
          <w:ilvl w:val="0"/>
          <w:numId w:val="1137"/>
        </w:numPr>
      </w:pPr>
      <w:r>
        <w:t xml:space="preserve">Với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ở Stage 1, BH tìm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r>
          <m:t>j</m:t>
        </m:r>
        <m:r>
          <m:rPr>
            <m:sty m:val="p"/>
          </m:rPr>
          <m:t>: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t>j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N</m:t>
        </m:r>
        <m:r>
          <m:rPr>
            <m:sty m:val="p"/>
          </m:rPr>
          <m:t>}</m:t>
        </m:r>
      </m:oMath>
      <w:r>
        <w:t xml:space="preserve">; nếu không có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thỏa thì không admit chunk. Stage 2 dùng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và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, prune các rejected candidates; nếu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thì context cuối rỗng.</w:t>
      </w:r>
    </w:p>
    <w:p>
      <w:pPr>
        <w:pStyle w:val="Compact"/>
        <w:numPr>
          <w:ilvl w:val="0"/>
          <w:numId w:val="1137"/>
        </w:numPr>
      </w:pPr>
      <w:r>
        <w:t xml:space="preserve">Thêm pseudocode build banks: đọc calibration qids → lấy frozen Top-L candidates và labels → bỏ unknown → gom false/support scores theo stratum → sort → lưu sizes/fingerprint → test lookup, tuyệt đối không thêm test scores vào bank.</w:t>
      </w:r>
    </w:p>
    <w:p>
      <w:pPr>
        <w:pStyle w:val="Compact"/>
        <w:numPr>
          <w:ilvl w:val="0"/>
          <w:numId w:val="1137"/>
        </w:numPr>
      </w:pPr>
      <w:r>
        <w:t xml:space="preserve">Phân biệt</w:t>
      </w:r>
      <w:r>
        <w:t xml:space="preserve"> </w:t>
      </w:r>
      <w:r>
        <w:rPr>
          <w:b/>
          <w:bCs/>
        </w:rPr>
        <w:t xml:space="preserve">high-recall operating point</w:t>
      </w:r>
      <w:r>
        <w:t xml:space="preserve"> </w:t>
      </w:r>
      <w:r>
        <w:t xml:space="preserve">với guarantee: false-null BH kiểm soát false discoveries trong admitted set dưới assumptions phù hợp; không tự tạo FNR bound. Support-null BH gắn với false discoveries trong pruned set; không tự tạo retained-context FPR/FDR bound. Formal scope tiếp tục theo mục 5.8 và 10.1.</w:t>
      </w:r>
    </w:p>
    <w:p>
      <w:pPr>
        <w:pStyle w:val="Compact"/>
        <w:numPr>
          <w:ilvl w:val="0"/>
          <w:numId w:val="1137"/>
        </w:numPr>
      </w:pPr>
      <w:r>
        <w:t xml:space="preserve">Hiệu chuẩn support bank cho candidates qua Stage 1 cần được thiết kế/kiểm chứng cho selective procedure. Ghi rõ bank xây từ tất cả support hay support sau screening, và strategy calibration độc lập nếu áp dụng.</w:t>
      </w:r>
    </w:p>
    <w:p>
      <w:pPr>
        <w:pStyle w:val="Compact"/>
        <w:numPr>
          <w:ilvl w:val="0"/>
          <w:numId w:val="1137"/>
        </w:numPr>
      </w:pPr>
      <w:r>
        <w:t xml:space="preserve">Reference-bank sample là candidate score, không phải query count. Báo cả 1,000 calibration queries và số false/support records thực tế, theo pooled/conditional configuration.</w:t>
      </w:r>
    </w:p>
    <w:bookmarkEnd w:id="125"/>
    <w:bookmarkStart w:id="127" w:name="tables-figures-và-việc-hoàn-thiện-tiếp"/>
    <w:p>
      <w:pPr>
        <w:pStyle w:val="Heading3"/>
      </w:pPr>
      <w:r>
        <w:t xml:space="preserve">16.8. Tables, figures và việc hoàn thiện tiếp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Table generation:</w:t>
      </w:r>
      <w:r>
        <w:t xml:space="preserve"> </w:t>
      </w:r>
      <w:r>
        <w:t xml:space="preserve">dùng bảng riêng từng dataset hoặc hai panels để đọc được EM/F1/latency/TFLOPs; giữ Overall EM/F1. Đánh dấu best của toàn bảng và best của nhóm proposed riêng biệt nếu cần.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Table selection:</w:t>
      </w:r>
      <w:r>
        <w:t xml:space="preserve"> </w:t>
      </w:r>
      <w:r>
        <w:t xml:space="preserve">giữ Kept/P/R/Selection F1, thêm any/all-support và empty khi có logs. Ô thiếu của Stage 1</w:t>
      </w:r>
      <w:r>
        <w:t xml:space="preserve"> </w:t>
      </w:r>
      <m:oMath>
        <m:r>
          <m:t>.90</m:t>
        </m:r>
      </m:oMath>
      <w:r>
        <w:t xml:space="preserve"> </w:t>
      </w:r>
      <w:r>
        <w:t xml:space="preserve">downstream và Two-Stage</w:t>
      </w:r>
      <w:r>
        <w:t xml:space="preserve"> </w:t>
      </w:r>
      <m:oMath>
        <m:r>
          <m:t>.40</m:t>
        </m:r>
      </m:oMath>
      <w:r>
        <w:t xml:space="preserve"> </w:t>
      </w:r>
      <w:r>
        <w:t xml:space="preserve">selection tiếp tục để</w:t>
      </w:r>
      <w:r>
        <w:t xml:space="preserve"> </w:t>
      </w:r>
      <w:r>
        <w:rPr>
          <w:b/>
          <w:bCs/>
        </w:rPr>
        <w:t xml:space="preserve">—</w:t>
      </w:r>
      <w:r>
        <w:t xml:space="preserve"> </w:t>
      </w:r>
      <w:r>
        <w:t xml:space="preserve">đến khi có output.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Figure quality–cost:</w:t>
      </w:r>
      <w:r>
        <w:t xml:space="preserve"> </w:t>
      </w:r>
      <w:r>
        <w:t xml:space="preserve">plot generation F1 theo approximate TFLOPs, ghi Stage 1</w:t>
      </w:r>
      <w:r>
        <w:t xml:space="preserve"> </w:t>
      </w:r>
      <m:oMath>
        <m:r>
          <m:t>.99</m:t>
        </m:r>
      </m:oMath>
      <w:r>
        <w:t xml:space="preserve">, Two-Stage</w:t>
      </w:r>
      <w:r>
        <w:t xml:space="preserve"> </w:t>
      </w:r>
      <m:oMath>
        <m:r>
          <m:t>.15</m:t>
        </m:r>
      </m:oMath>
      <w:r>
        <w:t xml:space="preserve">, hybrid</w:t>
      </w:r>
      <w:r>
        <w:t xml:space="preserve"> </w:t>
      </w:r>
      <m:oMath>
        <m:r>
          <m:t>.15</m:t>
        </m:r>
      </m:oMath>
      <w:r>
        <w:t xml:space="preserve"> </w:t>
      </w:r>
      <w:r>
        <w:t xml:space="preserve">và Fixed Top-5 để thấy trade-off hiện có.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Figure pruning:</w:t>
      </w:r>
      <w:r>
        <w:t xml:space="preserve"> </w:t>
      </w:r>
      <w:r>
        <w:t xml:space="preserve">plot precision/recall/all-support theo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; đánh dấu downstream F1 trên panel riêng, không đồng nhất hai loại F1.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Timing metadata:</w:t>
      </w:r>
      <w:r>
        <w:t xml:space="preserve"> </w:t>
      </w:r>
      <w:r>
        <w:t xml:space="preserve">giữ công thức proxy</w:t>
      </w:r>
      <w:r>
        <w:t xml:space="preserve"> </w:t>
      </w:r>
      <w:r>
        <w:rPr>
          <w:rStyle w:val="VerbatimChar"/>
        </w:rPr>
        <w:t xml:space="preserve">2 × parameter_count × total_sequence_length</w:t>
      </w:r>
      <w:r>
        <w:t xml:space="preserve">; lưu input/output tokens, image pixels/tokens, CUDA synchronization, GPU/runtime và phạm vi timing để giải thích các điểm latency khác biệt.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Truy vết bảng mới:</w:t>
      </w:r>
      <w:r>
        <w:t xml:space="preserve"> </w:t>
      </w:r>
      <w:r>
        <w:t xml:space="preserve">attach raw per-query log và run config từ người chạy; làm paired bootstrap cho các chênh lệch nhỏ như Overall +.60 điểm F1 và WebQA +.73 điểm F1 trước khi diễn giải độ ổn định.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Code dùng để tạo Word:</w:t>
      </w:r>
      <w:r>
        <w:t xml:space="preserve"> </w:t>
      </w:r>
      <w:hyperlink r:id="rId126">
        <w:r>
          <w:rPr>
            <w:rStyle w:val="Hyperlink"/>
          </w:rPr>
          <w:t xml:space="preserve">export_paper_layout_word.py</w:t>
        </w:r>
      </w:hyperlink>
      <w:r>
        <w:t xml:space="preserve">. Bản Word giữ heading đánh số, bullets, bảng, hyperlinks và công thức để chỉnh sửa.</w:t>
      </w:r>
    </w:p>
    <w:bookmarkEnd w:id="127"/>
    <w:bookmarkEnd w:id="128"/>
    <w:bookmarkEnd w:id="129"/>
    <w:sectPr w:rsidR="00FC693F" w:rsidRPr="0006063C" w:rsidSect="00034616">
      <w:headerReference r:id="rId9" w:type="default"/>
      <w:footerReference r:id="rId10" w:type="default"/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Uncertainty-aware RAG | Paper layout | 01-10-2026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64" w:lineRule="auto"/>
    </w:pPr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40"/>
      <w:outlineLvl w:val="0"/>
    </w:pPr>
    <w:rPr>
      <w:rFonts w:ascii="Calibri" w:asciiTheme="majorHAnsi" w:cstheme="majorBidi" w:eastAsiaTheme="majorEastAsia" w:hAnsi="Calibri" w:hAnsiTheme="majorHAnsi"/>
      <w:b/>
      <w:bCs/>
      <w:color w:val="183A56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40"/>
      <w:outlineLvl w:val="1"/>
    </w:pPr>
    <w:rPr>
      <w:rFonts w:ascii="Calibri" w:asciiTheme="majorHAnsi" w:cstheme="majorBidi" w:eastAsiaTheme="majorEastAsia" w:hAnsi="Calibri" w:hAnsiTheme="majorHAnsi"/>
      <w:b/>
      <w:bCs/>
      <w:color w:val="183A56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40"/>
      <w:outlineLvl w:val="2"/>
    </w:pPr>
    <w:rPr>
      <w:rFonts w:ascii="Calibri" w:asciiTheme="majorHAnsi" w:cstheme="majorBidi" w:eastAsiaTheme="majorEastAsia" w:hAnsi="Calibri" w:hAnsiTheme="majorHAnsi"/>
      <w:b/>
      <w:bCs/>
      <w:color w:val="183A56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00" w:before="24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183A5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00" w:before="240" w:line="240" w:lineRule="auto"/>
      <w:contextualSpacing/>
    </w:pPr>
    <w:rPr>
      <w:rFonts w:ascii="Calibri" w:asciiTheme="majorHAnsi" w:cstheme="majorBidi" w:eastAsiaTheme="majorEastAsia" w:hAnsi="Calibri" w:hAnsiTheme="majorHAnsi"/>
      <w:color w:val="183A56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60"/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09" Type="http://schemas.openxmlformats.org/officeDocument/2006/relationships/hyperlink" Target="https://github.com/NguyenKhanh2603/Uncertainty-Aware-Iterative-RAG/blob/code/post-retrieval-cosine-three-baselines-2026-10-01/paper_assets/layout_results_supplied_2026_10_01.json" TargetMode="External"/><Relationship Id="rId40" Type="http://schemas.openxmlformats.org/officeDocument/2006/relationships/hyperlink" Target="https://github.com/NguyenKhanh2603/Uncertainty-Aware-Iterative-RAG/blob/code/post-retrieval-cosine-three-baselines-2026-10-01/research/internal_state_rag/results/full_context_selection_splits_khanh_27_09_2026_09_27/BASELINE_SIGNAL_DIAGNOSIS.md" TargetMode="External"/><Relationship Id="rId126" Type="http://schemas.openxmlformats.org/officeDocument/2006/relationships/hyperlink" Target="https://github.com/NguyenKhanh2603/Uncertainty-Aware-Iterative-RAG/blob/code/post-retrieval-cosine-three-baselines-2026-10-01/scripts/export_paper_layout_word.py" TargetMode="External"/></Relationships>
</file>

<file path=word/_rels/footnotes.xml.rels><?xml version='1.0' encoding='UTF-8' standalone='yes'?>
<Relationships xmlns="http://schemas.openxmlformats.org/package/2006/relationships"><Relationship Id="rId109" Type="http://schemas.openxmlformats.org/officeDocument/2006/relationships/hyperlink" Target="https://github.com/NguyenKhanh2603/Uncertainty-Aware-Iterative-RAG/blob/code/post-retrieval-cosine-three-baselines-2026-10-01/paper_assets/layout_results_supplied_2026_10_01.json" TargetMode="External"/><Relationship Id="rId40" Type="http://schemas.openxmlformats.org/officeDocument/2006/relationships/hyperlink" Target="https://github.com/NguyenKhanh2603/Uncertainty-Aware-Iterative-RAG/blob/code/post-retrieval-cosine-three-baselines-2026-10-01/research/internal_state_rag/results/full_context_selection_splits_khanh_27_09_2026_09_27/BASELINE_SIGNAL_DIAGNOSIS.md" TargetMode="External"/><Relationship Id="rId126" Type="http://schemas.openxmlformats.org/officeDocument/2006/relationships/hyperlink" Target="https://github.com/NguyenKhanh2603/Uncertainty-Aware-Iterative-RAG/blob/code/post-retrieval-cosine-three-baselines-2026-10-01/scripts/export_paper_layout_word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Uncertainty-Aware RAG — Paper Layout</dc:title>
  <dc:creator/>
  <cp:keywords/>
  <dcterms:created xsi:type="dcterms:W3CDTF">2026-10-01T18:39:00Z</dcterms:created>
  <dcterms:modified xsi:type="dcterms:W3CDTF">2026-10-01T18:39:00Z</dcterms:modified>
  <dc:subject>Layout, writing plan, and supplied results — 2026-10-01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