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10284" w14:textId="77777777" w:rsidR="00842E2C" w:rsidRDefault="00E45E96">
      <w:pPr>
        <w:rPr>
          <w:rFonts w:ascii="Times New Roman" w:eastAsia="Times New Roman" w:hAnsi="Times New Roman" w:cs="Times New Roman"/>
        </w:rPr>
      </w:pPr>
      <w:r>
        <w:rPr>
          <w:rFonts w:ascii="Times New Roman" w:eastAsia="Times New Roman" w:hAnsi="Times New Roman" w:cs="Times New Roman"/>
        </w:rPr>
        <w:t xml:space="preserve">Bảng 1: Kết quả địa chỉ IP </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842E2C" w14:paraId="3ACC73AD" w14:textId="77777777">
        <w:tc>
          <w:tcPr>
            <w:tcW w:w="1872" w:type="dxa"/>
            <w:shd w:val="clear" w:color="auto" w:fill="auto"/>
            <w:tcMar>
              <w:top w:w="100" w:type="dxa"/>
              <w:left w:w="100" w:type="dxa"/>
              <w:bottom w:w="100" w:type="dxa"/>
              <w:right w:w="100" w:type="dxa"/>
            </w:tcMar>
          </w:tcPr>
          <w:p w14:paraId="721A5F3C" w14:textId="77777777" w:rsidR="00842E2C" w:rsidRDefault="00E45E96">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Tên máy</w:t>
            </w:r>
          </w:p>
        </w:tc>
        <w:tc>
          <w:tcPr>
            <w:tcW w:w="1872" w:type="dxa"/>
            <w:shd w:val="clear" w:color="auto" w:fill="auto"/>
            <w:tcMar>
              <w:top w:w="100" w:type="dxa"/>
              <w:left w:w="100" w:type="dxa"/>
              <w:bottom w:w="100" w:type="dxa"/>
              <w:right w:w="100" w:type="dxa"/>
            </w:tcMar>
          </w:tcPr>
          <w:p w14:paraId="78C48677" w14:textId="77777777" w:rsidR="00842E2C" w:rsidRDefault="00E45E96">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IP address</w:t>
            </w:r>
          </w:p>
        </w:tc>
        <w:tc>
          <w:tcPr>
            <w:tcW w:w="1872" w:type="dxa"/>
            <w:shd w:val="clear" w:color="auto" w:fill="auto"/>
            <w:tcMar>
              <w:top w:w="100" w:type="dxa"/>
              <w:left w:w="100" w:type="dxa"/>
              <w:bottom w:w="100" w:type="dxa"/>
              <w:right w:w="100" w:type="dxa"/>
            </w:tcMar>
          </w:tcPr>
          <w:p w14:paraId="2667853C" w14:textId="77777777" w:rsidR="00842E2C" w:rsidRDefault="00E45E96">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Subnet mask</w:t>
            </w:r>
          </w:p>
        </w:tc>
        <w:tc>
          <w:tcPr>
            <w:tcW w:w="1872" w:type="dxa"/>
            <w:shd w:val="clear" w:color="auto" w:fill="auto"/>
            <w:tcMar>
              <w:top w:w="100" w:type="dxa"/>
              <w:left w:w="100" w:type="dxa"/>
              <w:bottom w:w="100" w:type="dxa"/>
              <w:right w:w="100" w:type="dxa"/>
            </w:tcMar>
          </w:tcPr>
          <w:p w14:paraId="6C6F07F7" w14:textId="77777777" w:rsidR="00842E2C" w:rsidRDefault="00E45E96">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Gate way</w:t>
            </w:r>
          </w:p>
        </w:tc>
        <w:tc>
          <w:tcPr>
            <w:tcW w:w="1872" w:type="dxa"/>
            <w:shd w:val="clear" w:color="auto" w:fill="auto"/>
            <w:tcMar>
              <w:top w:w="100" w:type="dxa"/>
              <w:left w:w="100" w:type="dxa"/>
              <w:bottom w:w="100" w:type="dxa"/>
              <w:right w:w="100" w:type="dxa"/>
            </w:tcMar>
          </w:tcPr>
          <w:p w14:paraId="7A917F45" w14:textId="77777777" w:rsidR="00842E2C" w:rsidRDefault="00E45E96">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DNS server</w:t>
            </w:r>
          </w:p>
        </w:tc>
      </w:tr>
      <w:tr w:rsidR="00842E2C" w14:paraId="08403E4D" w14:textId="77777777" w:rsidTr="000110AE">
        <w:trPr>
          <w:trHeight w:val="401"/>
        </w:trPr>
        <w:tc>
          <w:tcPr>
            <w:tcW w:w="1872" w:type="dxa"/>
            <w:shd w:val="clear" w:color="auto" w:fill="auto"/>
            <w:tcMar>
              <w:top w:w="100" w:type="dxa"/>
              <w:left w:w="100" w:type="dxa"/>
              <w:bottom w:w="100" w:type="dxa"/>
              <w:right w:w="100" w:type="dxa"/>
            </w:tcMar>
          </w:tcPr>
          <w:p w14:paraId="507E8631" w14:textId="6B190649" w:rsidR="00842E2C" w:rsidRDefault="000110AE">
            <w:pPr>
              <w:widowControl w:val="0"/>
              <w:pBdr>
                <w:top w:val="nil"/>
                <w:left w:val="nil"/>
                <w:bottom w:val="nil"/>
                <w:right w:val="nil"/>
                <w:between w:val="nil"/>
              </w:pBdr>
              <w:spacing w:line="240" w:lineRule="auto"/>
              <w:jc w:val="center"/>
              <w:rPr>
                <w:rFonts w:ascii="Times New Roman" w:eastAsia="Times New Roman" w:hAnsi="Times New Roman" w:cs="Times New Roman"/>
              </w:rPr>
            </w:pPr>
            <w:r w:rsidRPr="000110AE">
              <w:rPr>
                <w:rFonts w:ascii="Times New Roman" w:eastAsia="Times New Roman" w:hAnsi="Times New Roman" w:cs="Times New Roman"/>
              </w:rPr>
              <w:t>LAPTOP-53HI14OS</w:t>
            </w:r>
          </w:p>
        </w:tc>
        <w:tc>
          <w:tcPr>
            <w:tcW w:w="1872" w:type="dxa"/>
            <w:shd w:val="clear" w:color="auto" w:fill="auto"/>
            <w:tcMar>
              <w:top w:w="100" w:type="dxa"/>
              <w:left w:w="100" w:type="dxa"/>
              <w:bottom w:w="100" w:type="dxa"/>
              <w:right w:w="100" w:type="dxa"/>
            </w:tcMar>
          </w:tcPr>
          <w:p w14:paraId="20EEF78B" w14:textId="607C6FE5" w:rsidR="00842E2C" w:rsidRDefault="004C2EA8">
            <w:pPr>
              <w:widowControl w:val="0"/>
              <w:pBdr>
                <w:top w:val="nil"/>
                <w:left w:val="nil"/>
                <w:bottom w:val="nil"/>
                <w:right w:val="nil"/>
                <w:between w:val="nil"/>
              </w:pBdr>
              <w:spacing w:line="240" w:lineRule="auto"/>
              <w:jc w:val="center"/>
              <w:rPr>
                <w:rFonts w:ascii="Times New Roman" w:eastAsia="Times New Roman" w:hAnsi="Times New Roman" w:cs="Times New Roman"/>
              </w:rPr>
            </w:pPr>
            <w:r w:rsidRPr="004C2EA8">
              <w:rPr>
                <w:rFonts w:ascii="Times New Roman" w:eastAsia="Times New Roman" w:hAnsi="Times New Roman" w:cs="Times New Roman"/>
              </w:rPr>
              <w:t>10.13.129.32(Preferred)</w:t>
            </w:r>
          </w:p>
        </w:tc>
        <w:tc>
          <w:tcPr>
            <w:tcW w:w="1872" w:type="dxa"/>
            <w:shd w:val="clear" w:color="auto" w:fill="auto"/>
            <w:tcMar>
              <w:top w:w="100" w:type="dxa"/>
              <w:left w:w="100" w:type="dxa"/>
              <w:bottom w:w="100" w:type="dxa"/>
              <w:right w:w="100" w:type="dxa"/>
            </w:tcMar>
          </w:tcPr>
          <w:p w14:paraId="0A9B5F00" w14:textId="6D1F08C7" w:rsidR="00842E2C" w:rsidRDefault="000110AE">
            <w:pPr>
              <w:widowControl w:val="0"/>
              <w:pBdr>
                <w:top w:val="nil"/>
                <w:left w:val="nil"/>
                <w:bottom w:val="nil"/>
                <w:right w:val="nil"/>
                <w:between w:val="nil"/>
              </w:pBdr>
              <w:spacing w:line="240" w:lineRule="auto"/>
              <w:jc w:val="center"/>
              <w:rPr>
                <w:rFonts w:ascii="Times New Roman" w:eastAsia="Times New Roman" w:hAnsi="Times New Roman" w:cs="Times New Roman"/>
              </w:rPr>
            </w:pPr>
            <w:r w:rsidRPr="000110AE">
              <w:rPr>
                <w:rFonts w:ascii="Times New Roman" w:eastAsia="Times New Roman" w:hAnsi="Times New Roman" w:cs="Times New Roman"/>
              </w:rPr>
              <w:t>255.255.224.0</w:t>
            </w:r>
          </w:p>
        </w:tc>
        <w:tc>
          <w:tcPr>
            <w:tcW w:w="1872" w:type="dxa"/>
            <w:shd w:val="clear" w:color="auto" w:fill="auto"/>
            <w:tcMar>
              <w:top w:w="100" w:type="dxa"/>
              <w:left w:w="100" w:type="dxa"/>
              <w:bottom w:w="100" w:type="dxa"/>
              <w:right w:w="100" w:type="dxa"/>
            </w:tcMar>
          </w:tcPr>
          <w:p w14:paraId="05982BC4" w14:textId="50BC62D6" w:rsidR="00842E2C" w:rsidRDefault="004C2EA8">
            <w:pPr>
              <w:widowControl w:val="0"/>
              <w:pBdr>
                <w:top w:val="nil"/>
                <w:left w:val="nil"/>
                <w:bottom w:val="nil"/>
                <w:right w:val="nil"/>
                <w:between w:val="nil"/>
              </w:pBdr>
              <w:spacing w:line="240" w:lineRule="auto"/>
              <w:jc w:val="center"/>
              <w:rPr>
                <w:rFonts w:ascii="Times New Roman" w:eastAsia="Times New Roman" w:hAnsi="Times New Roman" w:cs="Times New Roman"/>
              </w:rPr>
            </w:pPr>
            <w:r w:rsidRPr="004C2EA8">
              <w:rPr>
                <w:rFonts w:ascii="Times New Roman" w:eastAsia="Times New Roman" w:hAnsi="Times New Roman" w:cs="Times New Roman"/>
              </w:rPr>
              <w:t>10.13.128.1</w:t>
            </w:r>
          </w:p>
        </w:tc>
        <w:tc>
          <w:tcPr>
            <w:tcW w:w="1872" w:type="dxa"/>
            <w:shd w:val="clear" w:color="auto" w:fill="auto"/>
            <w:tcMar>
              <w:top w:w="100" w:type="dxa"/>
              <w:left w:w="100" w:type="dxa"/>
              <w:bottom w:w="100" w:type="dxa"/>
              <w:right w:w="100" w:type="dxa"/>
            </w:tcMar>
          </w:tcPr>
          <w:p w14:paraId="4CD2CE5E" w14:textId="77777777" w:rsidR="000110AE" w:rsidRPr="000110AE" w:rsidRDefault="000110AE" w:rsidP="000110AE">
            <w:pPr>
              <w:widowControl w:val="0"/>
              <w:pBdr>
                <w:top w:val="nil"/>
                <w:left w:val="nil"/>
                <w:bottom w:val="nil"/>
                <w:right w:val="nil"/>
                <w:between w:val="nil"/>
              </w:pBdr>
              <w:spacing w:line="240" w:lineRule="auto"/>
              <w:jc w:val="center"/>
              <w:rPr>
                <w:rFonts w:ascii="Times New Roman" w:eastAsia="Times New Roman" w:hAnsi="Times New Roman" w:cs="Times New Roman"/>
              </w:rPr>
            </w:pPr>
            <w:r w:rsidRPr="000110AE">
              <w:rPr>
                <w:rFonts w:ascii="Times New Roman" w:eastAsia="Times New Roman" w:hAnsi="Times New Roman" w:cs="Times New Roman"/>
              </w:rPr>
              <w:t>172.18.27.2</w:t>
            </w:r>
          </w:p>
          <w:p w14:paraId="4E43DC17" w14:textId="77777777" w:rsidR="000110AE" w:rsidRPr="000110AE" w:rsidRDefault="000110AE" w:rsidP="000110AE">
            <w:pPr>
              <w:widowControl w:val="0"/>
              <w:pBdr>
                <w:top w:val="nil"/>
                <w:left w:val="nil"/>
                <w:bottom w:val="nil"/>
                <w:right w:val="nil"/>
                <w:between w:val="nil"/>
              </w:pBdr>
              <w:spacing w:line="240" w:lineRule="auto"/>
              <w:jc w:val="center"/>
              <w:rPr>
                <w:rFonts w:ascii="Times New Roman" w:eastAsia="Times New Roman" w:hAnsi="Times New Roman" w:cs="Times New Roman"/>
              </w:rPr>
            </w:pPr>
            <w:r w:rsidRPr="000110AE">
              <w:rPr>
                <w:rFonts w:ascii="Times New Roman" w:eastAsia="Times New Roman" w:hAnsi="Times New Roman" w:cs="Times New Roman"/>
              </w:rPr>
              <w:t xml:space="preserve">                                       172.18.45.2</w:t>
            </w:r>
          </w:p>
          <w:p w14:paraId="1C5F466F" w14:textId="77777777" w:rsidR="000110AE" w:rsidRPr="000110AE" w:rsidRDefault="000110AE" w:rsidP="000110AE">
            <w:pPr>
              <w:widowControl w:val="0"/>
              <w:pBdr>
                <w:top w:val="nil"/>
                <w:left w:val="nil"/>
                <w:bottom w:val="nil"/>
                <w:right w:val="nil"/>
                <w:between w:val="nil"/>
              </w:pBdr>
              <w:spacing w:line="240" w:lineRule="auto"/>
              <w:jc w:val="center"/>
              <w:rPr>
                <w:rFonts w:ascii="Times New Roman" w:eastAsia="Times New Roman" w:hAnsi="Times New Roman" w:cs="Times New Roman"/>
              </w:rPr>
            </w:pPr>
            <w:r w:rsidRPr="000110AE">
              <w:rPr>
                <w:rFonts w:ascii="Times New Roman" w:eastAsia="Times New Roman" w:hAnsi="Times New Roman" w:cs="Times New Roman"/>
              </w:rPr>
              <w:t xml:space="preserve">                                       172.18.45.6</w:t>
            </w:r>
          </w:p>
          <w:p w14:paraId="39D3AA7D" w14:textId="0E1DCF44" w:rsidR="00842E2C" w:rsidRDefault="000110AE" w:rsidP="000110AE">
            <w:pPr>
              <w:widowControl w:val="0"/>
              <w:pBdr>
                <w:top w:val="nil"/>
                <w:left w:val="nil"/>
                <w:bottom w:val="nil"/>
                <w:right w:val="nil"/>
                <w:between w:val="nil"/>
              </w:pBdr>
              <w:spacing w:line="240" w:lineRule="auto"/>
              <w:jc w:val="center"/>
              <w:rPr>
                <w:rFonts w:ascii="Times New Roman" w:eastAsia="Times New Roman" w:hAnsi="Times New Roman" w:cs="Times New Roman"/>
              </w:rPr>
            </w:pPr>
            <w:r w:rsidRPr="000110AE">
              <w:rPr>
                <w:rFonts w:ascii="Times New Roman" w:eastAsia="Times New Roman" w:hAnsi="Times New Roman" w:cs="Times New Roman"/>
              </w:rPr>
              <w:t xml:space="preserve">                                       172.18.27.6</w:t>
            </w:r>
          </w:p>
        </w:tc>
      </w:tr>
    </w:tbl>
    <w:p w14:paraId="23A2CEFD" w14:textId="77777777" w:rsidR="00842E2C" w:rsidRDefault="00E45E96">
      <w:pPr>
        <w:rPr>
          <w:rFonts w:ascii="Times New Roman" w:eastAsia="Times New Roman" w:hAnsi="Times New Roman" w:cs="Times New Roman"/>
        </w:rPr>
      </w:pPr>
      <w:r>
        <w:rPr>
          <w:rFonts w:ascii="Times New Roman" w:eastAsia="Times New Roman" w:hAnsi="Times New Roman" w:cs="Times New Roman"/>
        </w:rPr>
        <w:t xml:space="preserve">Bảng 2: Trình bày tính năng Gateway, DNS server và DHCP </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85"/>
        <w:gridCol w:w="7575"/>
      </w:tblGrid>
      <w:tr w:rsidR="00842E2C" w14:paraId="28BE2413" w14:textId="77777777">
        <w:tc>
          <w:tcPr>
            <w:tcW w:w="1785" w:type="dxa"/>
            <w:shd w:val="clear" w:color="auto" w:fill="auto"/>
            <w:tcMar>
              <w:top w:w="100" w:type="dxa"/>
              <w:left w:w="100" w:type="dxa"/>
              <w:bottom w:w="100" w:type="dxa"/>
              <w:right w:w="100" w:type="dxa"/>
            </w:tcMar>
          </w:tcPr>
          <w:p w14:paraId="37EB9089" w14:textId="77777777" w:rsidR="00842E2C" w:rsidRDefault="00842E2C">
            <w:pPr>
              <w:widowControl w:val="0"/>
              <w:spacing w:line="240" w:lineRule="auto"/>
              <w:rPr>
                <w:rFonts w:ascii="Times New Roman" w:eastAsia="Times New Roman" w:hAnsi="Times New Roman" w:cs="Times New Roman"/>
              </w:rPr>
            </w:pPr>
          </w:p>
        </w:tc>
        <w:tc>
          <w:tcPr>
            <w:tcW w:w="7575" w:type="dxa"/>
            <w:shd w:val="clear" w:color="auto" w:fill="auto"/>
            <w:tcMar>
              <w:top w:w="100" w:type="dxa"/>
              <w:left w:w="100" w:type="dxa"/>
              <w:bottom w:w="100" w:type="dxa"/>
              <w:right w:w="100" w:type="dxa"/>
            </w:tcMar>
          </w:tcPr>
          <w:p w14:paraId="63149C54" w14:textId="77777777" w:rsidR="00842E2C" w:rsidRDefault="00E45E96">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Chức năng</w:t>
            </w:r>
          </w:p>
        </w:tc>
      </w:tr>
      <w:tr w:rsidR="00842E2C" w14:paraId="1EC02644" w14:textId="77777777">
        <w:tc>
          <w:tcPr>
            <w:tcW w:w="1785" w:type="dxa"/>
            <w:shd w:val="clear" w:color="auto" w:fill="auto"/>
            <w:tcMar>
              <w:top w:w="100" w:type="dxa"/>
              <w:left w:w="100" w:type="dxa"/>
              <w:bottom w:w="100" w:type="dxa"/>
              <w:right w:w="100" w:type="dxa"/>
            </w:tcMar>
          </w:tcPr>
          <w:p w14:paraId="217AB369" w14:textId="77777777" w:rsidR="00842E2C" w:rsidRDefault="00E45E96">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Getway</w:t>
            </w:r>
          </w:p>
        </w:tc>
        <w:tc>
          <w:tcPr>
            <w:tcW w:w="7575" w:type="dxa"/>
            <w:shd w:val="clear" w:color="auto" w:fill="auto"/>
            <w:tcMar>
              <w:top w:w="100" w:type="dxa"/>
              <w:left w:w="100" w:type="dxa"/>
              <w:bottom w:w="100" w:type="dxa"/>
              <w:right w:w="100" w:type="dxa"/>
            </w:tcMar>
          </w:tcPr>
          <w:p w14:paraId="7B419A0F" w14:textId="529DAD0C" w:rsidR="00842E2C" w:rsidRDefault="004C2EA8">
            <w:pPr>
              <w:widowControl w:val="0"/>
              <w:spacing w:line="240" w:lineRule="auto"/>
              <w:rPr>
                <w:rFonts w:ascii="Times New Roman" w:eastAsia="Times New Roman" w:hAnsi="Times New Roman" w:cs="Times New Roman"/>
              </w:rPr>
            </w:pPr>
            <w:r w:rsidRPr="004C2EA8">
              <w:rPr>
                <w:rFonts w:ascii="Times New Roman" w:eastAsia="Times New Roman" w:hAnsi="Times New Roman" w:cs="Times New Roman"/>
              </w:rPr>
              <w:t xml:space="preserve"> Là thiết bị hoặc điểm nút trên mạng (thường là Router) đóng vai trò cửa ngõ, giúp chuyển tiếp các gói tin từ mạng nội bộ (LAN) sang các mạng khác hoặc ra Internet.</w:t>
            </w:r>
          </w:p>
        </w:tc>
      </w:tr>
      <w:tr w:rsidR="00842E2C" w14:paraId="505476EE" w14:textId="77777777">
        <w:tc>
          <w:tcPr>
            <w:tcW w:w="1785" w:type="dxa"/>
            <w:shd w:val="clear" w:color="auto" w:fill="auto"/>
            <w:tcMar>
              <w:top w:w="100" w:type="dxa"/>
              <w:left w:w="100" w:type="dxa"/>
              <w:bottom w:w="100" w:type="dxa"/>
              <w:right w:w="100" w:type="dxa"/>
            </w:tcMar>
          </w:tcPr>
          <w:p w14:paraId="4C88B912" w14:textId="77777777" w:rsidR="00842E2C" w:rsidRDefault="00E45E96">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DNS Server</w:t>
            </w:r>
          </w:p>
        </w:tc>
        <w:tc>
          <w:tcPr>
            <w:tcW w:w="7575" w:type="dxa"/>
            <w:shd w:val="clear" w:color="auto" w:fill="auto"/>
            <w:tcMar>
              <w:top w:w="100" w:type="dxa"/>
              <w:left w:w="100" w:type="dxa"/>
              <w:bottom w:w="100" w:type="dxa"/>
              <w:right w:w="100" w:type="dxa"/>
            </w:tcMar>
          </w:tcPr>
          <w:p w14:paraId="3430D47C" w14:textId="651B7D76" w:rsidR="00842E2C" w:rsidRDefault="004C2EA8">
            <w:pPr>
              <w:widowControl w:val="0"/>
              <w:spacing w:line="240" w:lineRule="auto"/>
              <w:rPr>
                <w:rFonts w:ascii="Times New Roman" w:eastAsia="Times New Roman" w:hAnsi="Times New Roman" w:cs="Times New Roman"/>
              </w:rPr>
            </w:pPr>
            <w:r w:rsidRPr="004C2EA8">
              <w:rPr>
                <w:rFonts w:ascii="Times New Roman" w:eastAsia="Times New Roman" w:hAnsi="Times New Roman" w:cs="Times New Roman"/>
              </w:rPr>
              <w:t>Viết tắt của Domain Name System, có chức năng phân giải tên miền dạng chữ</w:t>
            </w:r>
            <w:r>
              <w:rPr>
                <w:rFonts w:ascii="Times New Roman" w:eastAsia="Times New Roman" w:hAnsi="Times New Roman" w:cs="Times New Roman"/>
                <w:lang w:val="vi-VN"/>
              </w:rPr>
              <w:t xml:space="preserve"> </w:t>
            </w:r>
            <w:r w:rsidRPr="004C2EA8">
              <w:rPr>
                <w:rFonts w:ascii="Times New Roman" w:eastAsia="Times New Roman" w:hAnsi="Times New Roman" w:cs="Times New Roman"/>
              </w:rPr>
              <w:t>thành địa chỉ IP dạng số để các thiết bị mạng có thể hiểu và kết nối với nhau</w:t>
            </w:r>
          </w:p>
        </w:tc>
      </w:tr>
      <w:tr w:rsidR="00842E2C" w14:paraId="68C6BCFB" w14:textId="77777777">
        <w:trPr>
          <w:trHeight w:val="432"/>
        </w:trPr>
        <w:tc>
          <w:tcPr>
            <w:tcW w:w="1785" w:type="dxa"/>
            <w:shd w:val="clear" w:color="auto" w:fill="auto"/>
            <w:tcMar>
              <w:top w:w="100" w:type="dxa"/>
              <w:left w:w="100" w:type="dxa"/>
              <w:bottom w:w="100" w:type="dxa"/>
              <w:right w:w="100" w:type="dxa"/>
            </w:tcMar>
          </w:tcPr>
          <w:p w14:paraId="53637927" w14:textId="77777777" w:rsidR="00842E2C" w:rsidRDefault="00E45E96">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DHCP</w:t>
            </w:r>
          </w:p>
        </w:tc>
        <w:tc>
          <w:tcPr>
            <w:tcW w:w="7575" w:type="dxa"/>
            <w:shd w:val="clear" w:color="auto" w:fill="auto"/>
            <w:tcMar>
              <w:top w:w="100" w:type="dxa"/>
              <w:left w:w="100" w:type="dxa"/>
              <w:bottom w:w="100" w:type="dxa"/>
              <w:right w:w="100" w:type="dxa"/>
            </w:tcMar>
          </w:tcPr>
          <w:p w14:paraId="2A2BAE34" w14:textId="6F4E92FE" w:rsidR="00842E2C" w:rsidRDefault="004C2EA8">
            <w:pPr>
              <w:widowControl w:val="0"/>
              <w:spacing w:line="240" w:lineRule="auto"/>
              <w:rPr>
                <w:rFonts w:ascii="Times New Roman" w:eastAsia="Times New Roman" w:hAnsi="Times New Roman" w:cs="Times New Roman"/>
              </w:rPr>
            </w:pPr>
            <w:r w:rsidRPr="004C2EA8">
              <w:rPr>
                <w:rFonts w:ascii="Times New Roman" w:eastAsia="Times New Roman" w:hAnsi="Times New Roman" w:cs="Times New Roman"/>
              </w:rPr>
              <w:t>Viết tắt của Dynamic Host Configuration Protocol, có chức năng tự động cấp phát địa chỉ IP và các thông số mạng cấu hình liên quan (Subnet mask, Gateway, DNS) cho các thiết bị khi tham gia vào mạn</w:t>
            </w:r>
          </w:p>
        </w:tc>
      </w:tr>
    </w:tbl>
    <w:p w14:paraId="2B4CDCF3" w14:textId="77777777" w:rsidR="00842E2C" w:rsidRDefault="00E45E96">
      <w:pPr>
        <w:rPr>
          <w:rFonts w:ascii="Times New Roman" w:eastAsia="Times New Roman" w:hAnsi="Times New Roman" w:cs="Times New Roman"/>
        </w:rPr>
      </w:pPr>
      <w:r>
        <w:rPr>
          <w:rFonts w:ascii="Times New Roman" w:eastAsia="Times New Roman" w:hAnsi="Times New Roman" w:cs="Times New Roman"/>
        </w:rPr>
        <w:t xml:space="preserve">Bảng 3: Trình bày các loại địa chỉ IPv6 </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7095"/>
      </w:tblGrid>
      <w:tr w:rsidR="00842E2C" w14:paraId="222020E0" w14:textId="77777777">
        <w:tc>
          <w:tcPr>
            <w:tcW w:w="2265" w:type="dxa"/>
            <w:shd w:val="clear" w:color="auto" w:fill="auto"/>
            <w:tcMar>
              <w:top w:w="100" w:type="dxa"/>
              <w:left w:w="100" w:type="dxa"/>
              <w:bottom w:w="100" w:type="dxa"/>
              <w:right w:w="100" w:type="dxa"/>
            </w:tcMar>
          </w:tcPr>
          <w:p w14:paraId="3EC5221B" w14:textId="77777777" w:rsidR="00842E2C" w:rsidRDefault="00842E2C">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7095" w:type="dxa"/>
            <w:shd w:val="clear" w:color="auto" w:fill="auto"/>
            <w:tcMar>
              <w:top w:w="100" w:type="dxa"/>
              <w:left w:w="100" w:type="dxa"/>
              <w:bottom w:w="100" w:type="dxa"/>
              <w:right w:w="100" w:type="dxa"/>
            </w:tcMar>
          </w:tcPr>
          <w:p w14:paraId="2BBA38C1" w14:textId="77777777" w:rsidR="00842E2C" w:rsidRDefault="00E45E96">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Mô tả</w:t>
            </w:r>
          </w:p>
        </w:tc>
      </w:tr>
      <w:tr w:rsidR="00842E2C" w14:paraId="38F0A946" w14:textId="77777777">
        <w:tc>
          <w:tcPr>
            <w:tcW w:w="2265" w:type="dxa"/>
            <w:shd w:val="clear" w:color="auto" w:fill="auto"/>
            <w:tcMar>
              <w:top w:w="100" w:type="dxa"/>
              <w:left w:w="100" w:type="dxa"/>
              <w:bottom w:w="100" w:type="dxa"/>
              <w:right w:w="100" w:type="dxa"/>
            </w:tcMar>
          </w:tcPr>
          <w:p w14:paraId="459A0645" w14:textId="77777777" w:rsidR="00842E2C" w:rsidRDefault="00E45E96">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Các loại địa chỉ IPv6</w:t>
            </w:r>
          </w:p>
        </w:tc>
        <w:tc>
          <w:tcPr>
            <w:tcW w:w="7095" w:type="dxa"/>
            <w:shd w:val="clear" w:color="auto" w:fill="auto"/>
            <w:tcMar>
              <w:top w:w="100" w:type="dxa"/>
              <w:left w:w="100" w:type="dxa"/>
              <w:bottom w:w="100" w:type="dxa"/>
              <w:right w:w="100" w:type="dxa"/>
            </w:tcMar>
          </w:tcPr>
          <w:p w14:paraId="40EF5730" w14:textId="152EE639" w:rsidR="00842E2C" w:rsidRDefault="004C2EA8">
            <w:pPr>
              <w:widowControl w:val="0"/>
              <w:pBdr>
                <w:top w:val="nil"/>
                <w:left w:val="nil"/>
                <w:bottom w:val="nil"/>
                <w:right w:val="nil"/>
                <w:between w:val="nil"/>
              </w:pBdr>
              <w:spacing w:line="240" w:lineRule="auto"/>
              <w:rPr>
                <w:rFonts w:ascii="Times New Roman" w:eastAsia="Times New Roman" w:hAnsi="Times New Roman" w:cs="Times New Roman"/>
              </w:rPr>
            </w:pPr>
            <w:r w:rsidRPr="004C2EA8">
              <w:rPr>
                <w:rFonts w:ascii="Times New Roman" w:eastAsia="Times New Roman" w:hAnsi="Times New Roman" w:cs="Times New Roman"/>
              </w:rPr>
              <w:t>Gồm 3 loại chính: Unicast (truyền thông điểm - điểm từ một nguồn đến một đích), Multicast (truyền thông từ một nguồn đến nhiều đích trong nhóm), và Anycast (truyền thông từ một nguồn đến giao diện gần nhất trong một nhóm giao diện).</w:t>
            </w:r>
          </w:p>
        </w:tc>
      </w:tr>
      <w:tr w:rsidR="00842E2C" w14:paraId="59397B19" w14:textId="77777777">
        <w:tc>
          <w:tcPr>
            <w:tcW w:w="2265" w:type="dxa"/>
            <w:shd w:val="clear" w:color="auto" w:fill="auto"/>
            <w:tcMar>
              <w:top w:w="100" w:type="dxa"/>
              <w:left w:w="100" w:type="dxa"/>
              <w:bottom w:w="100" w:type="dxa"/>
              <w:right w:w="100" w:type="dxa"/>
            </w:tcMar>
          </w:tcPr>
          <w:p w14:paraId="039ABE4C" w14:textId="77777777" w:rsidR="00842E2C" w:rsidRDefault="00E45E96">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Các cách biểu diễn địa chỉ IPv6</w:t>
            </w:r>
          </w:p>
        </w:tc>
        <w:tc>
          <w:tcPr>
            <w:tcW w:w="7095" w:type="dxa"/>
            <w:shd w:val="clear" w:color="auto" w:fill="auto"/>
            <w:tcMar>
              <w:top w:w="100" w:type="dxa"/>
              <w:left w:w="100" w:type="dxa"/>
              <w:bottom w:w="100" w:type="dxa"/>
              <w:right w:w="100" w:type="dxa"/>
            </w:tcMar>
          </w:tcPr>
          <w:p w14:paraId="6283113F" w14:textId="5B705292" w:rsidR="00842E2C" w:rsidRDefault="004C2EA8">
            <w:pPr>
              <w:widowControl w:val="0"/>
              <w:pBdr>
                <w:top w:val="nil"/>
                <w:left w:val="nil"/>
                <w:bottom w:val="nil"/>
                <w:right w:val="nil"/>
                <w:between w:val="nil"/>
              </w:pBdr>
              <w:spacing w:line="240" w:lineRule="auto"/>
              <w:rPr>
                <w:rFonts w:ascii="Times New Roman" w:eastAsia="Times New Roman" w:hAnsi="Times New Roman" w:cs="Times New Roman"/>
              </w:rPr>
            </w:pPr>
            <w:r w:rsidRPr="004C2EA8">
              <w:rPr>
                <w:rFonts w:ascii="Times New Roman" w:eastAsia="Times New Roman" w:hAnsi="Times New Roman" w:cs="Times New Roman"/>
              </w:rPr>
              <w:t>Biểu diễn dưới dạng 8 nhóm số Hexadecimal (hệ 16) cách nhau bởi dấu hai chấm (:), có thể rút gọn các nhóm số 0 liên tiếp bằng dấu :: và lược bỏ các số 0 ở đầu mỗi nhóm.</w:t>
            </w:r>
          </w:p>
        </w:tc>
      </w:tr>
    </w:tbl>
    <w:p w14:paraId="0D34466D" w14:textId="77777777" w:rsidR="00842E2C" w:rsidRDefault="00842E2C">
      <w:pPr>
        <w:rPr>
          <w:rFonts w:ascii="Times New Roman" w:eastAsia="Times New Roman" w:hAnsi="Times New Roman" w:cs="Times New Roman"/>
        </w:rPr>
      </w:pPr>
    </w:p>
    <w:p w14:paraId="297E7CFF" w14:textId="77777777" w:rsidR="00842E2C" w:rsidRDefault="00E45E96">
      <w:pPr>
        <w:rPr>
          <w:rFonts w:ascii="Times New Roman" w:eastAsia="Times New Roman" w:hAnsi="Times New Roman" w:cs="Times New Roman"/>
        </w:rPr>
      </w:pPr>
      <w:r>
        <w:rPr>
          <w:rFonts w:ascii="Times New Roman" w:eastAsia="Times New Roman" w:hAnsi="Times New Roman" w:cs="Times New Roman"/>
        </w:rPr>
        <w:t xml:space="preserve">Bảng 4: Trình bày chức năng và ứng dụng Router và Switch </w:t>
      </w:r>
    </w:p>
    <w:p w14:paraId="748DFB5B" w14:textId="77777777" w:rsidR="00842E2C" w:rsidRDefault="00842E2C">
      <w:pPr>
        <w:jc w:val="center"/>
        <w:rPr>
          <w:rFonts w:ascii="Times New Roman" w:eastAsia="Times New Roman" w:hAnsi="Times New Roman" w:cs="Times New Roman"/>
        </w:rPr>
      </w:pPr>
    </w:p>
    <w:tbl>
      <w:tblPr>
        <w:tblStyle w:val="a2"/>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gridCol w:w="3315"/>
        <w:gridCol w:w="4725"/>
      </w:tblGrid>
      <w:tr w:rsidR="00842E2C" w14:paraId="405ACB5A" w14:textId="77777777">
        <w:trPr>
          <w:trHeight w:val="495"/>
          <w:jc w:val="center"/>
        </w:trPr>
        <w:tc>
          <w:tcPr>
            <w:tcW w:w="1320" w:type="dxa"/>
            <w:shd w:val="clear" w:color="auto" w:fill="auto"/>
            <w:tcMar>
              <w:top w:w="100" w:type="dxa"/>
              <w:left w:w="100" w:type="dxa"/>
              <w:bottom w:w="100" w:type="dxa"/>
              <w:right w:w="100" w:type="dxa"/>
            </w:tcMar>
          </w:tcPr>
          <w:p w14:paraId="05F0BF28" w14:textId="77777777" w:rsidR="00842E2C" w:rsidRDefault="00E45E96">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Tên thiết bị</w:t>
            </w:r>
          </w:p>
        </w:tc>
        <w:tc>
          <w:tcPr>
            <w:tcW w:w="3315" w:type="dxa"/>
            <w:shd w:val="clear" w:color="auto" w:fill="auto"/>
            <w:tcMar>
              <w:top w:w="100" w:type="dxa"/>
              <w:left w:w="100" w:type="dxa"/>
              <w:bottom w:w="100" w:type="dxa"/>
              <w:right w:w="100" w:type="dxa"/>
            </w:tcMar>
          </w:tcPr>
          <w:p w14:paraId="7FE226FC" w14:textId="77777777" w:rsidR="00842E2C" w:rsidRDefault="00E45E96">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Chức năng</w:t>
            </w:r>
          </w:p>
        </w:tc>
        <w:tc>
          <w:tcPr>
            <w:tcW w:w="4725" w:type="dxa"/>
            <w:shd w:val="clear" w:color="auto" w:fill="auto"/>
            <w:tcMar>
              <w:top w:w="100" w:type="dxa"/>
              <w:left w:w="100" w:type="dxa"/>
              <w:bottom w:w="100" w:type="dxa"/>
              <w:right w:w="100" w:type="dxa"/>
            </w:tcMar>
          </w:tcPr>
          <w:p w14:paraId="21FEA05D" w14:textId="77777777" w:rsidR="00842E2C" w:rsidRDefault="00E45E96">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Ứng dụng</w:t>
            </w:r>
          </w:p>
        </w:tc>
      </w:tr>
      <w:tr w:rsidR="00842E2C" w14:paraId="4CBB691E" w14:textId="77777777">
        <w:trPr>
          <w:jc w:val="center"/>
        </w:trPr>
        <w:tc>
          <w:tcPr>
            <w:tcW w:w="1320" w:type="dxa"/>
            <w:shd w:val="clear" w:color="auto" w:fill="auto"/>
            <w:tcMar>
              <w:top w:w="100" w:type="dxa"/>
              <w:left w:w="100" w:type="dxa"/>
              <w:bottom w:w="100" w:type="dxa"/>
              <w:right w:w="100" w:type="dxa"/>
            </w:tcMar>
          </w:tcPr>
          <w:p w14:paraId="7638250B" w14:textId="77777777" w:rsidR="00842E2C" w:rsidRDefault="00E45E96">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Router</w:t>
            </w:r>
          </w:p>
        </w:tc>
        <w:tc>
          <w:tcPr>
            <w:tcW w:w="3315" w:type="dxa"/>
            <w:shd w:val="clear" w:color="auto" w:fill="auto"/>
            <w:tcMar>
              <w:top w:w="100" w:type="dxa"/>
              <w:left w:w="100" w:type="dxa"/>
              <w:bottom w:w="100" w:type="dxa"/>
              <w:right w:w="100" w:type="dxa"/>
            </w:tcMar>
          </w:tcPr>
          <w:p w14:paraId="62F1FFAB" w14:textId="59FB2529" w:rsidR="00842E2C" w:rsidRDefault="004C2EA8">
            <w:pPr>
              <w:widowControl w:val="0"/>
              <w:pBdr>
                <w:top w:val="nil"/>
                <w:left w:val="nil"/>
                <w:bottom w:val="nil"/>
                <w:right w:val="nil"/>
                <w:between w:val="nil"/>
              </w:pBdr>
              <w:spacing w:line="240" w:lineRule="auto"/>
              <w:jc w:val="center"/>
              <w:rPr>
                <w:rFonts w:ascii="Times New Roman" w:eastAsia="Times New Roman" w:hAnsi="Times New Roman" w:cs="Times New Roman"/>
              </w:rPr>
            </w:pPr>
            <w:r w:rsidRPr="004C2EA8">
              <w:rPr>
                <w:rFonts w:ascii="Times New Roman" w:eastAsia="Times New Roman" w:hAnsi="Times New Roman" w:cs="Times New Roman"/>
              </w:rPr>
              <w:t>Định tuyến các gói tin dữ liệu giữa các mạng khác nhau và tìm đường đi tối ưu nhất cho gói tin.</w:t>
            </w:r>
          </w:p>
        </w:tc>
        <w:tc>
          <w:tcPr>
            <w:tcW w:w="4725" w:type="dxa"/>
            <w:shd w:val="clear" w:color="auto" w:fill="auto"/>
            <w:tcMar>
              <w:top w:w="100" w:type="dxa"/>
              <w:left w:w="100" w:type="dxa"/>
              <w:bottom w:w="100" w:type="dxa"/>
              <w:right w:w="100" w:type="dxa"/>
            </w:tcMar>
          </w:tcPr>
          <w:p w14:paraId="78EA39E1" w14:textId="5B9E69BB" w:rsidR="00842E2C" w:rsidRDefault="004C2EA8">
            <w:pPr>
              <w:widowControl w:val="0"/>
              <w:pBdr>
                <w:top w:val="nil"/>
                <w:left w:val="nil"/>
                <w:bottom w:val="nil"/>
                <w:right w:val="nil"/>
                <w:between w:val="nil"/>
              </w:pBdr>
              <w:spacing w:line="240" w:lineRule="auto"/>
              <w:jc w:val="center"/>
              <w:rPr>
                <w:rFonts w:ascii="Times New Roman" w:eastAsia="Times New Roman" w:hAnsi="Times New Roman" w:cs="Times New Roman"/>
              </w:rPr>
            </w:pPr>
            <w:r w:rsidRPr="004C2EA8">
              <w:rPr>
                <w:rFonts w:ascii="Times New Roman" w:eastAsia="Times New Roman" w:hAnsi="Times New Roman" w:cs="Times New Roman"/>
              </w:rPr>
              <w:t>Kết nối các mạng LAN khác nhau lại với nhau hoặc kết nối mạng nội bộ ra Internet.</w:t>
            </w:r>
          </w:p>
        </w:tc>
      </w:tr>
      <w:tr w:rsidR="00842E2C" w14:paraId="0AC24EB6" w14:textId="77777777">
        <w:trPr>
          <w:jc w:val="center"/>
        </w:trPr>
        <w:tc>
          <w:tcPr>
            <w:tcW w:w="1320" w:type="dxa"/>
            <w:shd w:val="clear" w:color="auto" w:fill="auto"/>
            <w:tcMar>
              <w:top w:w="100" w:type="dxa"/>
              <w:left w:w="100" w:type="dxa"/>
              <w:bottom w:w="100" w:type="dxa"/>
              <w:right w:w="100" w:type="dxa"/>
            </w:tcMar>
          </w:tcPr>
          <w:p w14:paraId="4CBC91D1" w14:textId="77777777" w:rsidR="00842E2C" w:rsidRDefault="00E45E96">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Switch</w:t>
            </w:r>
          </w:p>
        </w:tc>
        <w:tc>
          <w:tcPr>
            <w:tcW w:w="3315" w:type="dxa"/>
            <w:shd w:val="clear" w:color="auto" w:fill="auto"/>
            <w:tcMar>
              <w:top w:w="100" w:type="dxa"/>
              <w:left w:w="100" w:type="dxa"/>
              <w:bottom w:w="100" w:type="dxa"/>
              <w:right w:w="100" w:type="dxa"/>
            </w:tcMar>
          </w:tcPr>
          <w:p w14:paraId="7932EAAB" w14:textId="7B4D65EB" w:rsidR="00842E2C" w:rsidRDefault="004C2EA8">
            <w:pPr>
              <w:widowControl w:val="0"/>
              <w:pBdr>
                <w:top w:val="nil"/>
                <w:left w:val="nil"/>
                <w:bottom w:val="nil"/>
                <w:right w:val="nil"/>
                <w:between w:val="nil"/>
              </w:pBdr>
              <w:spacing w:line="240" w:lineRule="auto"/>
              <w:jc w:val="center"/>
              <w:rPr>
                <w:rFonts w:ascii="Times New Roman" w:eastAsia="Times New Roman" w:hAnsi="Times New Roman" w:cs="Times New Roman"/>
              </w:rPr>
            </w:pPr>
            <w:r w:rsidRPr="004C2EA8">
              <w:rPr>
                <w:rFonts w:ascii="Times New Roman" w:eastAsia="Times New Roman" w:hAnsi="Times New Roman" w:cs="Times New Roman"/>
              </w:rPr>
              <w:t>Kết nối các thiết bị trong cùng một mạng nội bộ (LAN) và chuyển tiếp khung dữ liệu (frame) dựa trên địa chỉ MAC</w:t>
            </w:r>
          </w:p>
        </w:tc>
        <w:tc>
          <w:tcPr>
            <w:tcW w:w="4725" w:type="dxa"/>
            <w:shd w:val="clear" w:color="auto" w:fill="auto"/>
            <w:tcMar>
              <w:top w:w="100" w:type="dxa"/>
              <w:left w:w="100" w:type="dxa"/>
              <w:bottom w:w="100" w:type="dxa"/>
              <w:right w:w="100" w:type="dxa"/>
            </w:tcMar>
          </w:tcPr>
          <w:p w14:paraId="3161A9F8" w14:textId="45E72DED" w:rsidR="00842E2C" w:rsidRDefault="004C2EA8">
            <w:pPr>
              <w:widowControl w:val="0"/>
              <w:pBdr>
                <w:top w:val="nil"/>
                <w:left w:val="nil"/>
                <w:bottom w:val="nil"/>
                <w:right w:val="nil"/>
                <w:between w:val="nil"/>
              </w:pBdr>
              <w:spacing w:line="240" w:lineRule="auto"/>
              <w:jc w:val="center"/>
              <w:rPr>
                <w:rFonts w:ascii="Times New Roman" w:eastAsia="Times New Roman" w:hAnsi="Times New Roman" w:cs="Times New Roman"/>
              </w:rPr>
            </w:pPr>
            <w:r w:rsidRPr="004C2EA8">
              <w:rPr>
                <w:rFonts w:ascii="Times New Roman" w:eastAsia="Times New Roman" w:hAnsi="Times New Roman" w:cs="Times New Roman"/>
              </w:rPr>
              <w:t>Dùng làm thiết bị trung tâm để kết nối các máy tính, máy chủ, máy in trong cùng một phòng ban hoặc văn phòng.</w:t>
            </w:r>
          </w:p>
        </w:tc>
      </w:tr>
    </w:tbl>
    <w:p w14:paraId="5B5257C2" w14:textId="1107B0A3" w:rsidR="00842E2C" w:rsidRDefault="00E45E96" w:rsidP="00E45E96">
      <w:pPr>
        <w:rPr>
          <w:rFonts w:ascii="Times New Roman" w:eastAsia="Times New Roman" w:hAnsi="Times New Roman" w:cs="Times New Roman"/>
        </w:rPr>
      </w:pPr>
      <w:r w:rsidRPr="00E45E96">
        <w:rPr>
          <w:rFonts w:ascii="Times New Roman" w:eastAsia="Times New Roman" w:hAnsi="Times New Roman" w:cs="Times New Roman"/>
        </w:rPr>
        <w:lastRenderedPageBreak/>
        <w:t>Bảng 5: Trình bày kết quả lệnh tracert kết nối với các máy chủ</w:t>
      </w:r>
    </w:p>
    <w:tbl>
      <w:tblPr>
        <w:tblStyle w:val="a3"/>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7335"/>
      </w:tblGrid>
      <w:tr w:rsidR="00842E2C" w14:paraId="0EBDAFAD" w14:textId="77777777">
        <w:trPr>
          <w:jc w:val="center"/>
        </w:trPr>
        <w:tc>
          <w:tcPr>
            <w:tcW w:w="2025" w:type="dxa"/>
            <w:shd w:val="clear" w:color="auto" w:fill="auto"/>
            <w:tcMar>
              <w:top w:w="100" w:type="dxa"/>
              <w:left w:w="100" w:type="dxa"/>
              <w:bottom w:w="100" w:type="dxa"/>
              <w:right w:w="100" w:type="dxa"/>
            </w:tcMar>
          </w:tcPr>
          <w:p w14:paraId="00FD9DCC" w14:textId="77777777" w:rsidR="00842E2C" w:rsidRDefault="00E45E96">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Các máy chủ</w:t>
            </w:r>
          </w:p>
        </w:tc>
        <w:tc>
          <w:tcPr>
            <w:tcW w:w="7335" w:type="dxa"/>
            <w:shd w:val="clear" w:color="auto" w:fill="auto"/>
            <w:tcMar>
              <w:top w:w="100" w:type="dxa"/>
              <w:left w:w="100" w:type="dxa"/>
              <w:bottom w:w="100" w:type="dxa"/>
              <w:right w:w="100" w:type="dxa"/>
            </w:tcMar>
          </w:tcPr>
          <w:p w14:paraId="1C9B594D" w14:textId="77777777" w:rsidR="00842E2C" w:rsidRDefault="00E45E96">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Mô tả các nút trung gian</w:t>
            </w:r>
          </w:p>
        </w:tc>
      </w:tr>
      <w:tr w:rsidR="00842E2C" w:rsidRPr="00B66870" w14:paraId="788E9D24" w14:textId="77777777">
        <w:trPr>
          <w:jc w:val="center"/>
        </w:trPr>
        <w:tc>
          <w:tcPr>
            <w:tcW w:w="2025" w:type="dxa"/>
            <w:shd w:val="clear" w:color="auto" w:fill="auto"/>
            <w:tcMar>
              <w:top w:w="100" w:type="dxa"/>
              <w:left w:w="100" w:type="dxa"/>
              <w:bottom w:w="100" w:type="dxa"/>
              <w:right w:w="100" w:type="dxa"/>
            </w:tcMar>
          </w:tcPr>
          <w:p w14:paraId="1E093084" w14:textId="03749EB8" w:rsidR="00842E2C" w:rsidRDefault="00B66870">
            <w:pPr>
              <w:widowControl w:val="0"/>
              <w:pBdr>
                <w:top w:val="nil"/>
                <w:left w:val="nil"/>
                <w:bottom w:val="nil"/>
                <w:right w:val="nil"/>
                <w:between w:val="nil"/>
              </w:pBdr>
              <w:spacing w:line="240" w:lineRule="auto"/>
              <w:rPr>
                <w:rFonts w:ascii="Times New Roman" w:eastAsia="Times New Roman" w:hAnsi="Times New Roman" w:cs="Times New Roman"/>
              </w:rPr>
            </w:pPr>
            <w:hyperlink r:id="rId5" w:history="1">
              <w:r w:rsidRPr="00670DE4">
                <w:rPr>
                  <w:rStyle w:val="Hyperlink"/>
                  <w:rFonts w:ascii="Times New Roman" w:eastAsia="Times New Roman" w:hAnsi="Times New Roman" w:cs="Times New Roman"/>
                </w:rPr>
                <w:t>www.gmail.com</w:t>
              </w:r>
            </w:hyperlink>
          </w:p>
        </w:tc>
        <w:tc>
          <w:tcPr>
            <w:tcW w:w="7335" w:type="dxa"/>
            <w:shd w:val="clear" w:color="auto" w:fill="auto"/>
            <w:tcMar>
              <w:top w:w="100" w:type="dxa"/>
              <w:left w:w="100" w:type="dxa"/>
              <w:bottom w:w="100" w:type="dxa"/>
              <w:right w:w="100" w:type="dxa"/>
            </w:tcMar>
          </w:tcPr>
          <w:p w14:paraId="3FD3CC67" w14:textId="3BE8972F" w:rsidR="00B66870" w:rsidRDefault="00B66870" w:rsidP="00CA6C82">
            <w:pPr>
              <w:pStyle w:val="NormalWeb"/>
            </w:pPr>
            <w:r>
              <w:t xml:space="preserve">Nút </w:t>
            </w:r>
            <w:r>
              <w:t xml:space="preserve">1 là </w:t>
            </w:r>
            <w:r>
              <w:rPr>
                <w:rStyle w:val="HTMLCode"/>
              </w:rPr>
              <w:t>static.vnpt.vn</w:t>
            </w:r>
            <w:r>
              <w:t xml:space="preserve"> (độ trễ 2-5 ms), chính là router/modem VNPT, dùng địa chỉ IPv6 thuộc dải </w:t>
            </w:r>
            <w:r>
              <w:rPr>
                <w:rStyle w:val="HTMLCode"/>
              </w:rPr>
              <w:t>2001:ee0::/32</w:t>
            </w:r>
            <w:r>
              <w:t xml:space="preserve"> của </w:t>
            </w:r>
            <w:r>
              <w:t>VNPT.</w:t>
            </w:r>
          </w:p>
          <w:p w14:paraId="6196FDAC" w14:textId="004E94C5" w:rsidR="00842E2C" w:rsidRPr="007D5C7E" w:rsidRDefault="00B66870" w:rsidP="00CA6C82">
            <w:pPr>
              <w:pStyle w:val="NormalWeb"/>
            </w:pPr>
            <w:r>
              <w:t xml:space="preserve">Nút 2 là </w:t>
            </w:r>
            <w:r>
              <w:rPr>
                <w:rStyle w:val="HTMLCode"/>
              </w:rPr>
              <w:t>si-in-f18.1e100.net</w:t>
            </w:r>
            <w:r>
              <w:t xml:space="preserve"> (độ trễ 7-21 ms), chính là máy chủ đích của </w:t>
            </w:r>
            <w:r>
              <w:t xml:space="preserve">Google. </w:t>
            </w:r>
            <w:r>
              <w:t>Vì địa chỉ hop 2 trùng với đích nên tracert kết thúc ngay.</w:t>
            </w:r>
          </w:p>
        </w:tc>
      </w:tr>
      <w:tr w:rsidR="00842E2C" w:rsidRPr="00B66870" w14:paraId="10DD6AE9" w14:textId="77777777">
        <w:trPr>
          <w:jc w:val="center"/>
        </w:trPr>
        <w:tc>
          <w:tcPr>
            <w:tcW w:w="2025" w:type="dxa"/>
            <w:shd w:val="clear" w:color="auto" w:fill="auto"/>
            <w:tcMar>
              <w:top w:w="100" w:type="dxa"/>
              <w:left w:w="100" w:type="dxa"/>
              <w:bottom w:w="100" w:type="dxa"/>
              <w:right w:w="100" w:type="dxa"/>
            </w:tcMar>
          </w:tcPr>
          <w:p w14:paraId="122F5495" w14:textId="77777777" w:rsidR="00842E2C" w:rsidRDefault="00E45E96">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www.facebook.com</w:t>
            </w:r>
          </w:p>
        </w:tc>
        <w:tc>
          <w:tcPr>
            <w:tcW w:w="7335" w:type="dxa"/>
            <w:shd w:val="clear" w:color="auto" w:fill="auto"/>
            <w:tcMar>
              <w:top w:w="100" w:type="dxa"/>
              <w:left w:w="100" w:type="dxa"/>
              <w:bottom w:w="100" w:type="dxa"/>
              <w:right w:w="100" w:type="dxa"/>
            </w:tcMar>
          </w:tcPr>
          <w:p w14:paraId="76F5F89E" w14:textId="29A06CA3" w:rsidR="00B66870" w:rsidRDefault="00B66870" w:rsidP="00B66870">
            <w:pPr>
              <w:pStyle w:val="NormalWeb"/>
            </w:pPr>
            <w:r>
              <w:t xml:space="preserve">Nút 1 là </w:t>
            </w:r>
            <w:r>
              <w:rPr>
                <w:rStyle w:val="HTMLCode"/>
              </w:rPr>
              <w:t>static.vnpt.vn</w:t>
            </w:r>
            <w:r>
              <w:t xml:space="preserve"> (1-3 ms), tức router/modem </w:t>
            </w:r>
            <w:r>
              <w:t>VNPT.</w:t>
            </w:r>
          </w:p>
          <w:p w14:paraId="3CCC9E30" w14:textId="3095B2A1" w:rsidR="00842E2C" w:rsidRPr="007D5C7E" w:rsidRDefault="00B66870" w:rsidP="00B66870">
            <w:pPr>
              <w:pStyle w:val="NormalWeb"/>
            </w:pPr>
            <w:r>
              <w:t xml:space="preserve">Nút 2 là </w:t>
            </w:r>
            <w:r>
              <w:rPr>
                <w:rStyle w:val="HTMLCode"/>
              </w:rPr>
              <w:t>edge-star-mini6-shv-01-hkg1.facebook.com</w:t>
            </w:r>
            <w:r>
              <w:t xml:space="preserve"> (5-14 ms), chính là máy chủ biên của Facebook, trong đó </w:t>
            </w:r>
            <w:r>
              <w:rPr>
                <w:rStyle w:val="HTMLCode"/>
              </w:rPr>
              <w:t>hkg1</w:t>
            </w:r>
            <w:r>
              <w:t xml:space="preserve"> cho thấy cụm này đặt ở Hồng Kông, còn </w:t>
            </w:r>
            <w:r>
              <w:rPr>
                <w:rStyle w:val="HTMLCode"/>
              </w:rPr>
              <w:t>star-mini.c10r.facebook.com</w:t>
            </w:r>
            <w:r>
              <w:t xml:space="preserve"> là tên miền gốc mà </w:t>
            </w:r>
            <w:r>
              <w:rPr>
                <w:rStyle w:val="HTMLCode"/>
              </w:rPr>
              <w:t>www.facebook.com</w:t>
            </w:r>
            <w:r>
              <w:t xml:space="preserve"> được phân giải ra. Vì địa chỉ hop 2 trùng với đích nên tracert kết thúc ngay.</w:t>
            </w:r>
          </w:p>
        </w:tc>
      </w:tr>
      <w:tr w:rsidR="00842E2C" w:rsidRPr="00B66870" w14:paraId="442E48C0" w14:textId="77777777">
        <w:trPr>
          <w:jc w:val="center"/>
        </w:trPr>
        <w:tc>
          <w:tcPr>
            <w:tcW w:w="2025" w:type="dxa"/>
            <w:shd w:val="clear" w:color="auto" w:fill="auto"/>
            <w:tcMar>
              <w:top w:w="100" w:type="dxa"/>
              <w:left w:w="100" w:type="dxa"/>
              <w:bottom w:w="100" w:type="dxa"/>
              <w:right w:w="100" w:type="dxa"/>
            </w:tcMar>
          </w:tcPr>
          <w:p w14:paraId="195B2D76" w14:textId="43F94A52" w:rsidR="00842E2C" w:rsidRDefault="00CA6C82">
            <w:pPr>
              <w:widowControl w:val="0"/>
              <w:pBdr>
                <w:top w:val="nil"/>
                <w:left w:val="nil"/>
                <w:bottom w:val="nil"/>
                <w:right w:val="nil"/>
                <w:between w:val="nil"/>
              </w:pBdr>
              <w:spacing w:line="240" w:lineRule="auto"/>
              <w:rPr>
                <w:rFonts w:ascii="Times New Roman" w:eastAsia="Times New Roman" w:hAnsi="Times New Roman" w:cs="Times New Roman"/>
              </w:rPr>
            </w:pPr>
            <w:hyperlink r:id="rId6" w:history="1">
              <w:r w:rsidRPr="00670DE4">
                <w:rPr>
                  <w:rStyle w:val="Hyperlink"/>
                  <w:rFonts w:ascii="Times New Roman" w:eastAsia="Times New Roman" w:hAnsi="Times New Roman" w:cs="Times New Roman"/>
                </w:rPr>
                <w:t>www.ctu.edu.vn</w:t>
              </w:r>
            </w:hyperlink>
          </w:p>
        </w:tc>
        <w:tc>
          <w:tcPr>
            <w:tcW w:w="7335" w:type="dxa"/>
            <w:shd w:val="clear" w:color="auto" w:fill="auto"/>
            <w:tcMar>
              <w:top w:w="100" w:type="dxa"/>
              <w:left w:w="100" w:type="dxa"/>
              <w:bottom w:w="100" w:type="dxa"/>
              <w:right w:w="100" w:type="dxa"/>
            </w:tcMar>
          </w:tcPr>
          <w:p w14:paraId="3CF8FCAB" w14:textId="73D20B40" w:rsidR="00CA6C82" w:rsidRDefault="00CA6C82" w:rsidP="00CA6C82">
            <w:pPr>
              <w:pStyle w:val="NormalWeb"/>
            </w:pPr>
            <w:r>
              <w:t xml:space="preserve">Nút </w:t>
            </w:r>
            <w:r w:rsidR="00B66870">
              <w:t xml:space="preserve">1 là </w:t>
            </w:r>
            <w:r w:rsidR="00B66870">
              <w:rPr>
                <w:rStyle w:val="HTMLCode"/>
              </w:rPr>
              <w:t>192.168.1.1</w:t>
            </w:r>
            <w:r w:rsidR="00B66870">
              <w:t>, địa chỉ IPv4 riêng (private) của modem/router nhà bạn (2-8 ms)</w:t>
            </w:r>
            <w:r>
              <w:t>.</w:t>
            </w:r>
          </w:p>
          <w:p w14:paraId="288665BE" w14:textId="77777777" w:rsidR="00CA6C82" w:rsidRDefault="00CA6C82" w:rsidP="00CA6C82">
            <w:pPr>
              <w:pStyle w:val="NormalWeb"/>
            </w:pPr>
            <w:r>
              <w:t xml:space="preserve">Nút </w:t>
            </w:r>
            <w:r w:rsidR="00B66870">
              <w:t xml:space="preserve">2, 3, 4 đều mang tên </w:t>
            </w:r>
            <w:r w:rsidR="00B66870">
              <w:rPr>
                <w:rStyle w:val="HTMLCode"/>
              </w:rPr>
              <w:t>static.vnpt.vn</w:t>
            </w:r>
            <w:r w:rsidR="00B66870">
              <w:t xml:space="preserve"> với các IP công cộng khác nhau (123.29.12.105, 113.171.45.6, 203.162.143.54) là các router thuộc mạng VNPT, độ trễ tăng dần từ khoảng 4 ms lên 21-44 ms, cho thấy gói tin đang đi sâu hơn vào hạ tầng nhà mạng (nhiều khả năng qua các node truy cập, tổng hợp rồi ra trục chính). </w:t>
            </w:r>
          </w:p>
          <w:p w14:paraId="59EBBFEA" w14:textId="1216C89D" w:rsidR="00842E2C" w:rsidRPr="007D5C7E" w:rsidRDefault="00B66870" w:rsidP="00CA6C82">
            <w:pPr>
              <w:pStyle w:val="NormalWeb"/>
            </w:pPr>
            <w:r>
              <w:t xml:space="preserve">Từ </w:t>
            </w:r>
            <w:r w:rsidR="00CA6C82">
              <w:t xml:space="preserve">nút </w:t>
            </w:r>
            <w:r>
              <w:t xml:space="preserve">5 trở đi toàn bộ là </w:t>
            </w:r>
            <w:r>
              <w:rPr>
                <w:rStyle w:val="HTMLCode"/>
              </w:rPr>
              <w:t>* * *</w:t>
            </w:r>
            <w:r>
              <w:t xml:space="preserve"> (Request timed out), nghĩa là các thiết bị phía sau không phản hồi gói ICMP TTL-exceeded hoặc bị tường lửa chặn ICMP, và đích cũng không trả lời ICMP echo, nên tracert chạy hết cả 30 hop mà không "Trace complete".</w:t>
            </w:r>
          </w:p>
        </w:tc>
      </w:tr>
      <w:tr w:rsidR="00842E2C" w:rsidRPr="00CA6C82" w14:paraId="4D7BFB0D" w14:textId="77777777">
        <w:trPr>
          <w:jc w:val="center"/>
        </w:trPr>
        <w:tc>
          <w:tcPr>
            <w:tcW w:w="2025" w:type="dxa"/>
            <w:shd w:val="clear" w:color="auto" w:fill="auto"/>
            <w:tcMar>
              <w:top w:w="100" w:type="dxa"/>
              <w:left w:w="100" w:type="dxa"/>
              <w:bottom w:w="100" w:type="dxa"/>
              <w:right w:w="100" w:type="dxa"/>
            </w:tcMar>
          </w:tcPr>
          <w:p w14:paraId="3EA9D84C" w14:textId="77777777" w:rsidR="00842E2C" w:rsidRDefault="00E45E96">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www.twitter.com</w:t>
            </w:r>
          </w:p>
        </w:tc>
        <w:tc>
          <w:tcPr>
            <w:tcW w:w="7335" w:type="dxa"/>
            <w:shd w:val="clear" w:color="auto" w:fill="auto"/>
            <w:tcMar>
              <w:top w:w="100" w:type="dxa"/>
              <w:left w:w="100" w:type="dxa"/>
              <w:bottom w:w="100" w:type="dxa"/>
              <w:right w:w="100" w:type="dxa"/>
            </w:tcMar>
          </w:tcPr>
          <w:p w14:paraId="3A728112" w14:textId="77777777" w:rsidR="00CA6C82" w:rsidRDefault="00CA6C82" w:rsidP="00CA6C82">
            <w:pPr>
              <w:pStyle w:val="NormalWeb"/>
            </w:pPr>
            <w:r>
              <w:t xml:space="preserve">Nút </w:t>
            </w:r>
            <w:r>
              <w:t xml:space="preserve">1 là </w:t>
            </w:r>
            <w:r>
              <w:rPr>
                <w:rStyle w:val="HTMLCode"/>
              </w:rPr>
              <w:t>192.168.1.1</w:t>
            </w:r>
            <w:r>
              <w:t>, router/modem nhà bạn (1-2 ms)</w:t>
            </w:r>
            <w:r>
              <w:t>.</w:t>
            </w:r>
          </w:p>
          <w:p w14:paraId="2172A4F7" w14:textId="77777777" w:rsidR="00CA6C82" w:rsidRDefault="00CA6C82" w:rsidP="00CA6C82">
            <w:pPr>
              <w:pStyle w:val="NormalWeb"/>
            </w:pPr>
            <w:r>
              <w:t xml:space="preserve">Nút </w:t>
            </w:r>
            <w:r>
              <w:t xml:space="preserve">2 đến </w:t>
            </w:r>
            <w:r>
              <w:t xml:space="preserve">nút </w:t>
            </w:r>
            <w:r>
              <w:t xml:space="preserve">9 đều là các router </w:t>
            </w:r>
            <w:r>
              <w:rPr>
                <w:rStyle w:val="HTMLCode"/>
              </w:rPr>
              <w:t>static.vnpt.vn</w:t>
            </w:r>
            <w:r>
              <w:t xml:space="preserve"> trong mạng VNPT, độ trễ tăng dần từ khoảng 4-16 ms lên 50-78 ms, cho thấy gói tin đi qua nhiều tầng truy cập, tổng hợp rồi ra trục chính (</w:t>
            </w:r>
            <w:r>
              <w:t>nút</w:t>
            </w:r>
            <w:r>
              <w:t xml:space="preserve"> 7 giảm xuống 33-42 ms là bình thường vì mỗi router xử lý phản hồi ICMP với mức ưu tiên khác nhau, độ trễ từng hop không phải lúc nào cũng tăng đều)</w:t>
            </w:r>
            <w:r>
              <w:t>.</w:t>
            </w:r>
          </w:p>
          <w:p w14:paraId="09F741A3" w14:textId="10D1EB64" w:rsidR="00CA6C82" w:rsidRDefault="00CA6C82" w:rsidP="00CA6C82">
            <w:pPr>
              <w:pStyle w:val="NormalWeb"/>
            </w:pPr>
            <w:r>
              <w:t xml:space="preserve">Nút </w:t>
            </w:r>
            <w:r>
              <w:t>10 và 11 (</w:t>
            </w:r>
            <w:r>
              <w:rPr>
                <w:rStyle w:val="HTMLCode"/>
              </w:rPr>
              <w:t>103.22.203.1</w:t>
            </w:r>
            <w:r>
              <w:t xml:space="preserve">, </w:t>
            </w:r>
            <w:r>
              <w:rPr>
                <w:rStyle w:val="HTMLCode"/>
              </w:rPr>
              <w:t>103.22.203.25</w:t>
            </w:r>
            <w:r>
              <w:t xml:space="preserve">) là các router đã ra khỏi mạng VNPT, thuộc dải 103.22.203.x, và đây là chỗ độ trễ nhảy vọt lên 200-300 </w:t>
            </w:r>
            <w:r>
              <w:t>ms.</w:t>
            </w:r>
          </w:p>
          <w:p w14:paraId="14DBC0B1" w14:textId="5420D0CE" w:rsidR="00842E2C" w:rsidRPr="007D5C7E" w:rsidRDefault="00842E2C" w:rsidP="007D5C7E">
            <w:pPr>
              <w:widowControl w:val="0"/>
              <w:pBdr>
                <w:top w:val="nil"/>
                <w:left w:val="nil"/>
                <w:bottom w:val="nil"/>
                <w:right w:val="nil"/>
                <w:between w:val="nil"/>
              </w:pBdr>
              <w:spacing w:line="240" w:lineRule="auto"/>
              <w:jc w:val="center"/>
              <w:rPr>
                <w:rFonts w:ascii="Times New Roman" w:eastAsia="Times New Roman" w:hAnsi="Times New Roman" w:cs="Times New Roman"/>
                <w:lang w:val="vi-VN"/>
              </w:rPr>
            </w:pPr>
          </w:p>
        </w:tc>
      </w:tr>
    </w:tbl>
    <w:p w14:paraId="285AF6C5" w14:textId="77777777" w:rsidR="00842E2C" w:rsidRPr="00CA6C82" w:rsidRDefault="00842E2C">
      <w:pPr>
        <w:jc w:val="center"/>
        <w:rPr>
          <w:rFonts w:ascii="Times New Roman" w:eastAsia="Times New Roman" w:hAnsi="Times New Roman" w:cs="Times New Roman"/>
          <w:lang w:val="vi-VN"/>
        </w:rPr>
      </w:pPr>
    </w:p>
    <w:sectPr w:rsidR="00842E2C" w:rsidRPr="00CA6C8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713315"/>
    <w:multiLevelType w:val="hybridMultilevel"/>
    <w:tmpl w:val="D67ABF2E"/>
    <w:lvl w:ilvl="0" w:tplc="5CF20E1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E2C"/>
    <w:rsid w:val="000110AE"/>
    <w:rsid w:val="004C2EA8"/>
    <w:rsid w:val="007D5C7E"/>
    <w:rsid w:val="00842E2C"/>
    <w:rsid w:val="00B66870"/>
    <w:rsid w:val="00CA6C82"/>
    <w:rsid w:val="00E45E9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2E7F0"/>
  <w15:docId w15:val="{E0124C3D-979B-4890-9855-D6FE830F6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character" w:styleId="Hyperlink">
    <w:name w:val="Hyperlink"/>
    <w:basedOn w:val="DefaultParagraphFont"/>
    <w:uiPriority w:val="99"/>
    <w:unhideWhenUsed/>
    <w:rsid w:val="007D5C7E"/>
    <w:rPr>
      <w:color w:val="0000FF" w:themeColor="hyperlink"/>
      <w:u w:val="single"/>
    </w:rPr>
  </w:style>
  <w:style w:type="character" w:styleId="UnresolvedMention">
    <w:name w:val="Unresolved Mention"/>
    <w:basedOn w:val="DefaultParagraphFont"/>
    <w:uiPriority w:val="99"/>
    <w:semiHidden/>
    <w:unhideWhenUsed/>
    <w:rsid w:val="007D5C7E"/>
    <w:rPr>
      <w:color w:val="605E5C"/>
      <w:shd w:val="clear" w:color="auto" w:fill="E1DFDD"/>
    </w:rPr>
  </w:style>
  <w:style w:type="paragraph" w:styleId="NormalWeb">
    <w:name w:val="Normal (Web)"/>
    <w:basedOn w:val="Normal"/>
    <w:uiPriority w:val="99"/>
    <w:unhideWhenUsed/>
    <w:rsid w:val="00B66870"/>
    <w:pPr>
      <w:spacing w:before="100" w:beforeAutospacing="1" w:after="100" w:afterAutospacing="1" w:line="240" w:lineRule="auto"/>
    </w:pPr>
    <w:rPr>
      <w:rFonts w:ascii="Times New Roman" w:eastAsia="Times New Roman" w:hAnsi="Times New Roman" w:cs="Times New Roman"/>
      <w:sz w:val="24"/>
      <w:szCs w:val="24"/>
      <w:lang w:val="vi-VN"/>
    </w:rPr>
  </w:style>
  <w:style w:type="character" w:styleId="HTMLCode">
    <w:name w:val="HTML Code"/>
    <w:basedOn w:val="DefaultParagraphFont"/>
    <w:uiPriority w:val="99"/>
    <w:semiHidden/>
    <w:unhideWhenUsed/>
    <w:rsid w:val="00B6687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977634">
      <w:bodyDiv w:val="1"/>
      <w:marLeft w:val="0"/>
      <w:marRight w:val="0"/>
      <w:marTop w:val="0"/>
      <w:marBottom w:val="0"/>
      <w:divBdr>
        <w:top w:val="none" w:sz="0" w:space="0" w:color="auto"/>
        <w:left w:val="none" w:sz="0" w:space="0" w:color="auto"/>
        <w:bottom w:val="none" w:sz="0" w:space="0" w:color="auto"/>
        <w:right w:val="none" w:sz="0" w:space="0" w:color="auto"/>
      </w:divBdr>
    </w:div>
    <w:div w:id="329022722">
      <w:bodyDiv w:val="1"/>
      <w:marLeft w:val="0"/>
      <w:marRight w:val="0"/>
      <w:marTop w:val="0"/>
      <w:marBottom w:val="0"/>
      <w:divBdr>
        <w:top w:val="none" w:sz="0" w:space="0" w:color="auto"/>
        <w:left w:val="none" w:sz="0" w:space="0" w:color="auto"/>
        <w:bottom w:val="none" w:sz="0" w:space="0" w:color="auto"/>
        <w:right w:val="none" w:sz="0" w:space="0" w:color="auto"/>
      </w:divBdr>
    </w:div>
    <w:div w:id="704335707">
      <w:bodyDiv w:val="1"/>
      <w:marLeft w:val="0"/>
      <w:marRight w:val="0"/>
      <w:marTop w:val="0"/>
      <w:marBottom w:val="0"/>
      <w:divBdr>
        <w:top w:val="none" w:sz="0" w:space="0" w:color="auto"/>
        <w:left w:val="none" w:sz="0" w:space="0" w:color="auto"/>
        <w:bottom w:val="none" w:sz="0" w:space="0" w:color="auto"/>
        <w:right w:val="none" w:sz="0" w:space="0" w:color="auto"/>
      </w:divBdr>
    </w:div>
    <w:div w:id="17854225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tu.edu.vn" TargetMode="External"/><Relationship Id="rId5" Type="http://schemas.openxmlformats.org/officeDocument/2006/relationships/hyperlink" Target="http://www.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594</Words>
  <Characters>3387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BAO LAM</dc:creator>
  <cp:lastModifiedBy>Nguyen Bao Lam - B2609653</cp:lastModifiedBy>
  <cp:revision>3</cp:revision>
  <dcterms:created xsi:type="dcterms:W3CDTF">2026-10-07T01:29:00Z</dcterms:created>
  <dcterms:modified xsi:type="dcterms:W3CDTF">2026-10-09T06:37:00Z</dcterms:modified>
</cp:coreProperties>
</file>