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037" w:rsidRDefault="00FE7B2F" w:rsidP="00FE7B2F">
      <w:pPr>
        <w:pStyle w:val="NoSpacing"/>
        <w:rPr>
          <w:color w:val="808080" w:themeColor="background1" w:themeShade="80"/>
          <w:sz w:val="72"/>
          <w:szCs w:val="72"/>
        </w:rPr>
      </w:pPr>
      <w:r w:rsidRPr="00FE7B2F">
        <w:rPr>
          <w:color w:val="808080" w:themeColor="background1" w:themeShade="80"/>
          <w:sz w:val="72"/>
          <w:szCs w:val="72"/>
        </w:rPr>
        <w:t>Bid Evaluation</w:t>
      </w:r>
    </w:p>
    <w:p w:rsidR="00FE7B2F" w:rsidRDefault="00FE7B2F" w:rsidP="00FE7B2F">
      <w:pPr>
        <w:pStyle w:val="NoSpacing"/>
        <w:rPr>
          <w:color w:val="808080" w:themeColor="background1" w:themeShade="80"/>
          <w:sz w:val="24"/>
          <w:szCs w:val="24"/>
        </w:rPr>
      </w:pPr>
    </w:p>
    <w:p w:rsidR="00FE7B2F" w:rsidRPr="00DA59EA" w:rsidRDefault="00FE7B2F" w:rsidP="00FE7B2F">
      <w:pPr>
        <w:pStyle w:val="NoSpacing"/>
        <w:rPr>
          <w:color w:val="000000" w:themeColor="text1"/>
          <w:sz w:val="24"/>
          <w:szCs w:val="24"/>
        </w:rPr>
      </w:pPr>
      <w:r w:rsidRPr="00DA59EA">
        <w:rPr>
          <w:color w:val="000000" w:themeColor="text1"/>
          <w:sz w:val="24"/>
          <w:szCs w:val="24"/>
        </w:rPr>
        <w:t>Customer name</w:t>
      </w:r>
      <w:r w:rsidRPr="00DA59EA">
        <w:rPr>
          <w:color w:val="000000" w:themeColor="text1"/>
          <w:sz w:val="24"/>
          <w:szCs w:val="24"/>
        </w:rPr>
        <w:tab/>
      </w:r>
      <w:r w:rsidRPr="00DA59EA">
        <w:rPr>
          <w:color w:val="000000" w:themeColor="text1"/>
          <w:sz w:val="24"/>
          <w:szCs w:val="24"/>
        </w:rPr>
        <w:tab/>
        <w:t xml:space="preserve">: </w:t>
      </w:r>
      <w:r w:rsidR="002715C2">
        <w:rPr>
          <w:color w:val="000000" w:themeColor="text1"/>
          <w:sz w:val="24"/>
          <w:szCs w:val="24"/>
        </w:rPr>
        <w:t>$</w:t>
      </w:r>
      <w:r w:rsidR="002715C2" w:rsidRPr="002715C2">
        <w:rPr>
          <w:color w:val="000000" w:themeColor="text1"/>
          <w:sz w:val="24"/>
          <w:szCs w:val="24"/>
        </w:rPr>
        <w:t>{customerName}</w:t>
      </w:r>
    </w:p>
    <w:p w:rsidR="00FE7B2F" w:rsidRPr="00DA59EA" w:rsidRDefault="00FE7B2F" w:rsidP="00FE7B2F">
      <w:pPr>
        <w:pStyle w:val="NoSpacing"/>
        <w:rPr>
          <w:color w:val="000000" w:themeColor="text1"/>
          <w:sz w:val="24"/>
          <w:szCs w:val="24"/>
        </w:rPr>
      </w:pPr>
      <w:r w:rsidRPr="00DA59EA">
        <w:rPr>
          <w:color w:val="000000" w:themeColor="text1"/>
          <w:sz w:val="24"/>
          <w:szCs w:val="24"/>
        </w:rPr>
        <w:t>Customer contact</w:t>
      </w:r>
      <w:r w:rsidRPr="00DA59EA">
        <w:rPr>
          <w:color w:val="000000" w:themeColor="text1"/>
          <w:sz w:val="24"/>
          <w:szCs w:val="24"/>
        </w:rPr>
        <w:tab/>
      </w:r>
      <w:r w:rsidRPr="00DA59EA">
        <w:rPr>
          <w:color w:val="000000" w:themeColor="text1"/>
          <w:sz w:val="24"/>
          <w:szCs w:val="24"/>
        </w:rPr>
        <w:tab/>
        <w:t xml:space="preserve">: </w:t>
      </w:r>
      <w:r w:rsidR="002715C2" w:rsidRPr="002715C2">
        <w:rPr>
          <w:color w:val="000000" w:themeColor="text1"/>
          <w:sz w:val="24"/>
          <w:szCs w:val="24"/>
        </w:rPr>
        <w:t>${customerEmail}</w:t>
      </w:r>
    </w:p>
    <w:p w:rsidR="00FE7B2F" w:rsidRPr="00DA59EA" w:rsidRDefault="00FE7B2F" w:rsidP="00FE7B2F">
      <w:pPr>
        <w:pStyle w:val="NoSpacing"/>
        <w:rPr>
          <w:color w:val="000000" w:themeColor="text1"/>
          <w:sz w:val="24"/>
          <w:szCs w:val="24"/>
        </w:rPr>
      </w:pPr>
      <w:r w:rsidRPr="00DA59EA">
        <w:rPr>
          <w:color w:val="000000" w:themeColor="text1"/>
          <w:sz w:val="24"/>
          <w:szCs w:val="24"/>
        </w:rPr>
        <w:t>Case Handler</w:t>
      </w:r>
      <w:r w:rsidRPr="00DA59EA">
        <w:rPr>
          <w:color w:val="000000" w:themeColor="text1"/>
          <w:sz w:val="24"/>
          <w:szCs w:val="24"/>
        </w:rPr>
        <w:tab/>
      </w:r>
      <w:r w:rsidRPr="00DA59EA">
        <w:rPr>
          <w:color w:val="000000" w:themeColor="text1"/>
          <w:sz w:val="24"/>
          <w:szCs w:val="24"/>
        </w:rPr>
        <w:tab/>
      </w:r>
      <w:r w:rsidRPr="00DA59EA">
        <w:rPr>
          <w:color w:val="000000" w:themeColor="text1"/>
          <w:sz w:val="24"/>
          <w:szCs w:val="24"/>
        </w:rPr>
        <w:tab/>
        <w:t xml:space="preserve">: </w:t>
      </w:r>
      <w:r w:rsidR="002715C2" w:rsidRPr="002715C2">
        <w:rPr>
          <w:color w:val="000000" w:themeColor="text1"/>
          <w:sz w:val="24"/>
          <w:szCs w:val="24"/>
        </w:rPr>
        <w:t>${c</w:t>
      </w:r>
      <w:r w:rsidR="002715C2">
        <w:rPr>
          <w:color w:val="000000" w:themeColor="text1"/>
          <w:sz w:val="24"/>
          <w:szCs w:val="24"/>
        </w:rPr>
        <w:t>ontact</w:t>
      </w:r>
      <w:r w:rsidR="004B1EDF">
        <w:rPr>
          <w:color w:val="000000" w:themeColor="text1"/>
          <w:sz w:val="24"/>
          <w:szCs w:val="24"/>
        </w:rPr>
        <w:t>Person</w:t>
      </w:r>
      <w:r w:rsidR="002715C2" w:rsidRPr="002715C2">
        <w:rPr>
          <w:color w:val="000000" w:themeColor="text1"/>
          <w:sz w:val="24"/>
          <w:szCs w:val="24"/>
        </w:rPr>
        <w:t>Email}</w:t>
      </w:r>
    </w:p>
    <w:p w:rsidR="00FE7B2F" w:rsidRPr="00DA59EA" w:rsidRDefault="00FE7B2F" w:rsidP="00FE7B2F">
      <w:pPr>
        <w:pStyle w:val="NoSpacing"/>
        <w:rPr>
          <w:color w:val="000000" w:themeColor="text1"/>
          <w:sz w:val="24"/>
          <w:szCs w:val="24"/>
        </w:rPr>
      </w:pPr>
      <w:r w:rsidRPr="00DA59E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295225</wp:posOffset>
                </wp:positionV>
                <wp:extent cx="590285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28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6C66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25pt" to="464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59EA">
        <w:rPr>
          <w:color w:val="000000" w:themeColor="text1"/>
          <w:sz w:val="24"/>
          <w:szCs w:val="24"/>
        </w:rPr>
        <w:t>Date</w:t>
      </w:r>
      <w:r w:rsidRPr="00DA59EA">
        <w:rPr>
          <w:color w:val="000000" w:themeColor="text1"/>
          <w:sz w:val="24"/>
          <w:szCs w:val="24"/>
        </w:rPr>
        <w:tab/>
      </w:r>
      <w:r w:rsidRPr="00DA59EA">
        <w:rPr>
          <w:color w:val="000000" w:themeColor="text1"/>
          <w:sz w:val="24"/>
          <w:szCs w:val="24"/>
        </w:rPr>
        <w:tab/>
      </w:r>
      <w:r w:rsidRPr="00DA59EA">
        <w:rPr>
          <w:color w:val="000000" w:themeColor="text1"/>
          <w:sz w:val="24"/>
          <w:szCs w:val="24"/>
        </w:rPr>
        <w:tab/>
      </w:r>
      <w:r w:rsidRPr="00DA59EA">
        <w:rPr>
          <w:color w:val="000000" w:themeColor="text1"/>
          <w:sz w:val="24"/>
          <w:szCs w:val="24"/>
        </w:rPr>
        <w:tab/>
        <w:t xml:space="preserve">: </w:t>
      </w:r>
      <w:r w:rsidR="00184503">
        <w:rPr>
          <w:color w:val="000000" w:themeColor="text1"/>
          <w:sz w:val="24"/>
          <w:szCs w:val="24"/>
        </w:rPr>
        <w:t>${currentDateTime</w:t>
      </w:r>
      <w:bookmarkStart w:id="0" w:name="_GoBack"/>
      <w:bookmarkEnd w:id="0"/>
      <w:r w:rsidR="00184503">
        <w:rPr>
          <w:color w:val="000000" w:themeColor="text1"/>
          <w:sz w:val="24"/>
          <w:szCs w:val="24"/>
        </w:rPr>
        <w:t>}</w:t>
      </w:r>
    </w:p>
    <w:p w:rsidR="00DA59EA" w:rsidRDefault="00DA59EA" w:rsidP="00FE7B2F">
      <w:pPr>
        <w:pStyle w:val="NoSpacing"/>
        <w:rPr>
          <w:color w:val="808080" w:themeColor="background1" w:themeShade="80"/>
          <w:sz w:val="24"/>
          <w:szCs w:val="24"/>
        </w:rPr>
      </w:pPr>
    </w:p>
    <w:p w:rsidR="00DA59EA" w:rsidRDefault="00DA59EA" w:rsidP="00FE7B2F">
      <w:pPr>
        <w:pStyle w:val="NoSpacing"/>
        <w:rPr>
          <w:b/>
          <w:color w:val="000000" w:themeColor="text1"/>
          <w:sz w:val="24"/>
          <w:szCs w:val="24"/>
        </w:rPr>
      </w:pPr>
      <w:r w:rsidRPr="00DA59EA">
        <w:rPr>
          <w:b/>
          <w:color w:val="000000" w:themeColor="text1"/>
          <w:sz w:val="24"/>
          <w:szCs w:val="24"/>
        </w:rPr>
        <w:t>Scoping the opportunity</w:t>
      </w:r>
      <w:r>
        <w:rPr>
          <w:b/>
          <w:color w:val="000000" w:themeColor="text1"/>
          <w:sz w:val="24"/>
          <w:szCs w:val="24"/>
        </w:rPr>
        <w:t>:</w:t>
      </w:r>
    </w:p>
    <w:p w:rsidR="00DA59EA" w:rsidRPr="00DA59EA" w:rsidRDefault="00DA59EA" w:rsidP="00FE7B2F">
      <w:pPr>
        <w:pStyle w:val="NoSpacing"/>
        <w:rPr>
          <w:b/>
          <w:color w:val="000000" w:themeColor="text1"/>
          <w:sz w:val="24"/>
          <w:szCs w:val="24"/>
        </w:rPr>
      </w:pPr>
    </w:p>
    <w:tbl>
      <w:tblPr>
        <w:tblStyle w:val="ListTable4-Accent1"/>
        <w:tblW w:w="6475" w:type="dxa"/>
        <w:tblLook w:val="04A0" w:firstRow="1" w:lastRow="0" w:firstColumn="1" w:lastColumn="0" w:noHBand="0" w:noVBand="1"/>
      </w:tblPr>
      <w:tblGrid>
        <w:gridCol w:w="3600"/>
        <w:gridCol w:w="2875"/>
      </w:tblGrid>
      <w:tr w:rsidR="00E022B0" w:rsidRPr="00086532" w:rsidTr="00E02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righ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ind w:left="-120"/>
              <w:jc w:val="center"/>
              <w:rPr>
                <w:rFonts w:cstheme="minorHAnsi"/>
                <w:sz w:val="24"/>
                <w:szCs w:val="24"/>
              </w:rPr>
            </w:pPr>
            <w:r w:rsidRPr="00086532">
              <w:rPr>
                <w:rFonts w:cstheme="minorHAnsi"/>
                <w:sz w:val="24"/>
                <w:szCs w:val="24"/>
              </w:rPr>
              <w:t>Current Cost Structure</w:t>
            </w:r>
          </w:p>
        </w:tc>
        <w:tc>
          <w:tcPr>
            <w:tcW w:w="2340" w:type="dxa"/>
            <w:tcBorders>
              <w:lef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6532">
              <w:rPr>
                <w:rFonts w:cstheme="minorHAnsi"/>
                <w:sz w:val="24"/>
                <w:szCs w:val="24"/>
              </w:rPr>
              <w:t>${currency_code}</w:t>
            </w:r>
          </w:p>
        </w:tc>
      </w:tr>
      <w:tr w:rsidR="00E022B0" w:rsidRPr="00086532" w:rsidTr="00E0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righ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rPr>
                <w:rFonts w:cstheme="minorHAnsi"/>
                <w:b w:val="0"/>
                <w:sz w:val="24"/>
                <w:szCs w:val="24"/>
              </w:rPr>
            </w:pPr>
            <w:r w:rsidRPr="00086532">
              <w:rPr>
                <w:rFonts w:cstheme="minorHAnsi"/>
                <w:b w:val="0"/>
                <w:sz w:val="24"/>
                <w:szCs w:val="24"/>
              </w:rPr>
              <w:t>Total indirect cost</w:t>
            </w:r>
          </w:p>
        </w:tc>
        <w:tc>
          <w:tcPr>
            <w:tcW w:w="2340" w:type="dxa"/>
            <w:tcBorders>
              <w:lef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6532">
              <w:rPr>
                <w:rFonts w:cstheme="minorHAnsi"/>
                <w:sz w:val="24"/>
                <w:szCs w:val="24"/>
              </w:rPr>
              <w:t>${total_indirect_cost}</w:t>
            </w:r>
          </w:p>
        </w:tc>
      </w:tr>
      <w:tr w:rsidR="00E022B0" w:rsidRPr="00086532" w:rsidTr="00E02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righ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rPr>
                <w:rFonts w:cstheme="minorHAnsi"/>
                <w:b w:val="0"/>
                <w:sz w:val="24"/>
                <w:szCs w:val="24"/>
              </w:rPr>
            </w:pPr>
            <w:r w:rsidRPr="00086532">
              <w:rPr>
                <w:rFonts w:cstheme="minorHAnsi"/>
                <w:b w:val="0"/>
                <w:sz w:val="24"/>
                <w:szCs w:val="24"/>
              </w:rPr>
              <w:t>Total storage cost</w:t>
            </w:r>
          </w:p>
        </w:tc>
        <w:tc>
          <w:tcPr>
            <w:tcW w:w="2340" w:type="dxa"/>
            <w:tcBorders>
              <w:lef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6532">
              <w:rPr>
                <w:rFonts w:cstheme="minorHAnsi"/>
                <w:sz w:val="24"/>
                <w:szCs w:val="24"/>
              </w:rPr>
              <w:t>${total_storage_cost}</w:t>
            </w:r>
          </w:p>
        </w:tc>
      </w:tr>
      <w:tr w:rsidR="00E022B0" w:rsidRPr="00086532" w:rsidTr="00E0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righ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rPr>
                <w:rFonts w:cstheme="minorHAnsi"/>
                <w:b w:val="0"/>
                <w:sz w:val="24"/>
                <w:szCs w:val="24"/>
              </w:rPr>
            </w:pPr>
            <w:r w:rsidRPr="00086532">
              <w:rPr>
                <w:rFonts w:cstheme="minorHAnsi"/>
                <w:b w:val="0"/>
                <w:sz w:val="24"/>
                <w:szCs w:val="24"/>
              </w:rPr>
              <w:t>Total compute cost</w:t>
            </w:r>
          </w:p>
        </w:tc>
        <w:tc>
          <w:tcPr>
            <w:tcW w:w="2340" w:type="dxa"/>
            <w:tcBorders>
              <w:lef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6532">
              <w:rPr>
                <w:rFonts w:cstheme="minorHAnsi"/>
                <w:sz w:val="24"/>
                <w:szCs w:val="24"/>
              </w:rPr>
              <w:t>${total_compute_cost}</w:t>
            </w:r>
          </w:p>
        </w:tc>
      </w:tr>
      <w:tr w:rsidR="00E022B0" w:rsidRPr="00086532" w:rsidTr="00E02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bottom w:val="single" w:sz="4" w:space="0" w:color="5B9BD5"/>
              <w:righ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rPr>
                <w:rFonts w:cstheme="minorHAnsi"/>
                <w:b w:val="0"/>
                <w:sz w:val="24"/>
                <w:szCs w:val="24"/>
              </w:rPr>
            </w:pPr>
            <w:r w:rsidRPr="00086532">
              <w:rPr>
                <w:rFonts w:cstheme="minorHAnsi"/>
                <w:b w:val="0"/>
                <w:sz w:val="24"/>
                <w:szCs w:val="24"/>
              </w:rPr>
              <w:t>Total OS/Hypervisor lisence cost</w:t>
            </w:r>
          </w:p>
        </w:tc>
        <w:tc>
          <w:tcPr>
            <w:tcW w:w="2340" w:type="dxa"/>
            <w:tcBorders>
              <w:left w:val="single" w:sz="4" w:space="0" w:color="4472C4" w:themeColor="accent1"/>
              <w:bottom w:val="single" w:sz="4" w:space="0" w:color="5B9BD5"/>
            </w:tcBorders>
            <w:vAlign w:val="center"/>
          </w:tcPr>
          <w:p w:rsidR="00E022B0" w:rsidRPr="00086532" w:rsidRDefault="00E022B0" w:rsidP="00994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6532">
              <w:rPr>
                <w:rFonts w:cstheme="minorHAnsi"/>
                <w:sz w:val="24"/>
                <w:szCs w:val="24"/>
              </w:rPr>
              <w:t>${total_os_lisence_cost}</w:t>
            </w:r>
          </w:p>
        </w:tc>
      </w:tr>
      <w:tr w:rsidR="00E022B0" w:rsidRPr="00086532" w:rsidTr="00E02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tcBorders>
              <w:top w:val="single" w:sz="4" w:space="0" w:color="5B9BD5"/>
              <w:righ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rPr>
                <w:rFonts w:cstheme="minorHAnsi"/>
                <w:sz w:val="24"/>
                <w:szCs w:val="24"/>
              </w:rPr>
            </w:pPr>
            <w:r w:rsidRPr="00086532">
              <w:rPr>
                <w:rFonts w:cstheme="minorHAnsi"/>
                <w:sz w:val="24"/>
                <w:szCs w:val="24"/>
              </w:rPr>
              <w:t>Total monthly current infra-cost</w:t>
            </w:r>
          </w:p>
        </w:tc>
        <w:tc>
          <w:tcPr>
            <w:tcW w:w="2340" w:type="dxa"/>
            <w:tcBorders>
              <w:top w:val="single" w:sz="4" w:space="0" w:color="5B9BD5"/>
              <w:left w:val="single" w:sz="4" w:space="0" w:color="4472C4" w:themeColor="accent1"/>
            </w:tcBorders>
            <w:vAlign w:val="center"/>
          </w:tcPr>
          <w:p w:rsidR="00E022B0" w:rsidRPr="00086532" w:rsidRDefault="00E022B0" w:rsidP="00994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086532">
              <w:rPr>
                <w:rFonts w:cstheme="minorHAnsi"/>
                <w:b/>
                <w:sz w:val="24"/>
                <w:szCs w:val="24"/>
              </w:rPr>
              <w:t>${total_month_infra_cost}</w:t>
            </w:r>
          </w:p>
        </w:tc>
      </w:tr>
    </w:tbl>
    <w:p w:rsidR="00DA59EA" w:rsidRDefault="00DA59EA" w:rsidP="00FE7B2F">
      <w:pPr>
        <w:pStyle w:val="NoSpacing"/>
        <w:rPr>
          <w:color w:val="000000" w:themeColor="text1"/>
          <w:sz w:val="24"/>
          <w:szCs w:val="24"/>
        </w:rPr>
      </w:pPr>
    </w:p>
    <w:p w:rsidR="00DA59EA" w:rsidRDefault="00DA59EA" w:rsidP="00FE7B2F">
      <w:pPr>
        <w:pStyle w:val="NoSpacing"/>
        <w:rPr>
          <w:b/>
          <w:color w:val="000000" w:themeColor="text1"/>
          <w:sz w:val="24"/>
          <w:szCs w:val="24"/>
        </w:rPr>
      </w:pPr>
      <w:r w:rsidRPr="00DA59EA">
        <w:rPr>
          <w:b/>
          <w:color w:val="000000" w:themeColor="text1"/>
          <w:sz w:val="24"/>
          <w:szCs w:val="24"/>
        </w:rPr>
        <w:t>Discounts and Margins</w:t>
      </w:r>
    </w:p>
    <w:p w:rsidR="00782EF9" w:rsidRDefault="00782EF9" w:rsidP="00FE7B2F">
      <w:pPr>
        <w:pStyle w:val="NoSpacing"/>
        <w:rPr>
          <w:b/>
          <w:color w:val="000000" w:themeColor="text1"/>
          <w:sz w:val="24"/>
          <w:szCs w:val="24"/>
        </w:rPr>
      </w:pPr>
    </w:p>
    <w:tbl>
      <w:tblPr>
        <w:tblStyle w:val="GridTable4-Accent1"/>
        <w:tblW w:w="8995" w:type="dxa"/>
        <w:tblLook w:val="04A0" w:firstRow="1" w:lastRow="0" w:firstColumn="1" w:lastColumn="0" w:noHBand="0" w:noVBand="1"/>
      </w:tblPr>
      <w:tblGrid>
        <w:gridCol w:w="4721"/>
        <w:gridCol w:w="2107"/>
        <w:gridCol w:w="2167"/>
      </w:tblGrid>
      <w:tr w:rsidR="00D9604A" w:rsidTr="00D96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D9604A" w:rsidRPr="00D9604A" w:rsidRDefault="00D9604A" w:rsidP="00D9604A">
            <w:pPr>
              <w:pStyle w:val="NoSpacing"/>
              <w:rPr>
                <w:sz w:val="24"/>
                <w:szCs w:val="24"/>
              </w:rPr>
            </w:pPr>
            <w:r w:rsidRPr="00D9604A">
              <w:rPr>
                <w:sz w:val="24"/>
                <w:szCs w:val="24"/>
              </w:rPr>
              <w:t>Pricing Variables</w:t>
            </w:r>
          </w:p>
        </w:tc>
        <w:tc>
          <w:tcPr>
            <w:tcW w:w="1260" w:type="dxa"/>
            <w:vAlign w:val="center"/>
          </w:tcPr>
          <w:p w:rsidR="00D9604A" w:rsidRPr="00D9604A" w:rsidRDefault="00D9604A" w:rsidP="00D9604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604A">
              <w:rPr>
                <w:sz w:val="24"/>
                <w:szCs w:val="24"/>
              </w:rPr>
              <w:t>Input</w:t>
            </w:r>
          </w:p>
        </w:tc>
        <w:tc>
          <w:tcPr>
            <w:tcW w:w="1440" w:type="dxa"/>
            <w:vAlign w:val="center"/>
          </w:tcPr>
          <w:p w:rsidR="00D9604A" w:rsidRPr="00D9604A" w:rsidRDefault="00D9604A" w:rsidP="00D9604A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9604A">
              <w:rPr>
                <w:sz w:val="24"/>
                <w:szCs w:val="24"/>
              </w:rPr>
              <w:t>Adjusted</w:t>
            </w:r>
          </w:p>
        </w:tc>
      </w:tr>
      <w:tr w:rsidR="00D9604A" w:rsidTr="00D9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D9604A" w:rsidRDefault="00D9604A" w:rsidP="00D9604A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CSP or EA Discount</w:t>
            </w:r>
          </w:p>
        </w:tc>
        <w:tc>
          <w:tcPr>
            <w:tcW w:w="1260" w:type="dxa"/>
            <w:vAlign w:val="center"/>
          </w:tcPr>
          <w:p w:rsidR="00D9604A" w:rsidRPr="00D9604A" w:rsidRDefault="00D9604A" w:rsidP="00D9604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CSP_discount_in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D9604A" w:rsidRPr="00D9604A" w:rsidRDefault="00D9604A" w:rsidP="008000C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CSP_discount_ad</w:t>
            </w:r>
            <w:r w:rsidR="008000CE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D9604A" w:rsidTr="00D96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D9604A" w:rsidRDefault="00D9604A" w:rsidP="00D9604A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D9604A">
              <w:rPr>
                <w:b w:val="0"/>
                <w:color w:val="000000" w:themeColor="text1"/>
                <w:sz w:val="24"/>
                <w:szCs w:val="24"/>
              </w:rPr>
              <w:t>CSP or EA Rebate</w:t>
            </w:r>
          </w:p>
        </w:tc>
        <w:tc>
          <w:tcPr>
            <w:tcW w:w="1260" w:type="dxa"/>
            <w:vAlign w:val="center"/>
          </w:tcPr>
          <w:p w:rsidR="00D9604A" w:rsidRPr="00D9604A" w:rsidRDefault="00D9604A" w:rsidP="00D9604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CSP_r</w:t>
            </w:r>
            <w:r w:rsidRPr="00D9604A">
              <w:rPr>
                <w:color w:val="000000" w:themeColor="text1"/>
                <w:sz w:val="24"/>
                <w:szCs w:val="24"/>
              </w:rPr>
              <w:t>ebate</w:t>
            </w:r>
            <w:r>
              <w:rPr>
                <w:color w:val="000000" w:themeColor="text1"/>
                <w:sz w:val="24"/>
                <w:szCs w:val="24"/>
              </w:rPr>
              <w:t>_in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D9604A" w:rsidRPr="00D9604A" w:rsidRDefault="00D9604A" w:rsidP="00D9604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CSP_r</w:t>
            </w:r>
            <w:r w:rsidRPr="00D9604A">
              <w:rPr>
                <w:color w:val="000000" w:themeColor="text1"/>
                <w:sz w:val="24"/>
                <w:szCs w:val="24"/>
              </w:rPr>
              <w:t>ebate</w:t>
            </w:r>
            <w:r>
              <w:rPr>
                <w:color w:val="000000" w:themeColor="text1"/>
                <w:sz w:val="24"/>
                <w:szCs w:val="24"/>
              </w:rPr>
              <w:t>_ad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D9604A" w:rsidTr="00D96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D9604A" w:rsidRDefault="00D9604A" w:rsidP="00D9604A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D9604A">
              <w:rPr>
                <w:b w:val="0"/>
                <w:color w:val="000000" w:themeColor="text1"/>
                <w:sz w:val="24"/>
                <w:szCs w:val="24"/>
              </w:rPr>
              <w:t>Reserved Instance Discount</w:t>
            </w:r>
          </w:p>
        </w:tc>
        <w:tc>
          <w:tcPr>
            <w:tcW w:w="1260" w:type="dxa"/>
            <w:vAlign w:val="center"/>
          </w:tcPr>
          <w:p w:rsidR="00D9604A" w:rsidRPr="00D9604A" w:rsidRDefault="00D9604A" w:rsidP="00D9604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RI_discount_in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D9604A" w:rsidRPr="00D9604A" w:rsidRDefault="00D9604A" w:rsidP="00D9604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RI_discount_in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D9604A" w:rsidTr="00D96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gridSpan w:val="2"/>
            <w:vAlign w:val="center"/>
          </w:tcPr>
          <w:p w:rsidR="00D9604A" w:rsidRPr="00D9604A" w:rsidRDefault="00D9604A" w:rsidP="00D9604A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D9604A">
              <w:rPr>
                <w:b w:val="0"/>
                <w:color w:val="000000" w:themeColor="text1"/>
                <w:sz w:val="24"/>
                <w:szCs w:val="24"/>
              </w:rPr>
              <w:t>Percentage of Azure variable costs</w:t>
            </w:r>
          </w:p>
        </w:tc>
        <w:tc>
          <w:tcPr>
            <w:tcW w:w="1440" w:type="dxa"/>
            <w:vAlign w:val="center"/>
          </w:tcPr>
          <w:p w:rsidR="00D9604A" w:rsidRPr="00D9604A" w:rsidRDefault="00D9604A" w:rsidP="00D9604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Az_discount_in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D9604A" w:rsidTr="004A0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5" w:type="dxa"/>
            <w:gridSpan w:val="2"/>
            <w:vAlign w:val="center"/>
          </w:tcPr>
          <w:p w:rsidR="00D9604A" w:rsidRPr="00D9604A" w:rsidRDefault="00D9604A" w:rsidP="00D9604A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D9604A">
              <w:rPr>
                <w:b w:val="0"/>
                <w:color w:val="000000" w:themeColor="text1"/>
                <w:sz w:val="24"/>
                <w:szCs w:val="24"/>
              </w:rPr>
              <w:t>Percentage of current infrastructure with multi-tenancy</w:t>
            </w:r>
          </w:p>
        </w:tc>
        <w:tc>
          <w:tcPr>
            <w:tcW w:w="1440" w:type="dxa"/>
            <w:vAlign w:val="center"/>
          </w:tcPr>
          <w:p w:rsidR="00D9604A" w:rsidRPr="00D9604A" w:rsidRDefault="00D9604A" w:rsidP="004A0F2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cur</w:t>
            </w:r>
            <w:r w:rsidR="004A0F2A">
              <w:rPr>
                <w:color w:val="000000" w:themeColor="text1"/>
                <w:sz w:val="24"/>
                <w:szCs w:val="24"/>
              </w:rPr>
              <w:t>_inf_</w:t>
            </w:r>
            <w:r>
              <w:rPr>
                <w:color w:val="000000" w:themeColor="text1"/>
                <w:sz w:val="24"/>
                <w:szCs w:val="24"/>
              </w:rPr>
              <w:t>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D9604A" w:rsidRDefault="00D9604A" w:rsidP="00FE7B2F">
      <w:pPr>
        <w:pStyle w:val="NoSpacing"/>
        <w:rPr>
          <w:b/>
          <w:color w:val="000000" w:themeColor="text1"/>
          <w:sz w:val="24"/>
          <w:szCs w:val="24"/>
        </w:rPr>
      </w:pPr>
    </w:p>
    <w:tbl>
      <w:tblPr>
        <w:tblStyle w:val="GridTable4-Accent1"/>
        <w:tblW w:w="8995" w:type="dxa"/>
        <w:tblLook w:val="04A0" w:firstRow="1" w:lastRow="0" w:firstColumn="1" w:lastColumn="0" w:noHBand="0" w:noVBand="1"/>
      </w:tblPr>
      <w:tblGrid>
        <w:gridCol w:w="6828"/>
        <w:gridCol w:w="2167"/>
      </w:tblGrid>
      <w:tr w:rsidR="0068291E" w:rsidTr="0071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  <w:vAlign w:val="center"/>
          </w:tcPr>
          <w:p w:rsidR="0068291E" w:rsidRPr="0068291E" w:rsidRDefault="0068291E" w:rsidP="0068291E">
            <w:pPr>
              <w:pStyle w:val="NoSpacing"/>
              <w:rPr>
                <w:b w:val="0"/>
                <w:bCs w:val="0"/>
                <w:sz w:val="24"/>
                <w:szCs w:val="24"/>
              </w:rPr>
            </w:pPr>
            <w:r w:rsidRPr="004A0F2A">
              <w:rPr>
                <w:sz w:val="24"/>
                <w:szCs w:val="24"/>
              </w:rPr>
              <w:t>End-Customer Pricing Variables</w:t>
            </w:r>
          </w:p>
        </w:tc>
      </w:tr>
      <w:tr w:rsidR="004A0F2A" w:rsidTr="004A0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  <w:vAlign w:val="center"/>
          </w:tcPr>
          <w:p w:rsidR="004A0F2A" w:rsidRPr="00D9604A" w:rsidRDefault="004A0F2A" w:rsidP="004A0F2A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4A0F2A">
              <w:rPr>
                <w:b w:val="0"/>
                <w:color w:val="000000" w:themeColor="text1"/>
                <w:sz w:val="24"/>
                <w:szCs w:val="24"/>
              </w:rPr>
              <w:t>Managed Service Margin</w:t>
            </w:r>
          </w:p>
        </w:tc>
        <w:tc>
          <w:tcPr>
            <w:tcW w:w="2167" w:type="dxa"/>
            <w:vAlign w:val="center"/>
          </w:tcPr>
          <w:p w:rsidR="004A0F2A" w:rsidRPr="00D9604A" w:rsidRDefault="004A0F2A" w:rsidP="003B6E6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az_margin_in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4A0F2A" w:rsidTr="004A0F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  <w:vAlign w:val="center"/>
          </w:tcPr>
          <w:p w:rsidR="004A0F2A" w:rsidRPr="004A0F2A" w:rsidRDefault="004A0F2A" w:rsidP="004A0F2A">
            <w:pPr>
              <w:pStyle w:val="NoSpacing"/>
              <w:rPr>
                <w:bCs w:val="0"/>
                <w:color w:val="000000" w:themeColor="text1"/>
                <w:sz w:val="24"/>
                <w:szCs w:val="24"/>
              </w:rPr>
            </w:pPr>
            <w:r w:rsidRPr="004A0F2A">
              <w:rPr>
                <w:b w:val="0"/>
                <w:color w:val="000000" w:themeColor="text1"/>
                <w:sz w:val="24"/>
                <w:szCs w:val="24"/>
              </w:rPr>
              <w:t>CSP discount to share with customer</w:t>
            </w:r>
          </w:p>
        </w:tc>
        <w:tc>
          <w:tcPr>
            <w:tcW w:w="2167" w:type="dxa"/>
            <w:vAlign w:val="center"/>
          </w:tcPr>
          <w:p w:rsidR="004A0F2A" w:rsidRPr="00D9604A" w:rsidRDefault="0068291E" w:rsidP="003B6E6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CSP_discount_ad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4A0F2A" w:rsidTr="0068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  <w:vAlign w:val="center"/>
          </w:tcPr>
          <w:p w:rsidR="004A0F2A" w:rsidRPr="004A0F2A" w:rsidRDefault="004A0F2A" w:rsidP="004A0F2A">
            <w:pPr>
              <w:pStyle w:val="NoSpacing"/>
              <w:rPr>
                <w:bCs w:val="0"/>
                <w:color w:val="000000" w:themeColor="text1"/>
                <w:sz w:val="24"/>
                <w:szCs w:val="24"/>
              </w:rPr>
            </w:pPr>
            <w:r w:rsidRPr="004A0F2A">
              <w:rPr>
                <w:b w:val="0"/>
                <w:color w:val="000000" w:themeColor="text1"/>
                <w:sz w:val="24"/>
                <w:szCs w:val="24"/>
              </w:rPr>
              <w:t>CSP rebate to share with customer</w:t>
            </w:r>
          </w:p>
        </w:tc>
        <w:tc>
          <w:tcPr>
            <w:tcW w:w="2167" w:type="dxa"/>
            <w:vAlign w:val="center"/>
          </w:tcPr>
          <w:p w:rsidR="004A0F2A" w:rsidRPr="00D9604A" w:rsidRDefault="0068291E" w:rsidP="003B6E6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CSP_r</w:t>
            </w:r>
            <w:r w:rsidRPr="00D9604A">
              <w:rPr>
                <w:color w:val="000000" w:themeColor="text1"/>
                <w:sz w:val="24"/>
                <w:szCs w:val="24"/>
              </w:rPr>
              <w:t>ebate</w:t>
            </w:r>
            <w:r>
              <w:rPr>
                <w:color w:val="000000" w:themeColor="text1"/>
                <w:sz w:val="24"/>
                <w:szCs w:val="24"/>
              </w:rPr>
              <w:t>_ad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D9604A" w:rsidRDefault="00D9604A" w:rsidP="00FE7B2F">
      <w:pPr>
        <w:pStyle w:val="NoSpacing"/>
        <w:rPr>
          <w:b/>
          <w:color w:val="000000" w:themeColor="text1"/>
          <w:sz w:val="24"/>
          <w:szCs w:val="24"/>
        </w:rPr>
      </w:pPr>
    </w:p>
    <w:tbl>
      <w:tblPr>
        <w:tblStyle w:val="GridTable4-Accent1"/>
        <w:tblW w:w="8995" w:type="dxa"/>
        <w:tblLook w:val="04A0" w:firstRow="1" w:lastRow="0" w:firstColumn="1" w:lastColumn="0" w:noHBand="0" w:noVBand="1"/>
      </w:tblPr>
      <w:tblGrid>
        <w:gridCol w:w="6828"/>
        <w:gridCol w:w="2167"/>
      </w:tblGrid>
      <w:tr w:rsidR="00E3198E" w:rsidTr="00E3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  <w:vAlign w:val="center"/>
          </w:tcPr>
          <w:p w:rsidR="00E3198E" w:rsidRPr="00D9604A" w:rsidRDefault="00E3198E" w:rsidP="00E3198E">
            <w:pPr>
              <w:pStyle w:val="NoSpacing"/>
              <w:rPr>
                <w:sz w:val="24"/>
                <w:szCs w:val="24"/>
              </w:rPr>
            </w:pPr>
            <w:r w:rsidRPr="0068291E">
              <w:rPr>
                <w:sz w:val="24"/>
                <w:szCs w:val="24"/>
              </w:rPr>
              <w:t>Partner Margins for End-Customer</w:t>
            </w:r>
          </w:p>
        </w:tc>
      </w:tr>
      <w:tr w:rsidR="008000CE" w:rsidTr="00800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  <w:vAlign w:val="center"/>
          </w:tcPr>
          <w:p w:rsidR="008000CE" w:rsidRPr="008000CE" w:rsidRDefault="008000CE" w:rsidP="008000CE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8000CE">
              <w:rPr>
                <w:b w:val="0"/>
                <w:color w:val="000000" w:themeColor="text1"/>
                <w:sz w:val="24"/>
                <w:szCs w:val="24"/>
              </w:rPr>
              <w:t>Absolute margin per month</w:t>
            </w:r>
          </w:p>
        </w:tc>
        <w:tc>
          <w:tcPr>
            <w:tcW w:w="2167" w:type="dxa"/>
            <w:vAlign w:val="center"/>
          </w:tcPr>
          <w:p w:rsidR="008000CE" w:rsidRPr="00D9604A" w:rsidRDefault="008000CE" w:rsidP="008000C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 w:rsidR="006E56CB">
              <w:rPr>
                <w:color w:val="000000" w:themeColor="text1"/>
                <w:sz w:val="24"/>
                <w:szCs w:val="24"/>
              </w:rPr>
              <w:t>end_</w:t>
            </w:r>
            <w:r>
              <w:rPr>
                <w:color w:val="000000" w:themeColor="text1"/>
                <w:sz w:val="24"/>
                <w:szCs w:val="24"/>
              </w:rPr>
              <w:t>ab_margin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8000CE" w:rsidTr="0080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8" w:type="dxa"/>
            <w:vAlign w:val="center"/>
          </w:tcPr>
          <w:p w:rsidR="008000CE" w:rsidRPr="008000CE" w:rsidRDefault="008000CE" w:rsidP="008000CE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8000CE">
              <w:rPr>
                <w:b w:val="0"/>
                <w:color w:val="000000" w:themeColor="text1"/>
                <w:sz w:val="24"/>
                <w:szCs w:val="24"/>
              </w:rPr>
              <w:t>Relative margin</w:t>
            </w:r>
          </w:p>
        </w:tc>
        <w:tc>
          <w:tcPr>
            <w:tcW w:w="2167" w:type="dxa"/>
            <w:vAlign w:val="center"/>
          </w:tcPr>
          <w:p w:rsidR="008000CE" w:rsidRPr="00D9604A" w:rsidRDefault="008000CE" w:rsidP="006E56C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 w:rsidR="006E56CB">
              <w:rPr>
                <w:color w:val="000000" w:themeColor="text1"/>
                <w:sz w:val="24"/>
                <w:szCs w:val="24"/>
              </w:rPr>
              <w:t>end_margin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82EF9" w:rsidRDefault="00782EF9" w:rsidP="00FE7B2F">
      <w:pPr>
        <w:pStyle w:val="NoSpacing"/>
        <w:rPr>
          <w:b/>
          <w:color w:val="000000" w:themeColor="text1"/>
          <w:sz w:val="24"/>
          <w:szCs w:val="24"/>
        </w:rPr>
      </w:pPr>
    </w:p>
    <w:p w:rsidR="00782EF9" w:rsidRDefault="00E022B0" w:rsidP="00FE7B2F">
      <w:pPr>
        <w:pStyle w:val="NoSpacing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7C3DB" wp14:editId="7C717189">
            <wp:extent cx="5731510" cy="33048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mCharts (5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43" w:rsidRDefault="00805143" w:rsidP="00FE7B2F">
      <w:pPr>
        <w:pStyle w:val="NoSpacing"/>
        <w:rPr>
          <w:b/>
          <w:color w:val="000000" w:themeColor="text1"/>
          <w:sz w:val="24"/>
          <w:szCs w:val="24"/>
        </w:rPr>
      </w:pPr>
    </w:p>
    <w:p w:rsidR="00805143" w:rsidRDefault="00805143" w:rsidP="00FE7B2F">
      <w:pPr>
        <w:pStyle w:val="NoSpacing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Margin after the Azure benefits on/off and optimizations:</w:t>
      </w:r>
    </w:p>
    <w:tbl>
      <w:tblPr>
        <w:tblStyle w:val="GridTable4-Accent1"/>
        <w:tblW w:w="8995" w:type="dxa"/>
        <w:tblLayout w:type="fixed"/>
        <w:tblLook w:val="04A0" w:firstRow="1" w:lastRow="0" w:firstColumn="1" w:lastColumn="0" w:noHBand="0" w:noVBand="1"/>
      </w:tblPr>
      <w:tblGrid>
        <w:gridCol w:w="7015"/>
        <w:gridCol w:w="1980"/>
      </w:tblGrid>
      <w:tr w:rsidR="00805143" w:rsidTr="003F5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805143" w:rsidRPr="00D9604A" w:rsidRDefault="00805143" w:rsidP="003F545C">
            <w:pPr>
              <w:pStyle w:val="NoSpacing"/>
              <w:rPr>
                <w:sz w:val="24"/>
                <w:szCs w:val="24"/>
              </w:rPr>
            </w:pPr>
            <w:r w:rsidRPr="00805143">
              <w:rPr>
                <w:sz w:val="24"/>
                <w:szCs w:val="24"/>
              </w:rPr>
              <w:t>Partner Margin after applying Switching on/off and Optimization</w:t>
            </w:r>
            <w:r w:rsidRPr="00805143">
              <w:rPr>
                <w:sz w:val="24"/>
                <w:szCs w:val="24"/>
              </w:rPr>
              <w:tab/>
            </w:r>
          </w:p>
        </w:tc>
        <w:tc>
          <w:tcPr>
            <w:tcW w:w="1980" w:type="dxa"/>
            <w:vAlign w:val="center"/>
          </w:tcPr>
          <w:p w:rsidR="00805143" w:rsidRPr="00D9604A" w:rsidRDefault="00805143" w:rsidP="003F545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5143" w:rsidTr="003F5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805143" w:rsidRPr="0005051E" w:rsidRDefault="00805143" w:rsidP="003F545C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805143">
              <w:rPr>
                <w:b w:val="0"/>
                <w:color w:val="000000" w:themeColor="text1"/>
                <w:sz w:val="24"/>
                <w:szCs w:val="24"/>
              </w:rPr>
              <w:t>Absolute margin per month (with Switching on/off and Optimization)</w:t>
            </w:r>
          </w:p>
        </w:tc>
        <w:tc>
          <w:tcPr>
            <w:tcW w:w="1980" w:type="dxa"/>
            <w:vAlign w:val="center"/>
          </w:tcPr>
          <w:p w:rsidR="00805143" w:rsidRPr="00D9604A" w:rsidRDefault="00805143" w:rsidP="003F545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sw_ab_margin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805143" w:rsidTr="003F5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805143" w:rsidRPr="0005051E" w:rsidRDefault="00805143" w:rsidP="003F545C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805143">
              <w:rPr>
                <w:b w:val="0"/>
                <w:color w:val="000000" w:themeColor="text1"/>
                <w:sz w:val="24"/>
                <w:szCs w:val="24"/>
              </w:rPr>
              <w:t>Relative margin (with Switching on/off and Optimization)</w:t>
            </w:r>
          </w:p>
        </w:tc>
        <w:tc>
          <w:tcPr>
            <w:tcW w:w="1980" w:type="dxa"/>
            <w:vAlign w:val="center"/>
          </w:tcPr>
          <w:p w:rsidR="00805143" w:rsidRPr="00D9604A" w:rsidRDefault="00805143" w:rsidP="003F545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sw_re_margin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805143" w:rsidRDefault="00805143" w:rsidP="00FE7B2F">
      <w:pPr>
        <w:pStyle w:val="NoSpacing"/>
        <w:rPr>
          <w:b/>
          <w:color w:val="000000" w:themeColor="text1"/>
          <w:sz w:val="24"/>
          <w:szCs w:val="24"/>
        </w:rPr>
      </w:pPr>
    </w:p>
    <w:p w:rsidR="0092535F" w:rsidRDefault="00F84F68" w:rsidP="00FE7B2F">
      <w:pPr>
        <w:pStyle w:val="NoSpacing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If you sell Reserved instances:</w:t>
      </w:r>
    </w:p>
    <w:tbl>
      <w:tblPr>
        <w:tblStyle w:val="GridTable4-Accent1"/>
        <w:tblW w:w="8995" w:type="dxa"/>
        <w:tblLayout w:type="fixed"/>
        <w:tblLook w:val="04A0" w:firstRow="1" w:lastRow="0" w:firstColumn="1" w:lastColumn="0" w:noHBand="0" w:noVBand="1"/>
      </w:tblPr>
      <w:tblGrid>
        <w:gridCol w:w="7015"/>
        <w:gridCol w:w="1980"/>
      </w:tblGrid>
      <w:tr w:rsidR="0092535F" w:rsidTr="003B6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92535F" w:rsidRPr="00D9604A" w:rsidRDefault="0092535F" w:rsidP="003B6E66">
            <w:pPr>
              <w:pStyle w:val="NoSpacing"/>
              <w:rPr>
                <w:sz w:val="24"/>
                <w:szCs w:val="24"/>
              </w:rPr>
            </w:pPr>
            <w:r w:rsidRPr="0092535F">
              <w:rPr>
                <w:sz w:val="24"/>
                <w:szCs w:val="24"/>
              </w:rPr>
              <w:t>Partner Margin after applying Reserved Instances benefits</w:t>
            </w:r>
          </w:p>
        </w:tc>
        <w:tc>
          <w:tcPr>
            <w:tcW w:w="1980" w:type="dxa"/>
            <w:vAlign w:val="center"/>
          </w:tcPr>
          <w:p w:rsidR="0092535F" w:rsidRPr="00D9604A" w:rsidRDefault="0092535F" w:rsidP="003B6E6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535F" w:rsidTr="003B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92535F" w:rsidRPr="0005051E" w:rsidRDefault="0092535F" w:rsidP="003B6E66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92535F">
              <w:rPr>
                <w:b w:val="0"/>
                <w:color w:val="000000" w:themeColor="text1"/>
                <w:sz w:val="24"/>
                <w:szCs w:val="24"/>
              </w:rPr>
              <w:t>Absolute margin per month (with Reserved Instances only)</w:t>
            </w:r>
          </w:p>
        </w:tc>
        <w:tc>
          <w:tcPr>
            <w:tcW w:w="1980" w:type="dxa"/>
            <w:vAlign w:val="center"/>
          </w:tcPr>
          <w:p w:rsidR="0092535F" w:rsidRPr="00D9604A" w:rsidRDefault="0092535F" w:rsidP="003B6E6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ri_ab_margin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92535F" w:rsidTr="003B6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92535F" w:rsidRPr="0005051E" w:rsidRDefault="0092535F" w:rsidP="003B6E66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92535F">
              <w:rPr>
                <w:b w:val="0"/>
                <w:color w:val="000000" w:themeColor="text1"/>
                <w:sz w:val="24"/>
                <w:szCs w:val="24"/>
              </w:rPr>
              <w:t>Relative margin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(with Reserved Instances only)</w:t>
            </w:r>
          </w:p>
        </w:tc>
        <w:tc>
          <w:tcPr>
            <w:tcW w:w="1980" w:type="dxa"/>
            <w:vAlign w:val="center"/>
          </w:tcPr>
          <w:p w:rsidR="0092535F" w:rsidRPr="00D9604A" w:rsidRDefault="0092535F" w:rsidP="003B6E6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ri_re_margin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535F" w:rsidRDefault="0092535F" w:rsidP="00FE7B2F">
      <w:pPr>
        <w:pStyle w:val="NoSpacing"/>
        <w:rPr>
          <w:b/>
          <w:color w:val="000000" w:themeColor="text1"/>
          <w:sz w:val="24"/>
          <w:szCs w:val="24"/>
        </w:rPr>
      </w:pPr>
    </w:p>
    <w:tbl>
      <w:tblPr>
        <w:tblStyle w:val="GridTable4-Accent1"/>
        <w:tblW w:w="8995" w:type="dxa"/>
        <w:tblLayout w:type="fixed"/>
        <w:tblLook w:val="04A0" w:firstRow="1" w:lastRow="0" w:firstColumn="1" w:lastColumn="0" w:noHBand="0" w:noVBand="1"/>
      </w:tblPr>
      <w:tblGrid>
        <w:gridCol w:w="7015"/>
        <w:gridCol w:w="1980"/>
      </w:tblGrid>
      <w:tr w:rsidR="0072345A" w:rsidTr="003B6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72345A" w:rsidRPr="00D9604A" w:rsidRDefault="0072345A" w:rsidP="003B6E66">
            <w:pPr>
              <w:pStyle w:val="NoSpacing"/>
              <w:rPr>
                <w:sz w:val="24"/>
                <w:szCs w:val="24"/>
              </w:rPr>
            </w:pPr>
            <w:r w:rsidRPr="0072345A">
              <w:rPr>
                <w:sz w:val="24"/>
                <w:szCs w:val="24"/>
              </w:rPr>
              <w:t>Partner Margin after applying all Azure benefits</w:t>
            </w:r>
          </w:p>
        </w:tc>
        <w:tc>
          <w:tcPr>
            <w:tcW w:w="1980" w:type="dxa"/>
            <w:vAlign w:val="center"/>
          </w:tcPr>
          <w:p w:rsidR="0072345A" w:rsidRPr="00D9604A" w:rsidRDefault="0072345A" w:rsidP="003B6E6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2345A" w:rsidTr="003B6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72345A" w:rsidRPr="0005051E" w:rsidRDefault="0072345A" w:rsidP="003B6E66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72345A">
              <w:rPr>
                <w:b w:val="0"/>
                <w:color w:val="000000" w:themeColor="text1"/>
                <w:sz w:val="24"/>
                <w:szCs w:val="24"/>
              </w:rPr>
              <w:t>Absolute margin per month (with all Azure benefits)</w:t>
            </w:r>
          </w:p>
        </w:tc>
        <w:tc>
          <w:tcPr>
            <w:tcW w:w="1980" w:type="dxa"/>
            <w:vAlign w:val="center"/>
          </w:tcPr>
          <w:p w:rsidR="0072345A" w:rsidRPr="00D9604A" w:rsidRDefault="0072345A" w:rsidP="007234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be_ab_margin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72345A" w:rsidTr="003B6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72345A" w:rsidRPr="0005051E" w:rsidRDefault="0072345A" w:rsidP="003B6E66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72345A">
              <w:rPr>
                <w:b w:val="0"/>
                <w:color w:val="000000" w:themeColor="text1"/>
                <w:sz w:val="24"/>
                <w:szCs w:val="24"/>
              </w:rPr>
              <w:t>Relative margin (with all Azure benefits)</w:t>
            </w:r>
          </w:p>
        </w:tc>
        <w:tc>
          <w:tcPr>
            <w:tcW w:w="1980" w:type="dxa"/>
            <w:vAlign w:val="center"/>
          </w:tcPr>
          <w:p w:rsidR="0072345A" w:rsidRPr="00D9604A" w:rsidRDefault="0072345A" w:rsidP="003B6E6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be_re_margin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72345A" w:rsidTr="00723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72345A" w:rsidRPr="0072345A" w:rsidRDefault="0072345A" w:rsidP="003B6E66">
            <w:pPr>
              <w:pStyle w:val="NoSpacing"/>
              <w:rPr>
                <w:b w:val="0"/>
                <w:color w:val="000000" w:themeColor="text1"/>
                <w:sz w:val="24"/>
                <w:szCs w:val="24"/>
              </w:rPr>
            </w:pPr>
            <w:r w:rsidRPr="0072345A">
              <w:rPr>
                <w:b w:val="0"/>
                <w:color w:val="000000" w:themeColor="text1"/>
                <w:sz w:val="24"/>
                <w:szCs w:val="24"/>
              </w:rPr>
              <w:t>Upfront absolute margin for Reserved Instances</w:t>
            </w:r>
          </w:p>
        </w:tc>
        <w:tc>
          <w:tcPr>
            <w:tcW w:w="1980" w:type="dxa"/>
            <w:vAlign w:val="center"/>
          </w:tcPr>
          <w:p w:rsidR="0072345A" w:rsidRPr="00D9604A" w:rsidRDefault="0072345A" w:rsidP="007234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604A">
              <w:rPr>
                <w:color w:val="000000" w:themeColor="text1"/>
                <w:sz w:val="24"/>
                <w:szCs w:val="24"/>
              </w:rPr>
              <w:t>${</w:t>
            </w:r>
            <w:r>
              <w:rPr>
                <w:color w:val="000000" w:themeColor="text1"/>
                <w:sz w:val="24"/>
                <w:szCs w:val="24"/>
              </w:rPr>
              <w:t>be_upfont</w:t>
            </w:r>
            <w:r w:rsidRPr="00D9604A">
              <w:rPr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82EF9" w:rsidRDefault="00782EF9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:rsidR="00F84F68" w:rsidRDefault="00F84F68" w:rsidP="00FE7B2F">
      <w:pPr>
        <w:pStyle w:val="NoSpacing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Monthly revenue opportunity</w:t>
      </w:r>
      <w:r w:rsidR="00402CE7">
        <w:rPr>
          <w:b/>
          <w:color w:val="000000" w:themeColor="text1"/>
          <w:sz w:val="24"/>
          <w:szCs w:val="24"/>
        </w:rPr>
        <w:t xml:space="preserve"> after all Azure benefits and including your margin</w:t>
      </w:r>
    </w:p>
    <w:p w:rsidR="00782EF9" w:rsidRDefault="00782EF9" w:rsidP="00FE7B2F">
      <w:pPr>
        <w:pStyle w:val="NoSpacing"/>
        <w:rPr>
          <w:b/>
          <w:color w:val="000000" w:themeColor="text1"/>
          <w:sz w:val="24"/>
          <w:szCs w:val="24"/>
        </w:rPr>
      </w:pPr>
    </w:p>
    <w:p w:rsidR="00782EF9" w:rsidRDefault="00782EF9" w:rsidP="00FE7B2F">
      <w:pPr>
        <w:pStyle w:val="NoSpacing"/>
        <w:rPr>
          <w:b/>
          <w:color w:val="000000" w:themeColor="text1"/>
          <w:sz w:val="24"/>
          <w:szCs w:val="24"/>
        </w:rPr>
      </w:pPr>
    </w:p>
    <w:p w:rsidR="00F84F68" w:rsidRPr="00DA59EA" w:rsidRDefault="00E022B0" w:rsidP="00FE7B2F">
      <w:pPr>
        <w:pStyle w:val="NoSpacing"/>
        <w:rPr>
          <w:b/>
          <w:color w:val="000000" w:themeColor="text1"/>
          <w:sz w:val="24"/>
          <w:szCs w:val="24"/>
        </w:rPr>
      </w:pPr>
      <w:r>
        <w:rPr>
          <w:rFonts w:cs="Segoe UI"/>
          <w:noProof/>
          <w:color w:val="000000"/>
        </w:rPr>
        <w:drawing>
          <wp:inline distT="0" distB="0" distL="0" distR="0" wp14:anchorId="1C3D927B" wp14:editId="01293AC6">
            <wp:extent cx="5731510" cy="3310278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mChar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F68" w:rsidRPr="00DA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2F"/>
    <w:rsid w:val="0005051E"/>
    <w:rsid w:val="00086532"/>
    <w:rsid w:val="001458AA"/>
    <w:rsid w:val="00184503"/>
    <w:rsid w:val="001B18DF"/>
    <w:rsid w:val="002715C2"/>
    <w:rsid w:val="00402CE7"/>
    <w:rsid w:val="004A0D3A"/>
    <w:rsid w:val="004A0F2A"/>
    <w:rsid w:val="004B1EDF"/>
    <w:rsid w:val="0068291E"/>
    <w:rsid w:val="006A565E"/>
    <w:rsid w:val="006E56CB"/>
    <w:rsid w:val="0072345A"/>
    <w:rsid w:val="00782EF9"/>
    <w:rsid w:val="008000CE"/>
    <w:rsid w:val="00805143"/>
    <w:rsid w:val="008C1AD3"/>
    <w:rsid w:val="0092535F"/>
    <w:rsid w:val="00927551"/>
    <w:rsid w:val="009519BC"/>
    <w:rsid w:val="00AA7A8D"/>
    <w:rsid w:val="00B73D65"/>
    <w:rsid w:val="00B74F57"/>
    <w:rsid w:val="00D9604A"/>
    <w:rsid w:val="00DA59EA"/>
    <w:rsid w:val="00E022B0"/>
    <w:rsid w:val="00E3198E"/>
    <w:rsid w:val="00F2350C"/>
    <w:rsid w:val="00F84F68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FB03"/>
  <w15:chartTrackingRefBased/>
  <w15:docId w15:val="{B3013336-D8AE-4694-AED2-BEC4B262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B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57"/>
    <w:rPr>
      <w:rFonts w:ascii="Segoe UI" w:hAnsi="Segoe UI" w:cs="Segoe UI"/>
      <w:sz w:val="18"/>
      <w:szCs w:val="18"/>
    </w:rPr>
  </w:style>
  <w:style w:type="table" w:styleId="ListTable4-Accent1">
    <w:name w:val="List Table 4 Accent 1"/>
    <w:basedOn w:val="TableNormal"/>
    <w:uiPriority w:val="49"/>
    <w:rsid w:val="00E02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D9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960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 Prooy</dc:creator>
  <cp:keywords/>
  <dc:description/>
  <cp:lastModifiedBy>Phong Lai</cp:lastModifiedBy>
  <cp:revision>17</cp:revision>
  <cp:lastPrinted>2018-08-17T09:54:00Z</cp:lastPrinted>
  <dcterms:created xsi:type="dcterms:W3CDTF">2018-10-04T18:36:00Z</dcterms:created>
  <dcterms:modified xsi:type="dcterms:W3CDTF">2018-10-24T09:49:00Z</dcterms:modified>
</cp:coreProperties>
</file>