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40" w:after="80" w:line="240" w:lineRule="auto"/>
        <w:jc w:val="left"/>
      </w:pPr>
      <w:r>
        <w:rPr>
          <w:rFonts w:ascii="Arial" w:hAnsi="Arial"/>
          <w:b/>
          <w:i w:val="0"/>
          <w:color w:val="000000"/>
          <w:sz w:val="42"/>
        </w:rPr>
        <w:t>Báo cáo audit MainForm và thuật toán điều phối</w:t>
      </w:r>
    </w:p>
    <w:p>
      <w:pPr>
        <w:spacing w:before="0" w:after="200" w:line="240" w:lineRule="auto"/>
      </w:pPr>
      <w:r>
        <w:rPr>
          <w:rFonts w:ascii="Arial" w:hAnsi="Arial"/>
          <w:b w:val="0"/>
          <w:i/>
          <w:color w:val="464646"/>
          <w:sz w:val="21"/>
        </w:rPr>
        <w:t>So sánh bản ban đầu, kiểm tra các nhánh Check, Batch, Active, Fit Grid và routing slot</w:t>
      </w:r>
    </w:p>
    <w:p>
      <w:pPr>
        <w:spacing w:before="0" w:after="60" w:line="269" w:lineRule="auto"/>
      </w:pPr>
      <w:r>
        <w:rPr>
          <w:rFonts w:ascii="Arial" w:hAnsi="Arial"/>
          <w:b/>
          <w:i w:val="0"/>
          <w:color w:val="000000"/>
          <w:sz w:val="21"/>
        </w:rPr>
        <w:t xml:space="preserve">Ngày audit: </w:t>
      </w:r>
      <w:r>
        <w:rPr>
          <w:rFonts w:ascii="Arial" w:hAnsi="Arial"/>
          <w:b w:val="0"/>
          <w:i w:val="0"/>
          <w:color w:val="000000"/>
          <w:sz w:val="21"/>
        </w:rPr>
        <w:t>10/09/2026</w:t>
      </w:r>
      <w:r>
        <w:rPr>
          <w:rFonts w:ascii="Arial" w:hAnsi="Arial"/>
          <w:b/>
          <w:i w:val="0"/>
          <w:color w:val="000000"/>
          <w:sz w:val="21"/>
        </w:rPr>
        <w:t xml:space="preserve">    Dự án: </w:t>
      </w:r>
      <w:r>
        <w:rPr>
          <w:rFonts w:ascii="Arial" w:hAnsi="Arial"/>
          <w:b w:val="0"/>
          <w:i w:val="0"/>
          <w:color w:val="000000"/>
          <w:sz w:val="21"/>
        </w:rPr>
        <w:t>TTSK Dim Plates</w:t>
      </w:r>
    </w:p>
    <w:p>
      <w:pPr>
        <w:spacing w:before="0" w:after="180" w:line="269" w:lineRule="auto"/>
      </w:pPr>
      <w:r>
        <w:rPr>
          <w:rFonts w:ascii="Arial" w:hAnsi="Arial"/>
          <w:b/>
          <w:i w:val="0"/>
          <w:color w:val="000000"/>
          <w:sz w:val="21"/>
        </w:rPr>
        <w:t xml:space="preserve">Baseline: </w:t>
      </w:r>
      <w:r>
        <w:rPr>
          <w:rFonts w:ascii="Courier New" w:hAnsi="Courier New"/>
          <w:b w:val="0"/>
          <w:i w:val="0"/>
          <w:color w:val="000000"/>
          <w:sz w:val="18"/>
        </w:rPr>
        <w:t>MainForm(8).cs</w:t>
      </w:r>
      <w:r>
        <w:rPr>
          <w:rFonts w:ascii="Arial" w:hAnsi="Arial"/>
          <w:b/>
          <w:i w:val="0"/>
          <w:color w:val="000000"/>
          <w:sz w:val="21"/>
        </w:rPr>
        <w:t xml:space="preserve">    File compile hiện tại: </w:t>
      </w:r>
      <w:r>
        <w:rPr>
          <w:rFonts w:ascii="Courier New" w:hAnsi="Courier New"/>
          <w:b w:val="0"/>
          <w:i w:val="0"/>
          <w:color w:val="000000"/>
          <w:sz w:val="18"/>
        </w:rPr>
        <w:t>MainForm.cs</w:t>
      </w:r>
    </w:p>
    <w:p>
      <w:pPr>
        <w:pStyle w:val="Heading1"/>
        <w:keepNext/>
        <w:spacing w:before="200" w:after="80" w:line="240" w:lineRule="auto"/>
      </w:pPr>
      <w:r>
        <w:rPr>
          <w:rFonts w:ascii="Arial" w:hAnsi="Arial"/>
          <w:b/>
          <w:i w:val="0"/>
          <w:color w:val="000000"/>
          <w:sz w:val="28"/>
        </w:rPr>
        <w:t>Kết luận điều hành</w:t>
      </w:r>
    </w:p>
    <w:p>
      <w:pPr>
        <w:spacing w:before="0" w:after="140" w:line="269" w:lineRule="auto"/>
      </w:pPr>
      <w:r>
        <w:rPr>
          <w:rFonts w:ascii="Arial" w:hAnsi="Arial"/>
          <w:b/>
          <w:i w:val="0"/>
          <w:color w:val="000000"/>
          <w:sz w:val="21"/>
        </w:rPr>
        <w:t xml:space="preserve">Kết luận chính: </w:t>
      </w:r>
      <w:r>
        <w:rPr>
          <w:rFonts w:ascii="Arial" w:hAnsi="Arial"/>
          <w:b w:val="0"/>
          <w:i w:val="0"/>
          <w:color w:val="000000"/>
          <w:sz w:val="21"/>
        </w:rPr>
        <w:t>các thuật toán Check Scale, Active, Batch, stop/resume, hole check và xử lý kết quả Batch không bị sửa trực tiếp trong diff MainForm. Tuy nhiên, MainForm hiện tại có thay đổi thật ở lớp điều phối: routing slot 6-12, wrapper Fit View tự động gọi ẩn neighbor, cơ chế khóa thao tác khi đang chạy, và luồng snapshot có thể chuyển giao diện sang Batch.</w:t>
      </w:r>
    </w:p>
    <w:p>
      <w:pPr>
        <w:spacing w:before="0" w:after="160" w:line="269" w:lineRule="auto"/>
      </w:pPr>
      <w:r>
        <w:rPr>
          <w:rFonts w:ascii="Arial" w:hAnsi="Arial"/>
          <w:b/>
          <w:i w:val="0"/>
          <w:color w:val="000000"/>
          <w:sz w:val="21"/>
        </w:rPr>
        <w:t xml:space="preserve">Không tìm thấy symbol CheckEO/Checkeo trong source. </w:t>
      </w:r>
      <w:r>
        <w:rPr>
          <w:rFonts w:ascii="Arial" w:hAnsi="Arial"/>
          <w:b w:val="0"/>
          <w:i w:val="0"/>
          <w:color w:val="000000"/>
          <w:sz w:val="21"/>
        </w:rPr>
        <w:t>Các nhánh kiểm tra tương ứng trong code là Check Scale, CheckDrawingScale, IsScaleError, GetTopBottomHoleCheckResult và IsBatchAutoDimFailure.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Khu vực</w:t>
            </w:r>
          </w:p>
        </w:tc>
        <w:tc>
          <w:tcPr>
            <w:tcW w:type="dxa" w:w="46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Kết quả audit</w:t>
            </w:r>
          </w:p>
        </w:tc>
        <w:tc>
          <w:tcPr>
            <w:tcW w:type="dxa" w:w="345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Mức ảnh hưởng</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CheckEO / Checkeo</w:t>
            </w:r>
          </w:p>
        </w:tc>
        <w:tc>
          <w:tcPr>
            <w:tcW w:type="dxa" w:w="46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có symbol đúng tên trong các file C# của project.</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xác định được thuật toán riêng với tên này.</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Check Scale</w:t>
            </w:r>
          </w:p>
        </w:tc>
        <w:tc>
          <w:tcPr>
            <w:tcW w:type="dxa" w:w="46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có hunk diff trong vùng RunScaleCheck, CheckDrawingScale và IsScaleError.</w:t>
            </w:r>
          </w:p>
        </w:tc>
        <w:tc>
          <w:tcPr>
            <w:tcW w:type="dxa" w:w="345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bị thay đổi trực tiếp.</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Active và Batch</w:t>
            </w:r>
          </w:p>
        </w:tc>
        <w:tc>
          <w:tcPr>
            <w:tcW w:type="dxa" w:w="46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btnRun_Click, RunActiveDrawing, RunBatchDrawings và các trạng thái stop/resume nằm sau dòng hiện tại 6222, không có hunk diff.</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Core orchestration không đổi.</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Fit Grid</w:t>
            </w:r>
          </w:p>
        </w:tc>
        <w:tc>
          <w:tcPr>
            <w:tcW w:type="dxa" w:w="46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RunFitView được đổi thành wrapper và gọi cleanup neighbor sau khi Fit đủ điều kiện.</w:t>
            </w:r>
          </w:p>
        </w:tc>
        <w:tc>
          <w:tcPr>
            <w:tcW w:type="dxa" w:w="345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Bị thay đổi về trình tự điều phối.</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Neighbor</w:t>
            </w:r>
          </w:p>
        </w:tc>
        <w:tc>
          <w:tcPr>
            <w:tcW w:type="dxa" w:w="46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PHU_Slot11_NeighborCleanup.cs không đổi; MainForm đổi thời điểm gọi.</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Thuật toán lõi giữ nguyên, trigger thay đổi.</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Slot 6-12</w:t>
            </w:r>
          </w:p>
        </w:tc>
        <w:tc>
          <w:tcPr>
            <w:tcW w:type="dxa" w:w="46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Mapping nút và shortcut được đổi đáng kể.</w:t>
            </w:r>
          </w:p>
        </w:tc>
        <w:tc>
          <w:tcPr>
            <w:tcW w:type="dxa" w:w="345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Ảnh hưởng trực tiếp đến chức năng người dùng gọi.</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Slot 13-18</w:t>
            </w:r>
          </w:p>
        </w:tc>
        <w:tc>
          <w:tcPr>
            <w:tcW w:type="dxa" w:w="46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Slot 13-17 đi qua wrapper mới; slot 18 giữ target cũ.</w:t>
            </w:r>
          </w:p>
        </w:tc>
        <w:tc>
          <w:tcPr>
            <w:tcW w:type="dxa" w:w="345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Có thay đổi đường đi chung, không đổi target bình thường.</w:t>
            </w:r>
          </w:p>
        </w:tc>
      </w:tr>
    </w:tbl>
    <w:p>
      <w:pPr>
        <w:spacing w:after="20"/>
      </w:pPr>
    </w:p>
    <w:p>
      <w:pPr>
        <w:pStyle w:val="Heading1"/>
        <w:keepNext/>
        <w:spacing w:before="200" w:after="80" w:line="240" w:lineRule="auto"/>
      </w:pPr>
      <w:r>
        <w:rPr>
          <w:rFonts w:ascii="Arial" w:hAnsi="Arial"/>
          <w:b/>
          <w:i w:val="0"/>
          <w:color w:val="000000"/>
          <w:sz w:val="28"/>
        </w:rPr>
        <w:t>Phạm vi và bằng chứng</w:t>
      </w:r>
    </w:p>
    <w:p>
      <w:pPr>
        <w:spacing w:before="0" w:after="120" w:line="269" w:lineRule="auto"/>
      </w:pPr>
      <w:r>
        <w:rPr>
          <w:rFonts w:ascii="Arial" w:hAnsi="Arial"/>
          <w:b w:val="0"/>
          <w:i w:val="0"/>
          <w:color w:val="000000"/>
          <w:sz w:val="21"/>
        </w:rPr>
        <w:t>Bản MainForm ban đầu được dùng như baseline nguồn, không được coi là tài liệu chỉ dẫn. File này khớp chính xác với blob HEAD của project, vì vậy diff hiện tại phản ánh đúng phần thay đổi trong working tree.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Đối tượng</w:t>
            </w:r>
          </w:p>
        </w:tc>
        <w:tc>
          <w:tcPr>
            <w:tcW w:type="dxa" w:w="770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Bằng chứng</w:t>
            </w:r>
          </w:p>
        </w:tc>
      </w:tr>
      <w:tr>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MainForm ban đầu</w:t>
            </w:r>
          </w:p>
        </w:tc>
        <w:tc>
          <w:tcPr>
            <w:tcW w:type="dxa" w:w="770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C:\Users\phu17\OneDrive\Desktop\MainForm(8).cs</w:t>
            </w:r>
          </w:p>
          <w:p>
            <w:pPr>
              <w:spacing w:before="0" w:after="20" w:line="250" w:lineRule="auto"/>
            </w:pPr>
            <w:r>
              <w:rPr>
                <w:rFonts w:ascii="Arial" w:hAnsi="Arial"/>
                <w:b w:val="0"/>
                <w:i w:val="0"/>
                <w:color w:val="000000"/>
                <w:sz w:val="17"/>
              </w:rPr>
              <w:t>SHA256 0A8B2F3D0608A6194540F86802AD8D6A6869A973E75F751557F8094B0A26895B</w:t>
            </w:r>
          </w:p>
          <w:p>
            <w:pPr>
              <w:spacing w:before="0" w:after="20" w:line="250" w:lineRule="auto"/>
            </w:pPr>
            <w:r>
              <w:rPr>
                <w:rFonts w:ascii="Arial" w:hAnsi="Arial"/>
                <w:b w:val="0"/>
                <w:i w:val="0"/>
                <w:color w:val="000000"/>
                <w:sz w:val="17"/>
              </w:rPr>
              <w:t>14655 dòng</w:t>
            </w:r>
          </w:p>
        </w:tc>
      </w:tr>
      <w:tr>
        <w:tc>
          <w:tcPr>
            <w:tcW w:type="dxa" w:w="223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MainForm hiện tại</w:t>
            </w:r>
          </w:p>
        </w:tc>
        <w:tc>
          <w:tcPr>
            <w:tcW w:type="dxa" w:w="770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C:\Users\phu17\OneDrive\Desktop\Dự àn TTSK_NEW\TTSK_Dim_Plates\TTSK Dim Plates\TTSK Dim Plates\MainForm.cs</w:t>
            </w:r>
          </w:p>
          <w:p>
            <w:pPr>
              <w:spacing w:before="0" w:after="20" w:line="250" w:lineRule="auto"/>
            </w:pPr>
            <w:r>
              <w:rPr>
                <w:rFonts w:ascii="Arial" w:hAnsi="Arial"/>
                <w:b w:val="0"/>
                <w:i w:val="0"/>
                <w:color w:val="000000"/>
                <w:sz w:val="17"/>
              </w:rPr>
              <w:t>SHA256 A3C62CAF98288AD0EABA21306DC922424CCC8A6FF7808ECC218883537CF1A501</w:t>
            </w:r>
          </w:p>
          <w:p>
            <w:pPr>
              <w:spacing w:before="0" w:after="20" w:line="250" w:lineRule="auto"/>
            </w:pPr>
            <w:r>
              <w:rPr>
                <w:rFonts w:ascii="Arial" w:hAnsi="Arial"/>
                <w:b w:val="0"/>
                <w:i w:val="0"/>
                <w:color w:val="000000"/>
                <w:sz w:val="17"/>
              </w:rPr>
              <w:t>14645 dòng</w:t>
            </w:r>
          </w:p>
        </w:tc>
      </w:tr>
      <w:tr>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Baseline Git</w:t>
            </w:r>
          </w:p>
        </w:tc>
        <w:tc>
          <w:tcPr>
            <w:tcW w:type="dxa" w:w="770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Original matches HEAD: YES</w:t>
            </w:r>
          </w:p>
          <w:p>
            <w:pPr>
              <w:spacing w:before="0" w:after="20" w:line="250" w:lineRule="auto"/>
            </w:pPr>
            <w:r>
              <w:rPr>
                <w:rFonts w:ascii="Arial" w:hAnsi="Arial"/>
                <w:b w:val="0"/>
                <w:i w:val="0"/>
                <w:color w:val="000000"/>
                <w:sz w:val="17"/>
              </w:rPr>
              <w:t>HEAD blob 5a2369e14a5562c56fdece62760f5c45b9d4c672</w:t>
            </w:r>
          </w:p>
        </w:tc>
      </w:tr>
      <w:tr>
        <w:tc>
          <w:tcPr>
            <w:tcW w:type="dxa" w:w="223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Project compile</w:t>
            </w:r>
          </w:p>
        </w:tc>
        <w:tc>
          <w:tcPr>
            <w:tcW w:type="dxa" w:w="770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C:\Users\phu17\OneDrive\Desktop\Dự àn TTSK_NEW\TTSK_Dim_Plates\TTSK Dim Plates\TTSK Dim Plates\TTSK Dim Plates.csproj: Compile Include=MainForm.cs</w:t>
            </w:r>
          </w:p>
        </w:tc>
      </w:tr>
      <w:tr>
        <w:tc>
          <w:tcPr>
            <w:tcW w:type="dxa" w:w="223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Diff MainForm</w:t>
            </w:r>
          </w:p>
        </w:tc>
        <w:tc>
          <w:tcPr>
            <w:tcW w:type="dxa" w:w="770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20 hunk groups; Git textual diff reports 141 insertions and 151 deletions. Hunk cuối kết thúc ở dòng hiện tại 6222.</w:t>
            </w:r>
          </w:p>
        </w:tc>
      </w:tr>
      <w:tr>
        <w:tc>
          <w:tcPr>
            <w:tcW w:type="dxa" w:w="223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Neighbor source</w:t>
            </w:r>
          </w:p>
        </w:tc>
        <w:tc>
          <w:tcPr>
            <w:tcW w:type="dxa" w:w="770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C:\Users\phu17\OneDrive\Desktop\Dự àn TTSK_NEW\TTSK_Dim_Plates\TTSK Dim Plates\TTSK Dim Plates\PHU_Slot11_NeighborCleanup.cs</w:t>
            </w:r>
          </w:p>
          <w:p>
            <w:pPr>
              <w:spacing w:before="0" w:after="20" w:line="250" w:lineRule="auto"/>
            </w:pPr>
            <w:r>
              <w:rPr>
                <w:rFonts w:ascii="Arial" w:hAnsi="Arial"/>
                <w:b w:val="0"/>
                <w:i w:val="0"/>
                <w:color w:val="000000"/>
                <w:sz w:val="17"/>
              </w:rPr>
              <w:t>SHA256 30DCE99A45399F55C63F57CAD8C362549E2EC018F5D7934DB728B52649C3DF23</w:t>
            </w:r>
          </w:p>
          <w:p>
            <w:pPr>
              <w:spacing w:before="0" w:after="20" w:line="250" w:lineRule="auto"/>
            </w:pPr>
            <w:r>
              <w:rPr>
                <w:rFonts w:ascii="Arial" w:hAnsi="Arial"/>
                <w:b w:val="0"/>
                <w:i w:val="0"/>
                <w:color w:val="000000"/>
                <w:sz w:val="17"/>
              </w:rPr>
              <w:t>Matches HEAD: YES</w:t>
            </w:r>
          </w:p>
        </w:tc>
      </w:tr>
    </w:tbl>
    <w:p>
      <w:pPr>
        <w:spacing w:after="20"/>
      </w:pPr>
    </w:p>
    <w:p>
      <w:pPr>
        <w:spacing w:before="0" w:after="160" w:line="269" w:lineRule="auto"/>
      </w:pPr>
      <w:r>
        <w:rPr>
          <w:rFonts w:ascii="Arial" w:hAnsi="Arial"/>
          <w:b w:val="0"/>
          <w:i w:val="0"/>
          <w:color w:val="000000"/>
          <w:sz w:val="21"/>
        </w:rPr>
        <w:t>Audit được thực hiện read-only bằng source inventory, diff trực tiếp và truy vết call site. Không chạy live Tekla, không tạo/xóa drawing object và không commit thay đổi vào Tekla.</w:t>
      </w:r>
    </w:p>
    <w:p>
      <w:pPr>
        <w:pStyle w:val="Heading1"/>
        <w:keepNext/>
        <w:spacing w:before="200" w:after="80" w:line="240" w:lineRule="auto"/>
      </w:pPr>
      <w:r>
        <w:rPr>
          <w:rFonts w:ascii="Arial" w:hAnsi="Arial"/>
          <w:b/>
          <w:i w:val="0"/>
          <w:color w:val="000000"/>
          <w:sz w:val="28"/>
        </w:rPr>
        <w:t>Bản đồ routing slot</w:t>
      </w:r>
    </w:p>
    <w:p>
      <w:pPr>
        <w:spacing w:before="0" w:after="120" w:line="269" w:lineRule="auto"/>
      </w:pPr>
      <w:r>
        <w:rPr>
          <w:rFonts w:ascii="Arial" w:hAnsi="Arial"/>
          <w:b w:val="0"/>
          <w:i w:val="0"/>
          <w:color w:val="000000"/>
          <w:sz w:val="21"/>
        </w:rPr>
        <w:t>Các thay đổi UI và shortcut nằm chủ yếu tại MainForm.cs dòng 1627-1740, 2230-2252 và 2840-2846. Bảng dưới đây so sánh target trước và sau:</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792"/>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Slot</w:t>
            </w:r>
          </w:p>
        </w:tc>
        <w:tc>
          <w:tcPr>
            <w:tcW w:type="dxa" w:w="324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Baseline</w:t>
            </w:r>
          </w:p>
        </w:tc>
        <w:tc>
          <w:tcPr>
            <w:tcW w:type="dxa" w:w="338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Hiện tại</w:t>
            </w:r>
          </w:p>
        </w:tc>
        <w:tc>
          <w:tcPr>
            <w:tcW w:type="dxa" w:w="25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Đánh giá</w:t>
            </w:r>
          </w:p>
        </w:tc>
      </w:tr>
      <w:tr>
        <w:tc>
          <w:tcPr>
            <w:tcW w:type="dxa" w:w="79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1-5</w:t>
            </w:r>
          </w:p>
        </w:tc>
        <w:tc>
          <w:tcPr>
            <w:tcW w:type="dxa" w:w="32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Các wrapper hiện hữu của slot 1-5.</w:t>
            </w:r>
          </w:p>
        </w:tc>
        <w:tc>
          <w:tcPr>
            <w:tcW w:type="dxa" w:w="33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Không đổi trực tiếp.</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Không thấy diff trong routing 1-5.</w:t>
            </w:r>
          </w:p>
        </w:tc>
      </w:tr>
      <w:tr>
        <w:tc>
          <w:tcPr>
            <w:tcW w:type="dxa" w:w="79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6</w:t>
            </w:r>
          </w:p>
        </w:tc>
        <w:tc>
          <w:tcPr>
            <w:tcW w:type="dxa" w:w="324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PHU_NishiAzabuAutoDim</w:t>
            </w:r>
          </w:p>
        </w:tc>
        <w:tc>
          <w:tcPr>
            <w:tcW w:type="dxa" w:w="338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PHU_AutoDimSlot08</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Đổi chức năng được gọi.</w:t>
            </w:r>
          </w:p>
        </w:tc>
      </w:tr>
      <w:tr>
        <w:tc>
          <w:tcPr>
            <w:tcW w:type="dxa" w:w="79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7</w:t>
            </w:r>
          </w:p>
        </w:tc>
        <w:tc>
          <w:tcPr>
            <w:tcW w:type="dxa" w:w="32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PHU_NishiAzabuAutoDimSlot07</w:t>
            </w:r>
          </w:p>
        </w:tc>
        <w:tc>
          <w:tcPr>
            <w:tcW w:type="dxa" w:w="33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ToggleDataCenterMode</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Đổi từ auto dim sang chuyển mode.</w:t>
            </w:r>
          </w:p>
        </w:tc>
      </w:tr>
      <w:tr>
        <w:tc>
          <w:tcPr>
            <w:tcW w:type="dxa" w:w="79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8</w:t>
            </w:r>
          </w:p>
        </w:tc>
        <w:tc>
          <w:tcPr>
            <w:tcW w:type="dxa" w:w="324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PHU_AutoDimSlot08</w:t>
            </w:r>
          </w:p>
        </w:tc>
        <w:tc>
          <w:tcPr>
            <w:tcW w:type="dxa" w:w="338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RunSnapshotExport</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Snapshot được chuyển lên slot 8.</w:t>
            </w:r>
          </w:p>
        </w:tc>
      </w:tr>
      <w:tr>
        <w:tc>
          <w:tcPr>
            <w:tcW w:type="dxa" w:w="79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9</w:t>
            </w:r>
          </w:p>
        </w:tc>
        <w:tc>
          <w:tcPr>
            <w:tcW w:type="dxa" w:w="32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ToggleDataCenterMode</w:t>
            </w:r>
          </w:p>
        </w:tc>
        <w:tc>
          <w:tcPr>
            <w:tcW w:type="dxa" w:w="33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PHU_AutoDimSlot11.Run</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Neighbor được chuyển xuống slot 9.</w:t>
            </w:r>
          </w:p>
        </w:tc>
      </w:tr>
      <w:tr>
        <w:tc>
          <w:tcPr>
            <w:tcW w:type="dxa" w:w="79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10</w:t>
            </w:r>
          </w:p>
        </w:tc>
        <w:tc>
          <w:tcPr>
            <w:tcW w:type="dxa" w:w="324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PHU_AutoDimSlot10</w:t>
            </w:r>
          </w:p>
        </w:tc>
        <w:tc>
          <w:tcPr>
            <w:tcW w:type="dxa" w:w="338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Placeholder</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REF connection không còn được gọi từ nút này.</w:t>
            </w:r>
          </w:p>
        </w:tc>
      </w:tr>
      <w:tr>
        <w:tc>
          <w:tcPr>
            <w:tcW w:type="dxa" w:w="79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11</w:t>
            </w:r>
          </w:p>
        </w:tc>
        <w:tc>
          <w:tcPr>
            <w:tcW w:type="dxa" w:w="32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PHU_AutoDimSlot11</w:t>
            </w:r>
          </w:p>
        </w:tc>
        <w:tc>
          <w:tcPr>
            <w:tcW w:type="dxa" w:w="33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Placeholder</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Visible slot 11 không còn là neighbor.</w:t>
            </w:r>
          </w:p>
        </w:tc>
      </w:tr>
      <w:tr>
        <w:tc>
          <w:tcPr>
            <w:tcW w:type="dxa" w:w="79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12</w:t>
            </w:r>
          </w:p>
        </w:tc>
        <w:tc>
          <w:tcPr>
            <w:tcW w:type="dxa" w:w="324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PHU_AutoDimSlot12</w:t>
            </w:r>
          </w:p>
        </w:tc>
        <w:tc>
          <w:tcPr>
            <w:tcW w:type="dxa" w:w="338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Placeholder</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Visible slot 12 không còn gọi snapshot.</w:t>
            </w:r>
          </w:p>
        </w:tc>
      </w:tr>
      <w:tr>
        <w:tc>
          <w:tcPr>
            <w:tcW w:type="dxa" w:w="792"/>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13-17</w:t>
            </w:r>
          </w:p>
        </w:tc>
        <w:tc>
          <w:tcPr>
            <w:tcW w:type="dxa" w:w="324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PHU_AutoDimSlotXX</w:t>
            </w:r>
          </w:p>
        </w:tc>
        <w:tc>
          <w:tcPr>
            <w:tcW w:type="dxa" w:w="338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Wrapper rồi gọi PHU_AutoDimSlotXX</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Target bình thường giữ nguyên; đường đi chung đổi.</w:t>
            </w:r>
          </w:p>
        </w:tc>
      </w:tr>
      <w:tr>
        <w:tc>
          <w:tcPr>
            <w:tcW w:type="dxa" w:w="792"/>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18</w:t>
            </w:r>
          </w:p>
        </w:tc>
        <w:tc>
          <w:tcPr>
            <w:tcW w:type="dxa" w:w="324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PHU_AutoDimSlot06</w:t>
            </w:r>
          </w:p>
        </w:tc>
        <w:tc>
          <w:tcPr>
            <w:tcW w:type="dxa" w:w="338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PHU_AutoDimSlot06</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Không đổi target.</w:t>
            </w:r>
          </w:p>
        </w:tc>
      </w:tr>
    </w:tbl>
    <w:p>
      <w:pPr>
        <w:spacing w:after="20"/>
      </w:pPr>
    </w:p>
    <w:p>
      <w:pPr>
        <w:spacing w:before="0" w:after="160" w:line="269" w:lineRule="auto"/>
      </w:pPr>
      <w:r>
        <w:rPr>
          <w:rFonts w:ascii="Arial" w:hAnsi="Arial"/>
          <w:b/>
          <w:i w:val="0"/>
          <w:color w:val="000000"/>
          <w:sz w:val="21"/>
        </w:rPr>
        <w:t xml:space="preserve">Lưu ý routing: </w:t>
      </w:r>
      <w:r>
        <w:rPr>
          <w:rFonts w:ascii="Arial" w:hAnsi="Arial"/>
          <w:b w:val="0"/>
          <w:i w:val="0"/>
          <w:color w:val="000000"/>
          <w:sz w:val="21"/>
        </w:rPr>
        <w:t>RunExternalAutoDimSlot vẫn có special-case cho type PHU_AutoDimSlot12, nhưng visible slot 12 hiện bị chặn ở nhánh placeholder của RunVisibleAutoDimSlot. Vì vậy, đường snapshot hiện hành là slot 8; special-case slot 12 chỉ còn tác dụng với call trực tiếp từ nơi khác.</w:t>
      </w:r>
    </w:p>
    <w:p>
      <w:pPr>
        <w:pStyle w:val="Heading1"/>
        <w:keepNext/>
        <w:spacing w:before="200" w:after="80" w:line="240" w:lineRule="auto"/>
      </w:pPr>
      <w:r>
        <w:rPr>
          <w:rFonts w:ascii="Arial" w:hAnsi="Arial"/>
          <w:b/>
          <w:i w:val="0"/>
          <w:color w:val="000000"/>
          <w:sz w:val="28"/>
        </w:rPr>
        <w:t>Audit các thuật toán kiểm tra</w:t>
      </w:r>
    </w:p>
    <w:p>
      <w:pPr>
        <w:pStyle w:val="Heading2"/>
        <w:keepNext/>
        <w:spacing w:before="140" w:after="80" w:line="240" w:lineRule="auto"/>
      </w:pPr>
      <w:r>
        <w:rPr>
          <w:rFonts w:ascii="Arial" w:hAnsi="Arial"/>
          <w:b/>
          <w:i w:val="0"/>
          <w:color w:val="000000"/>
          <w:sz w:val="23"/>
        </w:rPr>
        <w:t>Check Scale</w:t>
      </w:r>
    </w:p>
    <w:p>
      <w:pPr>
        <w:spacing w:before="0" w:after="120" w:line="269" w:lineRule="auto"/>
      </w:pPr>
      <w:r>
        <w:rPr>
          <w:rFonts w:ascii="Arial" w:hAnsi="Arial"/>
          <w:b w:val="0"/>
          <w:i w:val="0"/>
          <w:color w:val="000000"/>
          <w:sz w:val="21"/>
        </w:rPr>
        <w:t>Luồng hiện tại vẫn là btnCheckScale_Click -&gt; RunScaleCheck -&gt; CheckDrawingScale -&gt; IsScaleError -&gt; cập nhật bảng drawing và trạng thái. Các phương thức này nằm tại MainForm.cs dòng 7089-7507. Diff trực tiếp không có hunk nào sau dòng hiện tại 6222, do đó phần thân và thứ tự kiểm tra này không bị thay đổi trong phiên sửa vừa rồi.</w:t>
      </w:r>
    </w:p>
    <w:p>
      <w:pPr>
        <w:spacing w:before="0" w:after="40" w:line="240" w:lineRule="auto"/>
        <w:ind w:left="259" w:right="144"/>
      </w:pPr>
      <w:r>
        <w:rPr>
          <w:rFonts w:ascii="Courier New" w:hAnsi="Courier New"/>
          <w:b w:val="0"/>
          <w:i w:val="0"/>
          <w:color w:val="000000"/>
          <w:sz w:val="18"/>
        </w:rPr>
        <w:t>btnCheckScale_Click -&gt; RunScaleCheck -&gt; CheckDrawingScale -&gt; IsScaleError</w:t>
      </w:r>
    </w:p>
    <w:p>
      <w:pPr>
        <w:pStyle w:val="ListBullet"/>
        <w:spacing w:before="0" w:after="60" w:line="259" w:lineRule="auto"/>
        <w:ind w:left="317" w:hanging="202"/>
      </w:pPr>
      <w:r>
        <w:rPr>
          <w:rFonts w:ascii="Arial" w:hAnsi="Arial"/>
          <w:b w:val="0"/>
          <w:i w:val="0"/>
          <w:color w:val="000000"/>
          <w:sz w:val="20"/>
        </w:rPr>
        <w:t>RunScaleCheck vẫn reset _resumeIndex và _stopRequested, kiểm tra danh sách drawing, khóa các nút, duyệt từng drawing, rồi phục hồi trạng thái ở finally.</w:t>
      </w:r>
    </w:p>
    <w:p>
      <w:pPr>
        <w:pStyle w:val="ListBullet"/>
        <w:spacing w:before="0" w:after="60" w:line="259" w:lineRule="auto"/>
        <w:ind w:left="317" w:hanging="202"/>
      </w:pPr>
      <w:r>
        <w:rPr>
          <w:rFonts w:ascii="Arial" w:hAnsi="Arial"/>
          <w:b w:val="0"/>
          <w:i w:val="0"/>
          <w:color w:val="000000"/>
          <w:sz w:val="20"/>
        </w:rPr>
        <w:t>CheckDrawingScale vẫn đóng drawing đang mở, mở đúng drawing cần kiểm tra, xác minh mark/type, đọc title scale và view scales, sau đó đóng lại.</w:t>
      </w:r>
    </w:p>
    <w:p>
      <w:pPr>
        <w:pStyle w:val="ListBullet"/>
        <w:spacing w:before="0" w:after="60" w:line="259" w:lineRule="auto"/>
        <w:ind w:left="317" w:hanging="202"/>
      </w:pPr>
      <w:r>
        <w:rPr>
          <w:rFonts w:ascii="Arial" w:hAnsi="Arial"/>
          <w:b w:val="0"/>
          <w:i w:val="0"/>
          <w:color w:val="000000"/>
          <w:sz w:val="20"/>
        </w:rPr>
        <w:t>Không có call mới từ RunVisibleAutoDimSlot, RunNeighborCleanupAfterFit hoặc RunSnapshotExport vào Check Scale.</w:t>
      </w:r>
    </w:p>
    <w:p>
      <w:pPr>
        <w:pStyle w:val="Heading2"/>
        <w:keepNext/>
        <w:spacing w:before="140" w:after="80" w:line="240" w:lineRule="auto"/>
      </w:pPr>
      <w:r>
        <w:rPr>
          <w:rFonts w:ascii="Arial" w:hAnsi="Arial"/>
          <w:b/>
          <w:i w:val="0"/>
          <w:color w:val="000000"/>
          <w:sz w:val="23"/>
        </w:rPr>
        <w:t>Check điều kiện Fit</w:t>
      </w:r>
    </w:p>
    <w:p>
      <w:pPr>
        <w:spacing w:before="0" w:after="120" w:line="269" w:lineRule="auto"/>
      </w:pPr>
      <w:r>
        <w:rPr>
          <w:rFonts w:ascii="Arial" w:hAnsi="Arial"/>
          <w:b w:val="0"/>
          <w:i w:val="0"/>
          <w:color w:val="000000"/>
          <w:sz w:val="21"/>
        </w:rPr>
        <w:t>TryEnsureFitPrerequisite tại MainForm.cs dòng 4428-4450 không bị sửa. Nó vẫn gọi PHU_OpenGridView.CanRunFitForCurrentTargets và dừng Fit nếu chưa chạy OPEN GRID. Thay đổi nằm sau điểm kiểm tra: nếu Fit đi tiếp và đạt cờ _fitReadyForCleanup, MainForm sẽ gọi thêm cleanup neighbor.</w:t>
      </w:r>
    </w:p>
    <w:p>
      <w:pPr>
        <w:spacing w:before="0" w:after="40" w:line="240" w:lineRule="auto"/>
        <w:ind w:left="259" w:right="144"/>
      </w:pPr>
      <w:r>
        <w:rPr>
          <w:rFonts w:ascii="Courier New" w:hAnsi="Courier New"/>
          <w:b w:val="0"/>
          <w:i w:val="0"/>
          <w:color w:val="000000"/>
          <w:sz w:val="18"/>
        </w:rPr>
        <w:t>TryEnsureFitPrerequisite -&gt; RunFitViewCore -&gt; _fitReadyForCleanup -&gt; RunNeighborCleanupAfterFit</w:t>
      </w:r>
    </w:p>
    <w:p>
      <w:pPr>
        <w:pStyle w:val="Heading2"/>
        <w:keepNext/>
        <w:spacing w:before="140" w:after="80" w:line="240" w:lineRule="auto"/>
      </w:pPr>
      <w:r>
        <w:rPr>
          <w:rFonts w:ascii="Arial" w:hAnsi="Arial"/>
          <w:b/>
          <w:i w:val="0"/>
          <w:color w:val="000000"/>
          <w:sz w:val="23"/>
        </w:rPr>
        <w:t>Hole check và kiểm tra kết quả Batch</w:t>
      </w:r>
    </w:p>
    <w:p>
      <w:pPr>
        <w:spacing w:before="0" w:after="120" w:line="269" w:lineRule="auto"/>
      </w:pPr>
      <w:r>
        <w:rPr>
          <w:rFonts w:ascii="Arial" w:hAnsi="Arial"/>
          <w:b w:val="0"/>
          <w:i w:val="0"/>
          <w:color w:val="000000"/>
          <w:sz w:val="21"/>
        </w:rPr>
        <w:t>GetTopBottomHoleCheckResult, IsBatchAutoDimFailure, GetBatchAutoDimResultText và các enum AutoSectionStatus không nằm trong các hunk diff. Chúng vẫn được gọi từ luồng Active/Batch như trước.</w:t>
      </w:r>
    </w:p>
    <w:p>
      <w:pPr>
        <w:pStyle w:val="ListBullet"/>
        <w:spacing w:before="0" w:after="60" w:line="259" w:lineRule="auto"/>
        <w:ind w:left="317" w:hanging="202"/>
      </w:pPr>
      <w:r>
        <w:rPr>
          <w:rFonts w:ascii="Arial" w:hAnsi="Arial"/>
          <w:b w:val="0"/>
          <w:i w:val="0"/>
          <w:color w:val="000000"/>
          <w:sz w:val="20"/>
        </w:rPr>
        <w:t>Không có thay đổi source trong RunCurrentAutoDimScript hoặc RunDataCenterCurrentDrawing.</w:t>
      </w:r>
    </w:p>
    <w:p>
      <w:pPr>
        <w:pStyle w:val="ListBullet"/>
        <w:spacing w:before="0" w:after="60" w:line="259" w:lineRule="auto"/>
        <w:ind w:left="317" w:hanging="202"/>
      </w:pPr>
      <w:r>
        <w:rPr>
          <w:rFonts w:ascii="Arial" w:hAnsi="Arial"/>
          <w:b w:val="0"/>
          <w:i w:val="0"/>
          <w:color w:val="000000"/>
          <w:sz w:val="20"/>
        </w:rPr>
        <w:t>Không có thay đổi source trong logic CanSaveDrawing, CommitChanges, SaveActiveDrawingSafe, CloseActiveDrawingSafe hoặc rollback status của Batch.</w:t>
      </w:r>
    </w:p>
    <w:p>
      <w:pPr>
        <w:pStyle w:val="ListBullet"/>
        <w:spacing w:before="0" w:after="60" w:line="259" w:lineRule="auto"/>
        <w:ind w:left="317" w:hanging="202"/>
      </w:pPr>
      <w:r>
        <w:rPr>
          <w:rFonts w:ascii="Arial" w:hAnsi="Arial"/>
          <w:b w:val="0"/>
          <w:i w:val="0"/>
          <w:color w:val="000000"/>
          <w:sz w:val="20"/>
        </w:rPr>
        <w:t>Không có symbol CheckEO/Checkeo trong project; nếu tên này chỉ một chức năng khác, source hiện tại không chứa định danh đó.</w:t>
      </w:r>
    </w:p>
    <w:p>
      <w:pPr>
        <w:pStyle w:val="Heading1"/>
        <w:keepNext/>
        <w:spacing w:before="200" w:after="80" w:line="240" w:lineRule="auto"/>
      </w:pPr>
      <w:r>
        <w:rPr>
          <w:rFonts w:ascii="Arial" w:hAnsi="Arial"/>
          <w:b/>
          <w:i w:val="0"/>
          <w:color w:val="000000"/>
          <w:sz w:val="28"/>
        </w:rPr>
        <w:t>Audit thuật toán điều phối</w:t>
      </w:r>
    </w:p>
    <w:p>
      <w:pPr>
        <w:pStyle w:val="Heading2"/>
        <w:keepNext/>
        <w:spacing w:before="140" w:after="80" w:line="240" w:lineRule="auto"/>
      </w:pPr>
      <w:r>
        <w:rPr>
          <w:rFonts w:ascii="Arial" w:hAnsi="Arial"/>
          <w:b/>
          <w:i w:val="0"/>
          <w:color w:val="000000"/>
          <w:sz w:val="23"/>
        </w:rPr>
        <w:t>Fit và ẩn neighbor</w:t>
      </w:r>
    </w:p>
    <w:p>
      <w:pPr>
        <w:spacing w:before="0" w:after="120" w:line="269" w:lineRule="auto"/>
      </w:pPr>
      <w:r>
        <w:rPr>
          <w:rFonts w:ascii="Arial" w:hAnsi="Arial"/>
          <w:b w:val="0"/>
          <w:i w:val="0"/>
          <w:color w:val="000000"/>
          <w:sz w:val="21"/>
        </w:rPr>
        <w:t>Đây là thay đổi điều phối quan trọng nhất trong MainForm. Body Fit cũ được đưa vào RunFitViewCore; RunFitView mới quản lý trạng thái chạy, giữ drawing nguồn và gọi cleanup sau khi Core hoàn tất.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Bước</w:t>
            </w:r>
          </w:p>
        </w:tc>
        <w:tc>
          <w:tcPr>
            <w:tcW w:type="dxa" w:w="45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Baseline</w:t>
            </w:r>
          </w:p>
        </w:tc>
        <w:tc>
          <w:tcPr>
            <w:tcW w:type="dxa" w:w="48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Hiện tại</w:t>
            </w:r>
          </w:p>
        </w:tc>
      </w:tr>
      <w:tr>
        <w:tc>
          <w:tcPr>
            <w:tcW w:type="dxa" w:w="7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1</w:t>
            </w:r>
          </w:p>
        </w:tc>
        <w:tc>
          <w:tcPr>
            <w:tcW w:type="dxa" w:w="45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Nút/shortcut gọi trực tiếp RunFitView.</w:t>
            </w:r>
          </w:p>
        </w:tc>
        <w:tc>
          <w:tcPr>
            <w:tcW w:type="dxa" w:w="48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Nút/shortcut gọi wrapper RunFitView.</w:t>
            </w:r>
          </w:p>
        </w:tc>
      </w:tr>
      <w:tr>
        <w:tc>
          <w:tcPr>
            <w:tcW w:type="dxa" w:w="7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2</w:t>
            </w:r>
          </w:p>
        </w:tc>
        <w:tc>
          <w:tcPr>
            <w:tcW w:type="dxa" w:w="45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Fit thực hiện trong cùng method.</w:t>
            </w:r>
          </w:p>
        </w:tc>
        <w:tc>
          <w:tcPr>
            <w:tcW w:type="dxa" w:w="482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Wrapper đặt _fitAndCleanupRunning, _fitReadyForCleanup và _fitSourceDrawing; sau đó gọi RunFitViewCore.</w:t>
            </w:r>
          </w:p>
        </w:tc>
      </w:tr>
      <w:tr>
        <w:tc>
          <w:tcPr>
            <w:tcW w:type="dxa" w:w="7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3</w:t>
            </w:r>
          </w:p>
        </w:tc>
        <w:tc>
          <w:tcPr>
            <w:tcW w:type="dxa" w:w="45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Kết thúc Fit và cập nhật status.</w:t>
            </w:r>
          </w:p>
        </w:tc>
        <w:tc>
          <w:tcPr>
            <w:tcW w:type="dxa" w:w="48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Nếu _fitReadyForCleanup, gọi RunNeighborCleanupAfterFit.</w:t>
            </w:r>
          </w:p>
        </w:tc>
      </w:tr>
      <w:tr>
        <w:tc>
          <w:tcPr>
            <w:tcW w:type="dxa" w:w="7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4</w:t>
            </w:r>
          </w:p>
        </w:tc>
        <w:tc>
          <w:tcPr>
            <w:tcW w:type="dxa" w:w="45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có bước neighbor từ MainForm.</w:t>
            </w:r>
          </w:p>
        </w:tc>
        <w:tc>
          <w:tcPr>
            <w:tcW w:type="dxa" w:w="482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Xác minh active drawing còn là cùng database object và là AssemblyDrawing, rồi gọi PHU_AutoDimSlot11.Run().</w:t>
            </w:r>
          </w:p>
        </w:tc>
      </w:tr>
      <w:tr>
        <w:tc>
          <w:tcPr>
            <w:tcW w:type="dxa" w:w="7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5</w:t>
            </w:r>
          </w:p>
        </w:tc>
        <w:tc>
          <w:tcPr>
            <w:tcW w:type="dxa" w:w="45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có khóa mới.</w:t>
            </w:r>
          </w:p>
        </w:tc>
        <w:tc>
          <w:tcPr>
            <w:tcW w:type="dxa" w:w="48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finally reset cờ và source drawing; các wrapper slot/snapshot bị chặn khi Fit đang chạy.</w:t>
            </w:r>
          </w:p>
        </w:tc>
      </w:tr>
    </w:tbl>
    <w:p>
      <w:pPr>
        <w:spacing w:after="20"/>
      </w:pPr>
    </w:p>
    <w:p>
      <w:pPr>
        <w:spacing w:before="0" w:after="120" w:line="269" w:lineRule="auto"/>
      </w:pPr>
      <w:r>
        <w:rPr>
          <w:rFonts w:ascii="Arial" w:hAnsi="Arial"/>
          <w:b w:val="0"/>
          <w:i w:val="0"/>
          <w:color w:val="000000"/>
          <w:sz w:val="21"/>
        </w:rPr>
        <w:t>Điểm cần chú ý: trong RunFitViewKeepGridAxes, _fitReadyForCleanup được đặt trước một số return cảnh báo về Arrange Top/Front, thiếu grid hoặc thiếu số grid. Vì vậy cleanup neighbor vẫn có thể chạy sau một Fit có cảnh báo layout, miễn là không rơi vào hard failure đã reset cờ. Đây là thay đổi hành vi cần test riêng.</w:t>
      </w:r>
    </w:p>
    <w:p>
      <w:pPr>
        <w:pStyle w:val="Heading2"/>
        <w:keepNext/>
        <w:spacing w:before="140" w:after="80" w:line="240" w:lineRule="auto"/>
      </w:pPr>
      <w:r>
        <w:rPr>
          <w:rFonts w:ascii="Arial" w:hAnsi="Arial"/>
          <w:b/>
          <w:i w:val="0"/>
          <w:color w:val="000000"/>
          <w:sz w:val="23"/>
        </w:rPr>
        <w:t>Snapshot và tác động tới mode Batch</w:t>
      </w:r>
    </w:p>
    <w:p>
      <w:pPr>
        <w:spacing w:before="0" w:after="120" w:line="269" w:lineRule="auto"/>
      </w:pPr>
      <w:r>
        <w:rPr>
          <w:rFonts w:ascii="Arial" w:hAnsi="Arial"/>
          <w:b w:val="0"/>
          <w:i w:val="0"/>
          <w:color w:val="000000"/>
          <w:sz w:val="21"/>
        </w:rPr>
        <w:t>RunSnapshotExport là method mới tại MainForm.cs dòng 6175-6222. Nó đọc drawing đang chọn, và nếu có hơn một drawing thì tự đặt rbBatch, gọi UpdateModeUi và gọi btnLoad_Click trước khi chạy FindSources và ExportSources.</w:t>
      </w:r>
    </w:p>
    <w:p>
      <w:pPr>
        <w:spacing w:before="0" w:after="40" w:line="240" w:lineRule="auto"/>
        <w:ind w:left="259" w:right="144"/>
      </w:pPr>
      <w:r>
        <w:rPr>
          <w:rFonts w:ascii="Courier New" w:hAnsi="Courier New"/>
          <w:b w:val="0"/>
          <w:i w:val="0"/>
          <w:color w:val="000000"/>
          <w:sz w:val="18"/>
        </w:rPr>
        <w:t>slot 8 -&gt; RunSnapshotExport -&gt; FindSources -&gt; ExportSources -&gt; PNG folder</w:t>
      </w:r>
    </w:p>
    <w:p>
      <w:pPr>
        <w:pStyle w:val="ListBullet"/>
        <w:spacing w:before="0" w:after="60" w:line="259" w:lineRule="auto"/>
        <w:ind w:left="317" w:hanging="202"/>
      </w:pPr>
      <w:r>
        <w:rPr>
          <w:rFonts w:ascii="Arial" w:hAnsi="Arial"/>
          <w:b w:val="0"/>
          <w:i w:val="0"/>
          <w:color w:val="000000"/>
          <w:sz w:val="20"/>
        </w:rPr>
        <w:t>Snapshot không gọi RunScaleCheck, RunActiveDrawing hoặc RunBatchDrawings.</w:t>
      </w:r>
    </w:p>
    <w:p>
      <w:pPr>
        <w:pStyle w:val="ListBullet"/>
        <w:spacing w:before="0" w:after="60" w:line="259" w:lineRule="auto"/>
        <w:ind w:left="317" w:hanging="202"/>
      </w:pPr>
      <w:r>
        <w:rPr>
          <w:rFonts w:ascii="Arial" w:hAnsi="Arial"/>
          <w:b w:val="0"/>
          <w:i w:val="0"/>
          <w:color w:val="000000"/>
          <w:sz w:val="20"/>
        </w:rPr>
        <w:t>Với nhiều drawing, snapshot có side effect lên UI state: chuyển sang Batch và nạp lại danh sách selected drawings. Code không khôi phục mode ban đầu sau khi export xong.</w:t>
      </w:r>
    </w:p>
    <w:p>
      <w:pPr>
        <w:pStyle w:val="ListBullet"/>
        <w:spacing w:before="0" w:after="60" w:line="259" w:lineRule="auto"/>
        <w:ind w:left="317" w:hanging="202"/>
      </w:pPr>
      <w:r>
        <w:rPr>
          <w:rFonts w:ascii="Arial" w:hAnsi="Arial"/>
          <w:b w:val="0"/>
          <w:i w:val="0"/>
          <w:color w:val="000000"/>
          <w:sz w:val="20"/>
        </w:rPr>
        <w:t>Trong thời gian export, _snapshotExportRunning chặn slot wrapper và các call external; controls top-level được disable rồi phục hồi trong finally.</w:t>
      </w:r>
    </w:p>
    <w:p>
      <w:pPr>
        <w:pStyle w:val="Heading2"/>
        <w:keepNext/>
        <w:spacing w:before="140" w:after="80" w:line="240" w:lineRule="auto"/>
      </w:pPr>
      <w:r>
        <w:rPr>
          <w:rFonts w:ascii="Arial" w:hAnsi="Arial"/>
          <w:b/>
          <w:i w:val="0"/>
          <w:color w:val="000000"/>
          <w:sz w:val="23"/>
        </w:rPr>
        <w:t>Reflection dispatcher và khóa thao tác</w:t>
      </w:r>
    </w:p>
    <w:p>
      <w:pPr>
        <w:spacing w:before="0" w:after="120" w:line="269" w:lineRule="auto"/>
      </w:pPr>
      <w:r>
        <w:rPr>
          <w:rFonts w:ascii="Arial" w:hAnsi="Arial"/>
          <w:b w:val="0"/>
          <w:i w:val="0"/>
          <w:color w:val="000000"/>
          <w:sz w:val="21"/>
        </w:rPr>
        <w:t>RunExternalAutoDimSlot vẫn dùng FindTypeInLoadedAssemblies, tìm static Run(), đọc LastRunSucceeded và LastRunMessage. Thay đổi mới là guard _snapshotExportRunning hoặc _fitAndCleanupRunning và special-case type slot 12. RunVisibleAutoDimSlot thêm guard _isBatchRunning và đổi mapping 6-12.</w:t>
      </w:r>
    </w:p>
    <w:p>
      <w:pPr>
        <w:pStyle w:val="ListBullet"/>
        <w:spacing w:before="0" w:after="60" w:line="259" w:lineRule="auto"/>
        <w:ind w:left="317" w:hanging="202"/>
      </w:pPr>
      <w:r>
        <w:rPr>
          <w:rFonts w:ascii="Arial" w:hAnsi="Arial"/>
          <w:b w:val="0"/>
          <w:i w:val="0"/>
          <w:color w:val="000000"/>
          <w:sz w:val="20"/>
        </w:rPr>
        <w:t>Guard mới áp dụng chung cho cả các call external của slot 1-5 và slot 18 nếu chúng xảy ra đúng lúc snapshot hoặc Fit cleanup đang chạy.</w:t>
      </w:r>
    </w:p>
    <w:p>
      <w:pPr>
        <w:pStyle w:val="ListBullet"/>
        <w:spacing w:before="0" w:after="60" w:line="259" w:lineRule="auto"/>
        <w:ind w:left="317" w:hanging="202"/>
      </w:pPr>
      <w:r>
        <w:rPr>
          <w:rFonts w:ascii="Arial" w:hAnsi="Arial"/>
          <w:b w:val="0"/>
          <w:i w:val="0"/>
          <w:color w:val="000000"/>
          <w:sz w:val="20"/>
        </w:rPr>
        <w:t>Trong trạng thái bị guard, method return im lặng, không ghi warning/status mới.</w:t>
      </w:r>
    </w:p>
    <w:p>
      <w:pPr>
        <w:pStyle w:val="ListBullet"/>
        <w:spacing w:before="0" w:after="60" w:line="259" w:lineRule="auto"/>
        <w:ind w:left="317" w:hanging="202"/>
      </w:pPr>
      <w:r>
        <w:rPr>
          <w:rFonts w:ascii="Arial" w:hAnsi="Arial"/>
          <w:b w:val="0"/>
          <w:i w:val="0"/>
          <w:color w:val="000000"/>
          <w:sz w:val="20"/>
        </w:rPr>
        <w:t>Shortcut branch Slot06-Slot17 được gom thành một nhánh generic. Slot 13-17 vẫn dựng type name cũ trong điều kiện bình thường.</w:t>
      </w:r>
    </w:p>
    <w:p>
      <w:pPr>
        <w:pStyle w:val="Heading1"/>
        <w:keepNext/>
        <w:spacing w:before="200" w:after="80" w:line="240" w:lineRule="auto"/>
      </w:pPr>
      <w:r>
        <w:rPr>
          <w:rFonts w:ascii="Arial" w:hAnsi="Arial"/>
          <w:b/>
          <w:i w:val="0"/>
          <w:color w:val="000000"/>
          <w:sz w:val="28"/>
        </w:rPr>
        <w:t>Những phần không bị ảnh hưởng trực tiếp</w:t>
      </w:r>
    </w:p>
    <w:p>
      <w:pPr>
        <w:spacing w:before="0" w:after="120" w:line="269" w:lineRule="auto"/>
      </w:pPr>
      <w:r>
        <w:rPr>
          <w:rFonts w:ascii="Arial" w:hAnsi="Arial"/>
          <w:b w:val="0"/>
          <w:i w:val="0"/>
          <w:color w:val="000000"/>
          <w:sz w:val="21"/>
        </w:rPr>
        <w:t>Kết luận này dựa trên việc diff MainForm chỉ có hunk từ dòng hiện tại 1627 đến 6222; không có hunk sau dòng 6222. Vì vậy các nhóm code sau không bị sửa source trong phiên này:</w:t>
      </w:r>
    </w:p>
    <w:p>
      <w:pPr>
        <w:pStyle w:val="ListBullet"/>
        <w:spacing w:before="0" w:after="60" w:line="259" w:lineRule="auto"/>
        <w:ind w:left="317" w:hanging="202"/>
      </w:pPr>
      <w:r>
        <w:rPr>
          <w:rFonts w:ascii="Arial" w:hAnsi="Arial"/>
          <w:b w:val="0"/>
          <w:i w:val="0"/>
          <w:color w:val="000000"/>
          <w:sz w:val="20"/>
        </w:rPr>
        <w:t>RunScaleCheck, CheckDrawingScale, IsScaleError và toàn bộ phần hiển thị lỗi scale.</w:t>
      </w:r>
    </w:p>
    <w:p>
      <w:pPr>
        <w:pStyle w:val="ListBullet"/>
        <w:spacing w:before="0" w:after="60" w:line="259" w:lineRule="auto"/>
        <w:ind w:left="317" w:hanging="202"/>
      </w:pPr>
      <w:r>
        <w:rPr>
          <w:rFonts w:ascii="Arial" w:hAnsi="Arial"/>
          <w:b w:val="0"/>
          <w:i w:val="0"/>
          <w:color w:val="000000"/>
          <w:sz w:val="20"/>
        </w:rPr>
        <w:t>btnRun_Click, RunActiveDrawing, RunBatchDrawings và logic STOP/Resume bằng _resumeIndex và _stopRequested.</w:t>
      </w:r>
    </w:p>
    <w:p>
      <w:pPr>
        <w:pStyle w:val="ListBullet"/>
        <w:spacing w:before="0" w:after="60" w:line="259" w:lineRule="auto"/>
        <w:ind w:left="317" w:hanging="202"/>
      </w:pPr>
      <w:r>
        <w:rPr>
          <w:rFonts w:ascii="Arial" w:hAnsi="Arial"/>
          <w:b w:val="0"/>
          <w:i w:val="0"/>
          <w:color w:val="000000"/>
          <w:sz w:val="20"/>
        </w:rPr>
        <w:t>GetTopBottomHoleCheckResult, IsBatchAutoDimFailure và trạng thái AutoSectionStatus.</w:t>
      </w:r>
    </w:p>
    <w:p>
      <w:pPr>
        <w:pStyle w:val="ListBullet"/>
        <w:spacing w:before="0" w:after="60" w:line="259" w:lineRule="auto"/>
        <w:ind w:left="317" w:hanging="202"/>
      </w:pPr>
      <w:r>
        <w:rPr>
          <w:rFonts w:ascii="Arial" w:hAnsi="Arial"/>
          <w:b w:val="0"/>
          <w:i w:val="0"/>
          <w:color w:val="000000"/>
          <w:sz w:val="20"/>
        </w:rPr>
        <w:t>RunCurrentAutoDimScript, RunDataCenterCurrentDrawing, Save/Close/Commit của Active và Batch.</w:t>
      </w:r>
    </w:p>
    <w:p>
      <w:pPr>
        <w:pStyle w:val="ListBullet"/>
        <w:spacing w:before="0" w:after="60" w:line="259" w:lineRule="auto"/>
        <w:ind w:left="317" w:hanging="202"/>
      </w:pPr>
      <w:r>
        <w:rPr>
          <w:rFonts w:ascii="Arial" w:hAnsi="Arial"/>
          <w:b w:val="0"/>
          <w:i w:val="0"/>
          <w:color w:val="000000"/>
          <w:sz w:val="20"/>
        </w:rPr>
        <w:t>Thân thuật toán PHU_Slot11_NeighborCleanup.cs; file này khớp HEAD.</w:t>
      </w:r>
    </w:p>
    <w:p>
      <w:pPr>
        <w:pStyle w:val="ListBullet"/>
        <w:spacing w:before="0" w:after="60" w:line="259" w:lineRule="auto"/>
        <w:ind w:left="317" w:hanging="202"/>
      </w:pPr>
      <w:r>
        <w:rPr>
          <w:rFonts w:ascii="Arial" w:hAnsi="Arial"/>
          <w:b w:val="0"/>
          <w:i w:val="0"/>
          <w:color w:val="000000"/>
          <w:sz w:val="20"/>
        </w:rPr>
        <w:t>Target routing slot 18; các engine dimension khác không xuất hiện trong git status hiện tại.</w:t>
      </w:r>
    </w:p>
    <w:p>
      <w:pPr>
        <w:spacing w:before="0" w:after="160" w:line="269" w:lineRule="auto"/>
      </w:pPr>
      <w:r>
        <w:rPr>
          <w:rFonts w:ascii="Arial" w:hAnsi="Arial"/>
          <w:b w:val="0"/>
          <w:i w:val="0"/>
          <w:color w:val="000000"/>
          <w:sz w:val="21"/>
        </w:rPr>
        <w:t>Tuy nhiên, không bị sửa source không đồng nghĩa không thể bị gọi trong một trình tự mới. Các tác động gián tiếp cần chú ý đã được ghi ở phần Fit wrapper, snapshot mode handoff và guard dispatcher.</w:t>
      </w:r>
    </w:p>
    <w:p>
      <w:pPr>
        <w:pStyle w:val="Heading1"/>
        <w:keepNext/>
        <w:spacing w:before="200" w:after="80" w:line="240" w:lineRule="auto"/>
      </w:pPr>
      <w:r>
        <w:rPr>
          <w:rFonts w:ascii="Arial" w:hAnsi="Arial"/>
          <w:b/>
          <w:i w:val="0"/>
          <w:color w:val="000000"/>
          <w:sz w:val="28"/>
        </w:rPr>
        <w:t>Các thay đổi ngoài MainForm có liên quan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File</w:t>
            </w:r>
          </w:p>
        </w:tc>
        <w:tc>
          <w:tcPr>
            <w:tcW w:type="dxa" w:w="45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Thay đổi</w:t>
            </w:r>
          </w:p>
        </w:tc>
        <w:tc>
          <w:tcPr>
            <w:tcW w:type="dxa" w:w="25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6"/>
              </w:rPr>
              <w:t>Đánh giá</w:t>
            </w:r>
          </w:p>
        </w:tc>
      </w:tr>
      <w:tr>
        <w:tc>
          <w:tcPr>
            <w:tcW w:type="dxa" w:w="30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PHU_Slot12_CopyDrawingSnapshot.cs</w:t>
            </w:r>
          </w:p>
        </w:tc>
        <w:tc>
          <w:tcPr>
            <w:tcW w:type="dxa" w:w="45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Thêm FindSources, DrawnBy, ResolveFolderName, ExportSources; chống trùng GUID/tên PNG và timeout theo số drawing.</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Đúng phạm vi snapshot slot 12, nhưng hiện được gọi từ slot 8.</w:t>
            </w:r>
          </w:p>
        </w:tc>
      </w:tr>
      <w:tr>
        <w:tc>
          <w:tcPr>
            <w:tcW w:type="dxa" w:w="302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ShortcutManager.cs</w:t>
            </w:r>
          </w:p>
        </w:tc>
        <w:tc>
          <w:tcPr>
            <w:tcW w:type="dxa" w:w="45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Đổi label và description cho slot 6-10.</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Thay đổi mô tả/UI; không thấy đổi ActionSlot constants trong diff.</w:t>
            </w:r>
          </w:p>
        </w:tc>
      </w:tr>
      <w:tr>
        <w:tc>
          <w:tcPr>
            <w:tcW w:type="dxa" w:w="3024"/>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PHU_Slot11_NeighborCleanup.cs</w:t>
            </w:r>
          </w:p>
        </w:tc>
        <w:tc>
          <w:tcPr>
            <w:tcW w:type="dxa" w:w="45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Không có diff; SHA256 khớp HEAD.</w:t>
            </w:r>
          </w:p>
        </w:tc>
        <w:tc>
          <w:tcPr>
            <w:tcW w:type="dxa" w:w="25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Thuật toán neighbor lõi không đổi.</w:t>
            </w:r>
          </w:p>
        </w:tc>
      </w:tr>
      <w:tr>
        <w:tc>
          <w:tcPr>
            <w:tcW w:type="dxa" w:w="3024"/>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portable/TTSK Dim Plates.exe</w:t>
            </w:r>
          </w:p>
        </w:tc>
        <w:tc>
          <w:tcPr>
            <w:tcW w:type="dxa" w:w="45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Binary build artifact đang modified.</w:t>
            </w:r>
          </w:p>
        </w:tc>
        <w:tc>
          <w:tcPr>
            <w:tcW w:type="dxa" w:w="25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6"/>
              </w:rPr>
              <w:t>Không dùng binary để kết luận source algorithm.</w:t>
            </w:r>
          </w:p>
        </w:tc>
      </w:tr>
    </w:tbl>
    <w:p>
      <w:pPr>
        <w:spacing w:after="20"/>
      </w:pPr>
    </w:p>
    <w:p>
      <w:pPr>
        <w:pStyle w:val="Heading1"/>
        <w:keepNext/>
        <w:spacing w:before="200" w:after="80" w:line="240" w:lineRule="auto"/>
      </w:pPr>
      <w:r>
        <w:rPr>
          <w:rFonts w:ascii="Arial" w:hAnsi="Arial"/>
          <w:b/>
          <w:i w:val="0"/>
          <w:color w:val="000000"/>
          <w:sz w:val="28"/>
        </w:rPr>
        <w:t>Rủi ro và điểm cần xác nhận</w:t>
      </w:r>
    </w:p>
    <w:p>
      <w:pPr>
        <w:spacing w:before="0" w:after="80" w:line="259" w:lineRule="auto"/>
        <w:ind w:left="346" w:hanging="346"/>
      </w:pPr>
      <w:r>
        <w:rPr>
          <w:rFonts w:ascii="Arial" w:hAnsi="Arial"/>
          <w:b/>
          <w:i w:val="0"/>
          <w:color w:val="000000"/>
          <w:sz w:val="20"/>
        </w:rPr>
        <w:t xml:space="preserve">1. </w:t>
      </w:r>
      <w:r>
        <w:rPr>
          <w:rFonts w:ascii="Arial" w:hAnsi="Arial"/>
          <w:b w:val="0"/>
          <w:i w:val="0"/>
          <w:color w:val="000000"/>
          <w:sz w:val="20"/>
        </w:rPr>
        <w:t>Visible slot 10 không còn gọi REF connection; nếu đây vẫn là chức năng cần giữ, mapping hiện tại là regression chức năng.</w:t>
      </w:r>
    </w:p>
    <w:p>
      <w:pPr>
        <w:spacing w:before="0" w:after="80" w:line="259" w:lineRule="auto"/>
        <w:ind w:left="346" w:hanging="346"/>
      </w:pPr>
      <w:r>
        <w:rPr>
          <w:rFonts w:ascii="Arial" w:hAnsi="Arial"/>
          <w:b/>
          <w:i w:val="0"/>
          <w:color w:val="000000"/>
          <w:sz w:val="20"/>
        </w:rPr>
        <w:t xml:space="preserve">2. </w:t>
      </w:r>
      <w:r>
        <w:rPr>
          <w:rFonts w:ascii="Arial" w:hAnsi="Arial"/>
          <w:b w:val="0"/>
          <w:i w:val="0"/>
          <w:color w:val="000000"/>
          <w:sz w:val="20"/>
        </w:rPr>
        <w:t>Visible slot 12 không còn gọi snapshot; snapshot đã chuyển sang slot 8. Cần xác nhận đây là chủ ý hay lỗi đánh số.</w:t>
      </w:r>
    </w:p>
    <w:p>
      <w:pPr>
        <w:spacing w:before="0" w:after="80" w:line="259" w:lineRule="auto"/>
        <w:ind w:left="346" w:hanging="346"/>
      </w:pPr>
      <w:r>
        <w:rPr>
          <w:rFonts w:ascii="Arial" w:hAnsi="Arial"/>
          <w:b/>
          <w:i w:val="0"/>
          <w:color w:val="000000"/>
          <w:sz w:val="20"/>
        </w:rPr>
        <w:t xml:space="preserve">3. </w:t>
      </w:r>
      <w:r>
        <w:rPr>
          <w:rFonts w:ascii="Arial" w:hAnsi="Arial"/>
          <w:b w:val="0"/>
          <w:i w:val="0"/>
          <w:color w:val="000000"/>
          <w:sz w:val="20"/>
        </w:rPr>
        <w:t>Fit Keep Grid có thể chạy neighbor cleanup dù layout chỉ đạt trạng thái cảnh báo. Cần xác nhận cleanup có được phép chạy trong mọi cảnh báo đó không.</w:t>
      </w:r>
    </w:p>
    <w:p>
      <w:pPr>
        <w:spacing w:before="0" w:after="80" w:line="259" w:lineRule="auto"/>
        <w:ind w:left="346" w:hanging="346"/>
      </w:pPr>
      <w:r>
        <w:rPr>
          <w:rFonts w:ascii="Arial" w:hAnsi="Arial"/>
          <w:b/>
          <w:i w:val="0"/>
          <w:color w:val="000000"/>
          <w:sz w:val="20"/>
        </w:rPr>
        <w:t xml:space="preserve">4. </w:t>
      </w:r>
      <w:r>
        <w:rPr>
          <w:rFonts w:ascii="Arial" w:hAnsi="Arial"/>
          <w:b w:val="0"/>
          <w:i w:val="0"/>
          <w:color w:val="000000"/>
          <w:sz w:val="20"/>
        </w:rPr>
        <w:t>Sau snapshot nhiều drawing, giao diện có thể còn ở Batch mode và danh sách drawing đã nạp lại. Cần xác nhận có phải khôi phục mode/list ban đầu không.</w:t>
      </w:r>
    </w:p>
    <w:p>
      <w:pPr>
        <w:spacing w:before="0" w:after="80" w:line="259" w:lineRule="auto"/>
        <w:ind w:left="346" w:hanging="346"/>
      </w:pPr>
      <w:r>
        <w:rPr>
          <w:rFonts w:ascii="Arial" w:hAnsi="Arial"/>
          <w:b/>
          <w:i w:val="0"/>
          <w:color w:val="000000"/>
          <w:sz w:val="20"/>
        </w:rPr>
        <w:t xml:space="preserve">5. </w:t>
      </w:r>
      <w:r>
        <w:rPr>
          <w:rFonts w:ascii="Arial" w:hAnsi="Arial"/>
          <w:b w:val="0"/>
          <w:i w:val="0"/>
          <w:color w:val="000000"/>
          <w:sz w:val="20"/>
        </w:rPr>
        <w:t>Nếu người dùng chạy Fit rồi bấm slot 9, neighbor có thể được gọi hai lần; cần kiểm tra tính idempotent của PHU_Slot11 trong drawing thật.</w:t>
      </w:r>
    </w:p>
    <w:p>
      <w:pPr>
        <w:spacing w:before="0" w:after="80" w:line="259" w:lineRule="auto"/>
        <w:ind w:left="346" w:hanging="346"/>
      </w:pPr>
      <w:r>
        <w:rPr>
          <w:rFonts w:ascii="Arial" w:hAnsi="Arial"/>
          <w:b/>
          <w:i w:val="0"/>
          <w:color w:val="000000"/>
          <w:sz w:val="20"/>
        </w:rPr>
        <w:t xml:space="preserve">6. </w:t>
      </w:r>
      <w:r>
        <w:rPr>
          <w:rFonts w:ascii="Arial" w:hAnsi="Arial"/>
          <w:b w:val="0"/>
          <w:i w:val="0"/>
          <w:color w:val="000000"/>
          <w:sz w:val="20"/>
        </w:rPr>
        <w:t>Các guard mới return im lặng khi đang bận; người dùng có thể không biết thao tác bị bỏ qua.</w:t>
      </w:r>
    </w:p>
    <w:p>
      <w:pPr>
        <w:pStyle w:val="Heading1"/>
        <w:keepNext/>
        <w:spacing w:before="200" w:after="80" w:line="240" w:lineRule="auto"/>
      </w:pPr>
      <w:r>
        <w:rPr>
          <w:rFonts w:ascii="Arial" w:hAnsi="Arial"/>
          <w:b/>
          <w:i w:val="0"/>
          <w:color w:val="000000"/>
          <w:sz w:val="28"/>
        </w:rPr>
        <w:t>Ma trận kiểm thử đề nghị</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Kịch bản</w:t>
            </w:r>
          </w:p>
        </w:tc>
        <w:tc>
          <w:tcPr>
            <w:tcW w:type="dxa" w:w="432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Kết quả mong đợi</w:t>
            </w:r>
          </w:p>
        </w:tc>
        <w:tc>
          <w:tcPr>
            <w:tcW w:type="dxa" w:w="288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Mục tiêu</w:t>
            </w:r>
          </w:p>
        </w:tc>
      </w:tr>
      <w:tr>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Check Scale ở Active và Batch</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Kết quả và danh sách lỗi giống baseline.</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Xác nhận nhánh Check không bị ảnh hưởng gián tiếp.</w:t>
            </w:r>
          </w:p>
        </w:tc>
      </w:tr>
      <w:tr>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Batch Stop rồi Resume</w:t>
            </w:r>
          </w:p>
        </w:tc>
        <w:tc>
          <w:tcPr>
            <w:tcW w:type="dxa" w:w="43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Tiếp tục đúng _resumeIndex và giữ cấu hình scale/mode.</w:t>
            </w:r>
          </w:p>
        </w:tc>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Xác nhận orchestration Batch vẫn nguyên vẹn.</w:t>
            </w:r>
          </w:p>
        </w:tc>
      </w:tr>
      <w:tr>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Fit thường thành công</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Fit xong rồi neighbor chạy một lần và status gộp đúng.</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Xác nhận wrapper mới.</w:t>
            </w:r>
          </w:p>
        </w:tc>
      </w:tr>
      <w:tr>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Fit Keep Grid có cảnh báo Arrange/Grid</w:t>
            </w:r>
          </w:p>
        </w:tc>
        <w:tc>
          <w:tcPr>
            <w:tcW w:type="dxa" w:w="43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Xác nhận có hoặc không chạy neighbor theo yêu cầu nghiệp vụ.</w:t>
            </w:r>
          </w:p>
        </w:tc>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Kiểm tra nhánh _fitReadyForCleanup.</w:t>
            </w:r>
          </w:p>
        </w:tc>
      </w:tr>
      <w:tr>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Slot 6-12 bằng nút và shortcut</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Target đúng theo mapping mới đã ghi trong báo cáo.</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Kiểm tra regression routing.</w:t>
            </w:r>
          </w:p>
        </w:tc>
      </w:tr>
      <w:tr>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Snapshot một drawing</w:t>
            </w:r>
          </w:p>
        </w:tc>
        <w:tc>
          <w:tcPr>
            <w:tcW w:type="dxa" w:w="43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đổi mode ngoài ý muốn; PNG và folder đúng.</w:t>
            </w:r>
          </w:p>
        </w:tc>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Kiểm tra slot 8.</w:t>
            </w:r>
          </w:p>
        </w:tc>
      </w:tr>
      <w:tr>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Snapshot nhiều drawing</w:t>
            </w:r>
          </w:p>
        </w:tc>
        <w:tc>
          <w:tcPr>
            <w:tcW w:type="dxa" w:w="432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Mode/list sau export được xác nhận rõ; không mất selection ngoài ý muốn.</w:t>
            </w:r>
          </w:p>
        </w:tc>
        <w:tc>
          <w:tcPr>
            <w:tcW w:type="dxa" w:w="288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Kiểm tra handoff qua btnLoad_Click.</w:t>
            </w:r>
          </w:p>
        </w:tc>
      </w:tr>
      <w:tr>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Slot 1-5 trong lúc snapshot/Fit</w:t>
            </w:r>
          </w:p>
        </w:tc>
        <w:tc>
          <w:tcPr>
            <w:tcW w:type="dxa" w:w="432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Hoặc bị chặn có thông báo, hoặc chạy theo policy đã chọn.</w:t>
            </w:r>
          </w:p>
        </w:tc>
        <w:tc>
          <w:tcPr>
            <w:tcW w:type="dxa" w:w="288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Kiểm tra guard dispatcher.</w:t>
            </w:r>
          </w:p>
        </w:tc>
      </w:tr>
    </w:tbl>
    <w:p>
      <w:pPr>
        <w:spacing w:after="20"/>
      </w:pPr>
    </w:p>
    <w:p>
      <w:pPr>
        <w:pStyle w:val="Heading1"/>
        <w:keepNext/>
        <w:spacing w:before="200" w:after="80" w:line="240" w:lineRule="auto"/>
      </w:pPr>
      <w:r>
        <w:rPr>
          <w:rFonts w:ascii="Arial" w:hAnsi="Arial"/>
          <w:b/>
          <w:i w:val="0"/>
          <w:color w:val="000000"/>
          <w:sz w:val="28"/>
        </w:rPr>
        <w:t>Danh sách hunk đã kiểm tra</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800"/>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Vùng dòng hiện tại</w:t>
            </w:r>
          </w:p>
        </w:tc>
        <w:tc>
          <w:tcPr>
            <w:tcW w:type="dxa" w:w="8136"/>
            <w:shd w:fill="1F4E78"/>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0" w:after="20" w:line="250" w:lineRule="auto"/>
            </w:pPr>
            <w:r/>
            <w:r>
              <w:rPr>
                <w:rFonts w:ascii="Arial" w:hAnsi="Arial"/>
                <w:b/>
                <w:i w:val="0"/>
                <w:color w:val="FFFFFF"/>
                <w:sz w:val="17"/>
              </w:rPr>
              <w:t>Nội dung thay đổi</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1627-1740</w:t>
            </w:r>
          </w:p>
        </w:tc>
        <w:tc>
          <w:tcPr>
            <w:tcW w:type="dxa" w:w="81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Tạo lại tile và placeholder routing slot 6-17.</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1865-1871</w:t>
            </w:r>
          </w:p>
        </w:tc>
        <w:tc>
          <w:tcPr>
            <w:tcW w:type="dxa" w:w="81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Đổi title/description Data Center.</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2230-2252</w:t>
            </w:r>
          </w:p>
        </w:tc>
        <w:tc>
          <w:tcPr>
            <w:tcW w:type="dxa" w:w="81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Thêm RunVisibleAutoDimSlot, guard và special-case snapshot.</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2840-2846</w:t>
            </w:r>
          </w:p>
        </w:tc>
        <w:tc>
          <w:tcPr>
            <w:tcW w:type="dxa" w:w="81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Gom shortcut slot 6-17 vào generic dispatcher.</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4453-4798</w:t>
            </w:r>
          </w:p>
        </w:tc>
        <w:tc>
          <w:tcPr>
            <w:tcW w:type="dxa" w:w="81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Thêm neighbor cleanup sau Fit, wrapper/core Fit và cờ readiness.</w:t>
            </w:r>
          </w:p>
        </w:tc>
      </w:tr>
      <w:tr>
        <w:tc>
          <w:tcPr>
            <w:tcW w:type="dxa" w:w="1800"/>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6175-6222</w:t>
            </w:r>
          </w:p>
        </w:tc>
        <w:tc>
          <w:tcPr>
            <w:tcW w:type="dxa" w:w="8136"/>
            <w:shd w:fill="F5F8FB"/>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Thêm snapshot export async và khóa controls.</w:t>
            </w:r>
          </w:p>
        </w:tc>
      </w:tr>
      <w:tr>
        <w:tc>
          <w:tcPr>
            <w:tcW w:type="dxa" w:w="1800"/>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Sau 6222</w:t>
            </w:r>
          </w:p>
        </w:tc>
        <w:tc>
          <w:tcPr>
            <w:tcW w:type="dxa" w:w="8136"/>
            <w:shd w:fill="FFFFFF"/>
            <w:vAlign w:val="center"/>
            <w:tcMar>
              <w:top w:w="90" w:type="dxa"/>
              <w:start w:w="110" w:type="dxa"/>
              <w:bottom w:w="90" w:type="dxa"/>
              <w:end w:w="11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pPr>
              <w:spacing w:before="20" w:after="20" w:line="250" w:lineRule="auto"/>
            </w:pPr>
            <w:r/>
            <w:r>
              <w:rPr>
                <w:rFonts w:ascii="Arial" w:hAnsi="Arial"/>
                <w:b w:val="0"/>
                <w:i w:val="0"/>
                <w:color w:val="000000"/>
                <w:sz w:val="17"/>
              </w:rPr>
              <w:t>Không có hunk diff; bao gồm Check Scale, Active/Batch và hole check.</w:t>
            </w:r>
          </w:p>
        </w:tc>
      </w:tr>
    </w:tbl>
    <w:p>
      <w:pPr>
        <w:spacing w:after="20"/>
      </w:pPr>
    </w:p>
    <w:p>
      <w:pPr>
        <w:pStyle w:val="Heading1"/>
        <w:keepNext/>
        <w:spacing w:before="200" w:after="80" w:line="240" w:lineRule="auto"/>
      </w:pPr>
      <w:r>
        <w:rPr>
          <w:rFonts w:ascii="Arial" w:hAnsi="Arial"/>
          <w:b/>
          <w:i w:val="0"/>
          <w:color w:val="000000"/>
          <w:sz w:val="28"/>
        </w:rPr>
        <w:t>Kết luận cuối</w:t>
      </w:r>
    </w:p>
    <w:p>
      <w:pPr>
        <w:spacing w:before="0" w:after="120" w:line="269" w:lineRule="auto"/>
      </w:pPr>
      <w:r>
        <w:rPr>
          <w:rFonts w:ascii="Arial" w:hAnsi="Arial"/>
          <w:b w:val="0"/>
          <w:i w:val="0"/>
          <w:color w:val="000000"/>
          <w:sz w:val="21"/>
        </w:rPr>
        <w:t>Các thuật toán kiểm tra và điều phối Active/Batch quan trọng không bị sửa thân source. Phần bị ảnh hưởng thật sự là lớp routing slot 6-12, trình tự Fit -&gt; ẩn neighbor và luồng snapshot có handoff sang Batch. Vì vậy cần xem thay đổi Fit wrapper là thay đổi thuật toán điều phối chính, dù thuật toán neighbor lõi và các hàm Check/Batch lõi vẫn giữ nguyên.</w:t>
      </w:r>
    </w:p>
    <w:p>
      <w:pPr>
        <w:spacing w:before="0" w:after="60" w:line="269" w:lineRule="auto"/>
      </w:pPr>
      <w:r>
        <w:rPr>
          <w:rFonts w:ascii="Arial" w:hAnsi="Arial"/>
          <w:b w:val="0"/>
          <w:i w:val="0"/>
          <w:color w:val="000000"/>
          <w:sz w:val="21"/>
        </w:rPr>
        <w:t>Báo cáo này là kết quả audit source read-only. Chưa có kết luận live trên Tekla hoặc kết quả build trong báo cáo này.</w:t>
      </w:r>
    </w:p>
    <w:sectPr w:rsidR="00FC693F" w:rsidRPr="0006063C" w:rsidSect="00034616">
      <w:footerReference w:type="default" r:id="rId9"/>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rial" w:hAnsi="Arial"/>
        <w:b w:val="0"/>
        <w:i w:val="0"/>
        <w:color w:val="5A5A5A"/>
        <w:sz w:val="16"/>
      </w:rPr>
      <w:t xml:space="preserve">TTSK Dim Plates | Audit MainForm | Trang </w:t>
    </w:r>
    <w:r>
      <w:rPr>
        <w:rFonts w:ascii="Arial" w:hAnsi="Arial"/>
        <w:b w:val="0"/>
        <w:i w:val="0"/>
        <w:color w:val="5A5A5A"/>
        <w:sz w:val="16"/>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audit MainForm và thuật toán điều phối</dc:title>
  <dc:subject>So sánh MainForm ban đầu với MainForm hiện tại</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