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648A" w14:textId="77777777" w:rsidR="007E185F" w:rsidRPr="007E185F" w:rsidRDefault="007E185F" w:rsidP="007E185F">
      <w:pPr>
        <w:pStyle w:val="Tiu"/>
        <w:rPr>
          <w:sz w:val="96"/>
          <w:szCs w:val="96"/>
        </w:rPr>
      </w:pPr>
      <w:r w:rsidRPr="007E185F">
        <w:rPr>
          <w:sz w:val="96"/>
          <w:szCs w:val="96"/>
        </w:rPr>
        <w:t xml:space="preserve">     </w:t>
      </w:r>
      <w:r w:rsidRPr="007E185F">
        <w:rPr>
          <w:sz w:val="96"/>
          <w:szCs w:val="96"/>
        </w:rPr>
        <w:t xml:space="preserve">Cầu </w:t>
      </w:r>
      <w:proofErr w:type="spellStart"/>
      <w:r w:rsidRPr="007E185F">
        <w:rPr>
          <w:sz w:val="96"/>
          <w:szCs w:val="96"/>
        </w:rPr>
        <w:t>Khaju</w:t>
      </w:r>
      <w:proofErr w:type="spellEnd"/>
    </w:p>
    <w:p w14:paraId="3EEB15DA" w14:textId="536401D5" w:rsidR="007E185F" w:rsidRPr="007E185F" w:rsidRDefault="007E185F" w:rsidP="007E185F">
      <w:pPr>
        <w:pStyle w:val="ThngthngWeb"/>
        <w:spacing w:before="0" w:beforeAutospacing="0" w:after="0" w:afterAutospacing="0" w:line="600" w:lineRule="atLeast"/>
        <w:rPr>
          <w:rFonts w:ascii="Tahoma" w:hAnsi="Tahoma" w:cs="Tahoma"/>
          <w:color w:val="FF0000"/>
          <w:sz w:val="27"/>
          <w:szCs w:val="27"/>
          <w:lang w:val="en-US"/>
        </w:rPr>
      </w:pPr>
      <w:r w:rsidRPr="007E185F">
        <w:rPr>
          <w:rFonts w:ascii="Tahoma" w:hAnsi="Tahoma" w:cs="Tahoma"/>
          <w:color w:val="FF0000"/>
          <w:sz w:val="27"/>
          <w:szCs w:val="27"/>
        </w:rPr>
        <w:t xml:space="preserve">                                 </w:t>
      </w:r>
      <w:r w:rsidRPr="00D92B0C">
        <w:rPr>
          <w:rFonts w:ascii="Tahoma" w:hAnsi="Tahoma" w:cs="Tahoma"/>
          <w:color w:val="FF0000"/>
          <w:sz w:val="27"/>
          <w:szCs w:val="27"/>
        </w:rPr>
        <w:t xml:space="preserve">Quốc gia: </w:t>
      </w:r>
      <w:r w:rsidRPr="00D92B0C">
        <w:rPr>
          <w:rFonts w:ascii="Tahoma" w:hAnsi="Tahoma" w:cs="Tahoma"/>
          <w:color w:val="FF0000"/>
          <w:sz w:val="27"/>
          <w:szCs w:val="27"/>
        </w:rPr>
        <w:t> </w:t>
      </w:r>
      <w:r w:rsidRPr="00D957D1">
        <w:rPr>
          <w:rFonts w:ascii="Tahoma" w:hAnsi="Tahoma" w:cs="Tahoma"/>
          <w:color w:val="FF0000"/>
          <w:sz w:val="27"/>
          <w:szCs w:val="27"/>
        </w:rPr>
        <w:t>I</w:t>
      </w:r>
      <w:r>
        <w:rPr>
          <w:rFonts w:ascii="Tahoma" w:hAnsi="Tahoma" w:cs="Tahoma"/>
          <w:color w:val="FF0000"/>
          <w:sz w:val="27"/>
          <w:szCs w:val="27"/>
          <w:lang w:val="en-US"/>
        </w:rPr>
        <w:t>ran</w:t>
      </w:r>
    </w:p>
    <w:p w14:paraId="5BB22B81" w14:textId="055A9C95" w:rsidR="007E185F" w:rsidRPr="007E185F" w:rsidRDefault="007E185F" w:rsidP="007E185F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val="en-US"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Vị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trí</w:t>
      </w:r>
      <w:r w:rsidRPr="00280AED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FD48A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  <w:szCs w:val="28"/>
          <w:shd w:val="clear" w:color="auto" w:fill="FFFFFF"/>
          <w:lang w:val="en-US"/>
        </w:rPr>
        <w:t>Sông</w:t>
      </w:r>
      <w:proofErr w:type="spellEnd"/>
      <w:r w:rsidRPr="007E185F">
        <w:rPr>
          <w:rFonts w:ascii="Arial" w:hAnsi="Arial" w:cs="Arial"/>
          <w:color w:val="FF0000"/>
          <w:sz w:val="32"/>
          <w:szCs w:val="32"/>
          <w:shd w:val="clear" w:color="auto" w:fill="FFFFFF"/>
          <w:lang w:val="en-US"/>
        </w:rPr>
        <w:t xml:space="preserve"> </w:t>
      </w:r>
      <w:hyperlink r:id="rId6" w:tooltip="Zayanderud" w:history="1">
        <w:proofErr w:type="spellStart"/>
        <w:r w:rsidRPr="007E185F">
          <w:rPr>
            <w:rStyle w:val="Siuktni"/>
            <w:rFonts w:ascii="Arial" w:hAnsi="Arial" w:cs="Arial"/>
            <w:color w:val="FF0000"/>
            <w:sz w:val="32"/>
            <w:szCs w:val="32"/>
            <w:shd w:val="clear" w:color="auto" w:fill="FFFFFF"/>
          </w:rPr>
          <w:t>Zayanderud</w:t>
        </w:r>
        <w:proofErr w:type="spellEnd"/>
      </w:hyperlink>
      <w:r>
        <w:rPr>
          <w:color w:val="FF0000"/>
          <w:sz w:val="32"/>
          <w:szCs w:val="32"/>
          <w:lang w:val="en-US"/>
        </w:rPr>
        <w:t xml:space="preserve">  ,</w:t>
      </w:r>
      <w:r w:rsidRPr="007E185F">
        <w:t xml:space="preserve"> </w:t>
      </w:r>
      <w:hyperlink r:id="rId7" w:history="1">
        <w:proofErr w:type="spellStart"/>
        <w:r w:rsidRPr="007E185F">
          <w:rPr>
            <w:rStyle w:val="Siuktni"/>
            <w:rFonts w:ascii="Arial" w:hAnsi="Arial" w:cs="Arial"/>
            <w:color w:val="FF0000"/>
            <w:sz w:val="36"/>
            <w:szCs w:val="36"/>
            <w:shd w:val="clear" w:color="auto" w:fill="FFFFFF"/>
          </w:rPr>
          <w:t>Isfahan</w:t>
        </w:r>
        <w:proofErr w:type="spellEnd"/>
      </w:hyperlink>
      <w:r w:rsidRPr="007E185F">
        <w:rPr>
          <w:rFonts w:ascii="Arial" w:hAnsi="Arial" w:cs="Arial"/>
          <w:color w:val="FF0000"/>
          <w:sz w:val="36"/>
          <w:szCs w:val="36"/>
          <w:shd w:val="clear" w:color="auto" w:fill="FFFFFF"/>
        </w:rPr>
        <w:t> , </w:t>
      </w:r>
      <w:hyperlink r:id="rId8" w:tooltip="Zoroastrianism" w:history="1">
        <w:r w:rsidRPr="007E185F">
          <w:rPr>
            <w:rStyle w:val="Siuktni"/>
            <w:rFonts w:ascii="Arial" w:hAnsi="Arial" w:cs="Arial"/>
            <w:color w:val="FF0000"/>
            <w:sz w:val="36"/>
            <w:szCs w:val="36"/>
            <w:shd w:val="clear" w:color="auto" w:fill="FFFFFF"/>
          </w:rPr>
          <w:t>Iran</w:t>
        </w:r>
      </w:hyperlink>
      <w:r w:rsidRPr="007E185F"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</w:p>
    <w:p w14:paraId="5D3BCF80" w14:textId="1BF5077E" w:rsidR="007E185F" w:rsidRPr="00D957D1" w:rsidRDefault="007E185F" w:rsidP="007E185F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8"/>
          <w:szCs w:val="2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Tọa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độ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D957D1">
        <w:rPr>
          <w:rFonts w:ascii="Arial" w:hAnsi="Arial" w:cs="Arial"/>
          <w:color w:val="000000"/>
          <w:sz w:val="17"/>
          <w:szCs w:val="17"/>
          <w:shd w:val="clear" w:color="auto" w:fill="F8F9FA"/>
        </w:rPr>
        <w:t xml:space="preserve"> </w:t>
      </w:r>
      <w:r w:rsidRPr="007E185F">
        <w:rPr>
          <w:rFonts w:ascii="Arial" w:hAnsi="Arial" w:cs="Arial"/>
          <w:color w:val="FF0000"/>
          <w:sz w:val="32"/>
          <w:szCs w:val="32"/>
          <w:shd w:val="clear" w:color="auto" w:fill="F8F9FA"/>
        </w:rPr>
        <w:t>  </w:t>
      </w:r>
      <w:hyperlink r:id="rId9" w:history="1">
        <w:r w:rsidRPr="007E185F">
          <w:rPr>
            <w:rStyle w:val="geo-dec"/>
            <w:rFonts w:ascii="Arial" w:hAnsi="Arial" w:cs="Arial"/>
            <w:color w:val="FF0000"/>
            <w:sz w:val="32"/>
            <w:szCs w:val="32"/>
            <w:shd w:val="clear" w:color="auto" w:fill="F8F9FA"/>
          </w:rPr>
          <w:t>32,6368 ° N 51,6833 ° E</w:t>
        </w:r>
      </w:hyperlink>
    </w:p>
    <w:p w14:paraId="5A9440F5" w14:textId="77777777" w:rsidR="007E185F" w:rsidRPr="001854E7" w:rsidRDefault="007E185F" w:rsidP="007E185F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Đơn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vị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quản lý</w:t>
      </w:r>
      <w:r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FD48A9">
        <w:t xml:space="preserve"> </w:t>
      </w:r>
      <w:proofErr w:type="spellStart"/>
      <w:r w:rsidRPr="001854E7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Chính</w:t>
      </w:r>
      <w:proofErr w:type="spellEnd"/>
      <w:r w:rsidRPr="001854E7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1854E7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quyền</w:t>
      </w:r>
      <w:proofErr w:type="spellEnd"/>
      <w:r w:rsidRPr="001854E7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địa phương</w:t>
      </w:r>
    </w:p>
    <w:p w14:paraId="048CE095" w14:textId="77777777" w:rsidR="007E185F" w:rsidRPr="00D92B0C" w:rsidRDefault="007E185F" w:rsidP="007E185F">
      <w:pPr>
        <w:spacing w:after="0" w:line="240" w:lineRule="auto"/>
        <w:jc w:val="center"/>
        <w:outlineLvl w:val="1"/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</w:pPr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 xml:space="preserve">Thông số </w:t>
      </w:r>
      <w:proofErr w:type="spellStart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>kỹ</w:t>
      </w:r>
      <w:proofErr w:type="spellEnd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>thuật</w:t>
      </w:r>
      <w:proofErr w:type="spellEnd"/>
    </w:p>
    <w:p w14:paraId="2B9064FC" w14:textId="77777777" w:rsidR="007E185F" w:rsidRPr="00D957D1" w:rsidRDefault="007E185F" w:rsidP="007E185F">
      <w:pPr>
        <w:spacing w:before="120" w:after="120" w:line="360" w:lineRule="atLeast"/>
        <w:ind w:left="2747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Kiểu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cầu:</w:t>
      </w:r>
      <w:r w:rsidRPr="00D957D1">
        <w:rPr>
          <w:rFonts w:ascii="Arial" w:hAnsi="Arial" w:cs="Arial"/>
          <w:color w:val="FF0000"/>
          <w:sz w:val="32"/>
          <w:szCs w:val="32"/>
        </w:rPr>
        <w:t xml:space="preserve"> </w:t>
      </w:r>
      <w:hyperlink r:id="rId10" w:tooltip="Arch bridge" w:history="1">
        <w:r w:rsidRPr="00D957D1">
          <w:rPr>
            <w:rStyle w:val="Siuktni"/>
            <w:rFonts w:ascii="Arial" w:hAnsi="Arial" w:cs="Arial"/>
            <w:color w:val="FF0000"/>
            <w:sz w:val="32"/>
            <w:szCs w:val="32"/>
            <w:shd w:val="clear" w:color="auto" w:fill="F8F9FA"/>
          </w:rPr>
          <w:t xml:space="preserve">Cầu </w:t>
        </w:r>
        <w:proofErr w:type="spellStart"/>
        <w:r w:rsidRPr="00D957D1">
          <w:rPr>
            <w:rStyle w:val="Siuktni"/>
            <w:rFonts w:ascii="Arial" w:hAnsi="Arial" w:cs="Arial"/>
            <w:color w:val="FF0000"/>
            <w:sz w:val="32"/>
            <w:szCs w:val="32"/>
            <w:shd w:val="clear" w:color="auto" w:fill="F8F9FA"/>
          </w:rPr>
          <w:t>vòm</w:t>
        </w:r>
        <w:proofErr w:type="spellEnd"/>
      </w:hyperlink>
      <w:r w:rsidRPr="00D957D1">
        <w:rPr>
          <w:rFonts w:ascii="Arial" w:hAnsi="Arial" w:cs="Arial"/>
          <w:color w:val="FF0000"/>
          <w:sz w:val="32"/>
          <w:szCs w:val="32"/>
          <w:shd w:val="clear" w:color="auto" w:fill="F8F9FA"/>
        </w:rPr>
        <w:t> </w:t>
      </w:r>
      <w:proofErr w:type="spellStart"/>
      <w:r w:rsidRPr="00D957D1">
        <w:rPr>
          <w:rFonts w:ascii="Arial" w:hAnsi="Arial" w:cs="Arial"/>
          <w:color w:val="FF0000"/>
          <w:sz w:val="32"/>
          <w:szCs w:val="32"/>
          <w:shd w:val="clear" w:color="auto" w:fill="F8F9FA"/>
        </w:rPr>
        <w:t>đá</w:t>
      </w:r>
      <w:proofErr w:type="spellEnd"/>
    </w:p>
    <w:p w14:paraId="5D7EDB81" w14:textId="4C4F21E7" w:rsidR="007E185F" w:rsidRPr="00D957D1" w:rsidRDefault="007E185F" w:rsidP="007E185F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Vật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liệu:</w:t>
      </w:r>
      <w:r w:rsidRPr="007E185F">
        <w:rPr>
          <w:color w:val="FF0000"/>
          <w:sz w:val="32"/>
          <w:szCs w:val="32"/>
        </w:rPr>
        <w:t xml:space="preserve"> </w:t>
      </w:r>
      <w:hyperlink r:id="rId11" w:tooltip="Đá (địa chất)" w:history="1">
        <w:proofErr w:type="spellStart"/>
        <w:r w:rsidRPr="007E185F">
          <w:rPr>
            <w:rStyle w:val="Siuktni"/>
            <w:rFonts w:ascii="Arial" w:hAnsi="Arial" w:cs="Arial"/>
            <w:color w:val="FF0000"/>
            <w:sz w:val="32"/>
            <w:szCs w:val="32"/>
            <w:shd w:val="clear" w:color="auto" w:fill="F8F9FA"/>
          </w:rPr>
          <w:t>Đá</w:t>
        </w:r>
        <w:proofErr w:type="spellEnd"/>
      </w:hyperlink>
      <w:r w:rsidRPr="007E185F">
        <w:rPr>
          <w:rFonts w:ascii="Arial" w:hAnsi="Arial" w:cs="Arial"/>
          <w:color w:val="FF0000"/>
          <w:sz w:val="32"/>
          <w:szCs w:val="32"/>
          <w:shd w:val="clear" w:color="auto" w:fill="F8F9FA"/>
        </w:rPr>
        <w:t> và </w:t>
      </w:r>
      <w:proofErr w:type="spellStart"/>
      <w:r w:rsidRPr="007E185F">
        <w:rPr>
          <w:color w:val="FF0000"/>
          <w:sz w:val="32"/>
          <w:szCs w:val="32"/>
        </w:rPr>
        <w:fldChar w:fldCharType="begin"/>
      </w:r>
      <w:r w:rsidRPr="007E185F">
        <w:rPr>
          <w:color w:val="FF0000"/>
          <w:sz w:val="32"/>
          <w:szCs w:val="32"/>
        </w:rPr>
        <w:instrText xml:space="preserve"> HYPERLINK "https://en.wikipedia.org/wiki/Brick" \o "Gạch" </w:instrText>
      </w:r>
      <w:r w:rsidRPr="007E185F">
        <w:rPr>
          <w:color w:val="FF0000"/>
          <w:sz w:val="32"/>
          <w:szCs w:val="32"/>
        </w:rPr>
        <w:fldChar w:fldCharType="separate"/>
      </w:r>
      <w:r w:rsidRPr="007E185F">
        <w:rPr>
          <w:rStyle w:val="Siuktni"/>
          <w:rFonts w:ascii="Arial" w:hAnsi="Arial" w:cs="Arial"/>
          <w:color w:val="FF0000"/>
          <w:sz w:val="32"/>
          <w:szCs w:val="32"/>
          <w:shd w:val="clear" w:color="auto" w:fill="F8F9FA"/>
        </w:rPr>
        <w:t>gạch</w:t>
      </w:r>
      <w:proofErr w:type="spellEnd"/>
      <w:r w:rsidRPr="007E185F">
        <w:rPr>
          <w:color w:val="FF0000"/>
          <w:sz w:val="32"/>
          <w:szCs w:val="32"/>
        </w:rPr>
        <w:fldChar w:fldCharType="end"/>
      </w:r>
    </w:p>
    <w:p w14:paraId="66B7DA66" w14:textId="67A7225D" w:rsidR="007E185F" w:rsidRDefault="007E185F" w:rsidP="007E185F">
      <w:pPr>
        <w:spacing w:before="120" w:after="120" w:line="360" w:lineRule="atLeast"/>
        <w:ind w:left="2747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Tổng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chiều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dài: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r w:rsidRPr="007E185F">
        <w:rPr>
          <w:rFonts w:ascii="Tahoma" w:eastAsia="Times New Roman" w:hAnsi="Tahoma" w:cs="Tahoma"/>
          <w:color w:val="FF0000"/>
          <w:sz w:val="32"/>
          <w:szCs w:val="32"/>
          <w:lang w:eastAsia="vi-VN"/>
        </w:rPr>
        <w:t>‎</w:t>
      </w:r>
      <w:r w:rsidRPr="007E185F">
        <w:rPr>
          <w:rFonts w:ascii="Arial" w:hAnsi="Arial" w:cs="Arial"/>
          <w:color w:val="FF0000"/>
          <w:sz w:val="32"/>
          <w:szCs w:val="32"/>
        </w:rPr>
        <w:t xml:space="preserve"> </w:t>
      </w:r>
      <w:r w:rsidRPr="007E185F">
        <w:rPr>
          <w:rFonts w:ascii="Arial" w:hAnsi="Arial" w:cs="Arial"/>
          <w:color w:val="FF0000"/>
          <w:sz w:val="32"/>
          <w:szCs w:val="32"/>
          <w:shd w:val="clear" w:color="auto" w:fill="F8F9FA"/>
        </w:rPr>
        <w:t>137 m (449 f</w:t>
      </w:r>
      <w:proofErr w:type="spellStart"/>
      <w:r>
        <w:rPr>
          <w:rFonts w:ascii="Arial" w:hAnsi="Arial" w:cs="Arial"/>
          <w:color w:val="FF0000"/>
          <w:sz w:val="32"/>
          <w:szCs w:val="32"/>
          <w:shd w:val="clear" w:color="auto" w:fill="F8F9FA"/>
          <w:lang w:val="en-US"/>
        </w:rPr>
        <w:t>ee</w:t>
      </w:r>
      <w:proofErr w:type="spellEnd"/>
      <w:r w:rsidRPr="007E185F">
        <w:rPr>
          <w:rFonts w:ascii="Arial" w:hAnsi="Arial" w:cs="Arial"/>
          <w:color w:val="FF0000"/>
          <w:sz w:val="32"/>
          <w:szCs w:val="32"/>
          <w:shd w:val="clear" w:color="auto" w:fill="F8F9FA"/>
        </w:rPr>
        <w:t>t)</w:t>
      </w:r>
    </w:p>
    <w:p w14:paraId="36426288" w14:textId="77777777" w:rsidR="007E185F" w:rsidRPr="00FD48A9" w:rsidRDefault="007E185F" w:rsidP="007E185F">
      <w:pPr>
        <w:spacing w:before="120" w:after="120" w:line="360" w:lineRule="atLeast"/>
        <w:ind w:left="2747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Cao: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FD48A9">
        <w:rPr>
          <w:rFonts w:ascii="Helvetica" w:hAnsi="Helvetica" w:cs="Helvetica"/>
          <w:color w:val="464E56"/>
          <w:sz w:val="21"/>
          <w:szCs w:val="21"/>
          <w:shd w:val="clear" w:color="auto" w:fill="FFFFFF"/>
        </w:rPr>
        <w:t xml:space="preserve"> </w:t>
      </w:r>
      <w:r w:rsidRPr="00D957D1">
        <w:rPr>
          <w:rFonts w:ascii="Arial" w:hAnsi="Arial" w:cs="Arial"/>
          <w:color w:val="FF0000"/>
          <w:sz w:val="32"/>
          <w:szCs w:val="32"/>
          <w:shd w:val="clear" w:color="auto" w:fill="F8F9FA"/>
        </w:rPr>
        <w:t xml:space="preserve">7,32 </w:t>
      </w:r>
      <w:proofErr w:type="spellStart"/>
      <w:r w:rsidRPr="00D957D1">
        <w:rPr>
          <w:rFonts w:ascii="Arial" w:hAnsi="Arial" w:cs="Arial"/>
          <w:color w:val="FF0000"/>
          <w:sz w:val="32"/>
          <w:szCs w:val="32"/>
          <w:shd w:val="clear" w:color="auto" w:fill="F8F9FA"/>
        </w:rPr>
        <w:t>mét</w:t>
      </w:r>
      <w:proofErr w:type="spellEnd"/>
      <w:r w:rsidRPr="00D957D1">
        <w:rPr>
          <w:rFonts w:ascii="Arial" w:hAnsi="Arial" w:cs="Arial"/>
          <w:color w:val="FF0000"/>
          <w:sz w:val="32"/>
          <w:szCs w:val="32"/>
          <w:shd w:val="clear" w:color="auto" w:fill="F8F9FA"/>
        </w:rPr>
        <w:t xml:space="preserve"> (24,0 </w:t>
      </w:r>
      <w:proofErr w:type="spellStart"/>
      <w:r w:rsidRPr="00D957D1">
        <w:rPr>
          <w:rFonts w:ascii="Arial" w:hAnsi="Arial" w:cs="Arial"/>
          <w:color w:val="FF0000"/>
          <w:sz w:val="32"/>
          <w:szCs w:val="32"/>
          <w:shd w:val="clear" w:color="auto" w:fill="F8F9FA"/>
        </w:rPr>
        <w:t>f</w:t>
      </w:r>
      <w:r w:rsidRPr="007E185F">
        <w:rPr>
          <w:rFonts w:ascii="Arial" w:hAnsi="Arial" w:cs="Arial"/>
          <w:color w:val="FF0000"/>
          <w:sz w:val="32"/>
          <w:szCs w:val="32"/>
          <w:shd w:val="clear" w:color="auto" w:fill="F8F9FA"/>
        </w:rPr>
        <w:t>ee</w:t>
      </w:r>
      <w:r w:rsidRPr="00D957D1">
        <w:rPr>
          <w:rFonts w:ascii="Arial" w:hAnsi="Arial" w:cs="Arial"/>
          <w:color w:val="FF0000"/>
          <w:sz w:val="32"/>
          <w:szCs w:val="32"/>
          <w:shd w:val="clear" w:color="auto" w:fill="F8F9FA"/>
        </w:rPr>
        <w:t>t</w:t>
      </w:r>
      <w:proofErr w:type="spellEnd"/>
      <w:r w:rsidRPr="00D957D1">
        <w:rPr>
          <w:rFonts w:ascii="Arial" w:hAnsi="Arial" w:cs="Arial"/>
          <w:color w:val="FF0000"/>
          <w:sz w:val="32"/>
          <w:szCs w:val="32"/>
          <w:shd w:val="clear" w:color="auto" w:fill="F8F9FA"/>
        </w:rPr>
        <w:t>)</w:t>
      </w:r>
      <w:r w:rsidRPr="00D957D1">
        <w:rPr>
          <w:rFonts w:ascii="Arial" w:hAnsi="Arial" w:cs="Arial"/>
          <w:color w:val="FF0000"/>
          <w:sz w:val="18"/>
          <w:szCs w:val="18"/>
          <w:shd w:val="clear" w:color="auto" w:fill="F8F9FA"/>
        </w:rPr>
        <w:t> </w:t>
      </w:r>
    </w:p>
    <w:p w14:paraId="2BCACF54" w14:textId="77777777" w:rsidR="007E185F" w:rsidRDefault="007E185F" w:rsidP="007E185F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Độ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cao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từ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mực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nước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‎</w:t>
      </w:r>
      <w:proofErr w:type="spellStart"/>
      <w:r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none</w:t>
      </w:r>
      <w:proofErr w:type="spellEnd"/>
    </w:p>
    <w:p w14:paraId="43F50498" w14:textId="11DE2F9E" w:rsidR="00D613D4" w:rsidRDefault="00D613D4"/>
    <w:p w14:paraId="13D56E1C" w14:textId="4A05B8B5" w:rsidR="007E185F" w:rsidRDefault="007E185F" w:rsidP="007E185F">
      <w:pPr>
        <w:pStyle w:val="KhngDncc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Các </w:t>
      </w:r>
      <w:r w:rsidRPr="007E185F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 xml:space="preserve">cầu </w:t>
      </w:r>
      <w:proofErr w:type="spellStart"/>
      <w:r w:rsidRPr="007E185F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Khaju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 ( </w:t>
      </w:r>
      <w:hyperlink r:id="rId12" w:tooltip="Geographic coordinate system" w:history="1">
        <w:r w:rsidRPr="007E185F">
          <w:rPr>
            <w:rStyle w:val="Siuktni"/>
            <w:rFonts w:ascii="Arial" w:hAnsi="Arial" w:cs="Arial"/>
            <w:color w:val="0645AD"/>
            <w:sz w:val="32"/>
            <w:szCs w:val="32"/>
            <w:shd w:val="clear" w:color="auto" w:fill="FFFFFF"/>
          </w:rPr>
          <w:t>Ba Tư</w:t>
        </w:r>
      </w:hyperlink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 : </w:t>
      </w:r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  <w:rtl/>
          <w:lang w:bidi="fa-IR"/>
        </w:rPr>
        <w:t>پل خواجو</w:t>
      </w:r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 , </w:t>
      </w:r>
      <w:r w:rsidRPr="007E185F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  <w:lang/>
        </w:rPr>
        <w:t>Pol-e Xāju</w:t>
      </w:r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 ) là một trong những di tích lịch sử </w:t>
      </w:r>
      <w:hyperlink r:id="rId13" w:tooltip="Cầu" w:history="1">
        <w:r w:rsidRPr="007E185F">
          <w:rPr>
            <w:rStyle w:val="Siuktni"/>
            <w:rFonts w:ascii="Arial" w:hAnsi="Arial" w:cs="Arial"/>
            <w:color w:val="0645AD"/>
            <w:sz w:val="32"/>
            <w:szCs w:val="32"/>
            <w:shd w:val="clear" w:color="auto" w:fill="FFFFFF"/>
          </w:rPr>
          <w:t>cây cầu</w:t>
        </w:r>
      </w:hyperlink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 trên </w:t>
      </w:r>
      <w:proofErr w:type="spellStart"/>
      <w:r w:rsidRPr="007E185F">
        <w:rPr>
          <w:sz w:val="32"/>
          <w:szCs w:val="32"/>
        </w:rPr>
        <w:fldChar w:fldCharType="begin"/>
      </w:r>
      <w:r w:rsidRPr="007E185F">
        <w:rPr>
          <w:sz w:val="32"/>
          <w:szCs w:val="32"/>
        </w:rPr>
        <w:instrText xml:space="preserve"> HYPERLINK "https://en.wikipedia.org/wiki/Zayanderud" \o "" </w:instrText>
      </w:r>
      <w:r w:rsidRPr="007E185F">
        <w:rPr>
          <w:sz w:val="32"/>
          <w:szCs w:val="32"/>
        </w:rPr>
        <w:fldChar w:fldCharType="separate"/>
      </w:r>
      <w:r w:rsidRPr="007E185F">
        <w:rPr>
          <w:rStyle w:val="Siuktni"/>
          <w:rFonts w:ascii="Arial" w:hAnsi="Arial" w:cs="Arial"/>
          <w:color w:val="0645AD"/>
          <w:sz w:val="32"/>
          <w:szCs w:val="32"/>
          <w:shd w:val="clear" w:color="auto" w:fill="FFFFFF"/>
        </w:rPr>
        <w:t>Zayanderud</w:t>
      </w:r>
      <w:proofErr w:type="spellEnd"/>
      <w:r w:rsidRPr="007E185F">
        <w:rPr>
          <w:sz w:val="32"/>
          <w:szCs w:val="32"/>
        </w:rPr>
        <w:fldChar w:fldCharType="end"/>
      </w:r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 , con sông lớn nhất của </w:t>
      </w:r>
      <w:hyperlink r:id="rId14" w:tooltip="Cao nguyên Iran" w:history="1">
        <w:r w:rsidRPr="007E185F">
          <w:rPr>
            <w:rStyle w:val="Siuktni"/>
            <w:rFonts w:ascii="Arial" w:hAnsi="Arial" w:cs="Arial"/>
            <w:color w:val="0645AD"/>
            <w:sz w:val="32"/>
            <w:szCs w:val="32"/>
            <w:shd w:val="clear" w:color="auto" w:fill="FFFFFF"/>
          </w:rPr>
          <w:t>cao nguyên Iran</w:t>
        </w:r>
      </w:hyperlink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 , trong </w:t>
      </w:r>
      <w:proofErr w:type="spellStart"/>
      <w:r w:rsidRPr="007E185F">
        <w:rPr>
          <w:sz w:val="32"/>
          <w:szCs w:val="32"/>
        </w:rPr>
        <w:fldChar w:fldCharType="begin"/>
      </w:r>
      <w:r w:rsidRPr="007E185F">
        <w:rPr>
          <w:sz w:val="32"/>
          <w:szCs w:val="32"/>
        </w:rPr>
        <w:instrText xml:space="preserve"> HYPERLINK "https://en.wikipedia.org/wiki/Isfahan" \o "" </w:instrText>
      </w:r>
      <w:r w:rsidRPr="007E185F">
        <w:rPr>
          <w:sz w:val="32"/>
          <w:szCs w:val="32"/>
        </w:rPr>
        <w:fldChar w:fldCharType="separate"/>
      </w:r>
      <w:r w:rsidRPr="007E185F">
        <w:rPr>
          <w:rStyle w:val="Siuktni"/>
          <w:rFonts w:ascii="Arial" w:hAnsi="Arial" w:cs="Arial"/>
          <w:color w:val="0645AD"/>
          <w:sz w:val="32"/>
          <w:szCs w:val="32"/>
          <w:shd w:val="clear" w:color="auto" w:fill="FFFFFF"/>
        </w:rPr>
        <w:t>Isfahan</w:t>
      </w:r>
      <w:proofErr w:type="spellEnd"/>
      <w:r w:rsidRPr="007E185F">
        <w:rPr>
          <w:sz w:val="32"/>
          <w:szCs w:val="32"/>
        </w:rPr>
        <w:fldChar w:fldCharType="end"/>
      </w:r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 , </w:t>
      </w:r>
      <w:hyperlink r:id="rId15" w:tooltip="Zoroastrianism" w:history="1">
        <w:r w:rsidRPr="007E185F">
          <w:rPr>
            <w:rStyle w:val="Siuktni"/>
            <w:rFonts w:ascii="Arial" w:hAnsi="Arial" w:cs="Arial"/>
            <w:color w:val="0645AD"/>
            <w:sz w:val="32"/>
            <w:szCs w:val="32"/>
            <w:shd w:val="clear" w:color="auto" w:fill="FFFFFF"/>
          </w:rPr>
          <w:t>Iran</w:t>
        </w:r>
      </w:hyperlink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 . 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Đóng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 vai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trò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vừa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là cầu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nối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vừa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là </w:t>
      </w:r>
      <w:proofErr w:type="spellStart"/>
      <w:r w:rsidRPr="007E185F">
        <w:rPr>
          <w:sz w:val="32"/>
          <w:szCs w:val="32"/>
        </w:rPr>
        <w:fldChar w:fldCharType="begin"/>
      </w:r>
      <w:r w:rsidRPr="007E185F">
        <w:rPr>
          <w:sz w:val="32"/>
          <w:szCs w:val="32"/>
        </w:rPr>
        <w:instrText xml:space="preserve"> HYPERLINK "https://en.wikipedia.org/wiki/Weir" \o "Isfahan" </w:instrText>
      </w:r>
      <w:r w:rsidRPr="007E185F">
        <w:rPr>
          <w:sz w:val="32"/>
          <w:szCs w:val="32"/>
        </w:rPr>
        <w:fldChar w:fldCharType="separate"/>
      </w:r>
      <w:r w:rsidRPr="007E185F">
        <w:rPr>
          <w:rStyle w:val="Siuktni"/>
          <w:rFonts w:ascii="Arial" w:hAnsi="Arial" w:cs="Arial"/>
          <w:color w:val="0645AD"/>
          <w:sz w:val="32"/>
          <w:szCs w:val="32"/>
          <w:shd w:val="clear" w:color="auto" w:fill="FFFFFF"/>
        </w:rPr>
        <w:t>đập</w:t>
      </w:r>
      <w:proofErr w:type="spellEnd"/>
      <w:r w:rsidRPr="007E185F">
        <w:rPr>
          <w:sz w:val="32"/>
          <w:szCs w:val="32"/>
        </w:rPr>
        <w:fldChar w:fldCharType="end"/>
      </w:r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 dâng, nó liên kết khu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phố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Khaju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ở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bờ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bắc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với khu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phố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 </w:t>
      </w:r>
      <w:proofErr w:type="spellStart"/>
      <w:r w:rsidRPr="007E185F">
        <w:rPr>
          <w:sz w:val="32"/>
          <w:szCs w:val="32"/>
        </w:rPr>
        <w:fldChar w:fldCharType="begin"/>
      </w:r>
      <w:r w:rsidRPr="007E185F">
        <w:rPr>
          <w:sz w:val="32"/>
          <w:szCs w:val="32"/>
        </w:rPr>
        <w:instrText xml:space="preserve"> HYPERLINK "https://en.wikipedia.org/wiki/Zoroastrianism" \o "" </w:instrText>
      </w:r>
      <w:r w:rsidRPr="007E185F">
        <w:rPr>
          <w:sz w:val="32"/>
          <w:szCs w:val="32"/>
        </w:rPr>
        <w:fldChar w:fldCharType="separate"/>
      </w:r>
      <w:r w:rsidRPr="007E185F">
        <w:rPr>
          <w:rStyle w:val="Siuktni"/>
          <w:rFonts w:ascii="Arial" w:hAnsi="Arial" w:cs="Arial"/>
          <w:color w:val="0645AD"/>
          <w:sz w:val="32"/>
          <w:szCs w:val="32"/>
          <w:shd w:val="clear" w:color="auto" w:fill="FFFFFF"/>
        </w:rPr>
        <w:t>Zoroastrian</w:t>
      </w:r>
      <w:proofErr w:type="spellEnd"/>
      <w:r w:rsidRPr="007E185F">
        <w:rPr>
          <w:sz w:val="32"/>
          <w:szCs w:val="32"/>
        </w:rPr>
        <w:fldChar w:fldCharType="end"/>
      </w:r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 qua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Zayanderud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. Nó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cũng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phục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vụ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chức năng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chính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như một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tòa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nhà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  và một nơi cho các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cuộc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họp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công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cộng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.  Nó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đã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được mô tả là cây cầu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tốt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nhất của thành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phố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. </w:t>
      </w:r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Các tên khác của cầu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Khaju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là: Cầu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Shah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Baba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Roknoddin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Hasan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Abad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Shahi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và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Shiraz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, lý do đặt tên cho cây cầu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này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là nó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nằm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ở khu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phố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Khaju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của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Isfahan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. 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Cũng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cần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lưu ý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rằng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Khaju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là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sự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biến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dạng của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từ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thái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giám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(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Khajeh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), đó là do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sự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tôn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trọng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dành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cho các cung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nữ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thời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Safavid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. Cầu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Khaju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được xây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dựng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ở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cuối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phố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Kamal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Ismail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ở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Isfahan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. </w:t>
      </w:r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Lăng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mộ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của </w:t>
      </w:r>
      <w:proofErr w:type="spellStart"/>
      <w:r w:rsidRPr="007E185F">
        <w:rPr>
          <w:sz w:val="32"/>
          <w:szCs w:val="32"/>
        </w:rPr>
        <w:fldChar w:fldCharType="begin"/>
      </w:r>
      <w:r w:rsidRPr="007E185F">
        <w:rPr>
          <w:sz w:val="32"/>
          <w:szCs w:val="32"/>
        </w:rPr>
        <w:instrText xml:space="preserve"> HYPERLINK "https://en.wikipedia.org/wiki/Arthur_Upham_Pope" \o "Arthur Upham Pope" </w:instrText>
      </w:r>
      <w:r w:rsidRPr="007E185F">
        <w:rPr>
          <w:sz w:val="32"/>
          <w:szCs w:val="32"/>
        </w:rPr>
        <w:fldChar w:fldCharType="separate"/>
      </w:r>
      <w:r w:rsidRPr="007E185F">
        <w:rPr>
          <w:rStyle w:val="Siuktni"/>
          <w:rFonts w:ascii="Arial" w:hAnsi="Arial" w:cs="Arial"/>
          <w:color w:val="0645AD"/>
          <w:sz w:val="32"/>
          <w:szCs w:val="32"/>
          <w:shd w:val="clear" w:color="auto" w:fill="FFFFFF"/>
        </w:rPr>
        <w:t>Arthur</w:t>
      </w:r>
      <w:proofErr w:type="spellEnd"/>
      <w:r w:rsidRPr="007E185F">
        <w:rPr>
          <w:rStyle w:val="Siuktni"/>
          <w:rFonts w:ascii="Arial" w:hAnsi="Arial" w:cs="Arial"/>
          <w:color w:val="0645AD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Style w:val="Siuktni"/>
          <w:rFonts w:ascii="Arial" w:hAnsi="Arial" w:cs="Arial"/>
          <w:color w:val="0645AD"/>
          <w:sz w:val="32"/>
          <w:szCs w:val="32"/>
          <w:shd w:val="clear" w:color="auto" w:fill="FFFFFF"/>
        </w:rPr>
        <w:t>Pope</w:t>
      </w:r>
      <w:proofErr w:type="spellEnd"/>
      <w:r w:rsidRPr="007E185F">
        <w:rPr>
          <w:sz w:val="32"/>
          <w:szCs w:val="32"/>
        </w:rPr>
        <w:fldChar w:fldCharType="end"/>
      </w:r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 và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vợ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của ông là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Phyllis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Ackerman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nằm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>gần</w:t>
      </w:r>
      <w:proofErr w:type="spellEnd"/>
      <w:r w:rsidRPr="007E185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đó.</w:t>
      </w:r>
    </w:p>
    <w:p w14:paraId="588BDD0E" w14:textId="55D69E7D" w:rsidR="007E185F" w:rsidRDefault="007E185F" w:rsidP="007E185F">
      <w:pPr>
        <w:pStyle w:val="KhngDncc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202122"/>
          <w:sz w:val="32"/>
          <w:szCs w:val="32"/>
          <w:shd w:val="clear" w:color="auto" w:fill="FFFFFF"/>
        </w:rPr>
        <w:lastRenderedPageBreak/>
        <w:drawing>
          <wp:inline distT="0" distB="0" distL="0" distR="0" wp14:anchorId="258B0298" wp14:editId="68BE0080">
            <wp:extent cx="5731510" cy="3819525"/>
            <wp:effectExtent l="0" t="0" r="2540" b="9525"/>
            <wp:docPr id="1" name="Hình ảnh 1" descr="Ảnh có chứa bầu trời, ngoài trời, tàu, cây cầ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bầu trời, ngoài trời, tàu, cây cầu&#10;&#10;Mô tả được tạo tự độ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11C7" w14:textId="13FABE4D" w:rsidR="007E185F" w:rsidRPr="007E185F" w:rsidRDefault="007E185F" w:rsidP="007E185F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7E185F">
        <w:rPr>
          <w:rFonts w:ascii="Arial" w:hAnsi="Arial" w:cs="Arial"/>
          <w:color w:val="202122"/>
          <w:sz w:val="32"/>
          <w:szCs w:val="32"/>
        </w:rPr>
        <w:t xml:space="preserve">Cầu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Khaju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được xây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dựng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vào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khoảng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năm 1650, dưới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triều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đại của 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fldChar w:fldCharType="begin"/>
      </w:r>
      <w:r w:rsidRPr="007E185F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"https://en.wikipedia.org/wiki/Abbas_II_of_Persia" \o "" </w:instrText>
      </w:r>
      <w:r w:rsidRPr="007E185F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7E185F">
        <w:rPr>
          <w:rStyle w:val="Siuktni"/>
          <w:rFonts w:ascii="Arial" w:hAnsi="Arial" w:cs="Arial"/>
          <w:color w:val="0645AD"/>
          <w:sz w:val="32"/>
          <w:szCs w:val="32"/>
        </w:rPr>
        <w:t>Abbas</w:t>
      </w:r>
      <w:proofErr w:type="spellEnd"/>
      <w:r w:rsidRPr="007E185F">
        <w:rPr>
          <w:rStyle w:val="Siuktni"/>
          <w:rFonts w:ascii="Arial" w:hAnsi="Arial" w:cs="Arial"/>
          <w:color w:val="0645AD"/>
          <w:sz w:val="32"/>
          <w:szCs w:val="32"/>
        </w:rPr>
        <w:t xml:space="preserve"> II</w:t>
      </w:r>
      <w:r w:rsidRPr="007E185F">
        <w:rPr>
          <w:rFonts w:ascii="Arial" w:hAnsi="Arial" w:cs="Arial"/>
          <w:color w:val="202122"/>
          <w:sz w:val="32"/>
          <w:szCs w:val="32"/>
        </w:rPr>
        <w:fldChar w:fldCharType="end"/>
      </w:r>
      <w:r w:rsidRPr="007E185F">
        <w:rPr>
          <w:rFonts w:ascii="Arial" w:hAnsi="Arial" w:cs="Arial"/>
          <w:color w:val="202122"/>
          <w:sz w:val="32"/>
          <w:szCs w:val="32"/>
        </w:rPr>
        <w:t> , 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vị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vua 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fldChar w:fldCharType="begin"/>
      </w:r>
      <w:r w:rsidRPr="007E185F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"https://en.wikipedia.org/wiki/Safavid_dynasty" \o "Vương triều Safavid" </w:instrText>
      </w:r>
      <w:r w:rsidRPr="007E185F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7E185F">
        <w:rPr>
          <w:rStyle w:val="Siuktni"/>
          <w:rFonts w:ascii="Arial" w:hAnsi="Arial" w:cs="Arial"/>
          <w:color w:val="0645AD"/>
          <w:sz w:val="32"/>
          <w:szCs w:val="32"/>
        </w:rPr>
        <w:t>Safavid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fldChar w:fldCharType="end"/>
      </w:r>
      <w:r w:rsidRPr="007E185F">
        <w:rPr>
          <w:rFonts w:ascii="Arial" w:hAnsi="Arial" w:cs="Arial"/>
          <w:color w:val="202122"/>
          <w:sz w:val="32"/>
          <w:szCs w:val="32"/>
        </w:rPr>
        <w:t> ( 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fldChar w:fldCharType="begin"/>
      </w:r>
      <w:r w:rsidRPr="007E185F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"https://en.wikipedia.org/wiki/Shah" \o "Shah" </w:instrText>
      </w:r>
      <w:r w:rsidRPr="007E185F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7E185F">
        <w:rPr>
          <w:rStyle w:val="Siuktni"/>
          <w:rFonts w:ascii="Arial" w:hAnsi="Arial" w:cs="Arial"/>
          <w:color w:val="0645AD"/>
          <w:sz w:val="32"/>
          <w:szCs w:val="32"/>
        </w:rPr>
        <w:t>shah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fldChar w:fldCharType="end"/>
      </w:r>
      <w:r w:rsidRPr="007E185F">
        <w:rPr>
          <w:rFonts w:ascii="Arial" w:hAnsi="Arial" w:cs="Arial"/>
          <w:color w:val="202122"/>
          <w:sz w:val="32"/>
          <w:szCs w:val="32"/>
        </w:rPr>
        <w:t> ) 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thứ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bảy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 của Iran, trên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nền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của một cây cầu cũ hơn. Các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chữ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khắc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hiện có cho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thấy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cây cầu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đã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được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sửa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chữa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vào năm 1873. Có một gian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hàng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nằm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ở trung tâm của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cấu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trúc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, bên trong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mà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Abbas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II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đã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từng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ngồi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, chiêm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ngưỡng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quang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cảnh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>. </w:t>
      </w:r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Ngày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nay,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tàn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tích của một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chiếc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ghế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đá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là tất cả những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gì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còn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lại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của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chiếc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ghế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của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nhà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vua.</w:t>
      </w:r>
    </w:p>
    <w:p w14:paraId="0664EE7E" w14:textId="41BF54A0" w:rsidR="007E185F" w:rsidRPr="007E185F" w:rsidRDefault="007E185F" w:rsidP="007E185F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7E185F">
        <w:rPr>
          <w:rFonts w:ascii="Arial" w:hAnsi="Arial" w:cs="Arial"/>
          <w:color w:val="202122"/>
          <w:sz w:val="32"/>
          <w:szCs w:val="32"/>
        </w:rPr>
        <w:t xml:space="preserve">Theo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lời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của 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fldChar w:fldCharType="begin"/>
      </w:r>
      <w:r w:rsidRPr="007E185F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"https://en.wikipedia.org/wiki/Arthur_Upham_Pope" \o "Arthur Upham Pope" </w:instrText>
      </w:r>
      <w:r w:rsidRPr="007E185F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7E185F">
        <w:rPr>
          <w:rStyle w:val="Siuktni"/>
          <w:rFonts w:ascii="Arial" w:hAnsi="Arial" w:cs="Arial"/>
          <w:color w:val="0645AD"/>
          <w:sz w:val="32"/>
          <w:szCs w:val="32"/>
        </w:rPr>
        <w:t>Arthur</w:t>
      </w:r>
      <w:proofErr w:type="spellEnd"/>
      <w:r w:rsidRPr="007E185F">
        <w:rPr>
          <w:rStyle w:val="Siuktni"/>
          <w:rFonts w:ascii="Arial" w:hAnsi="Arial" w:cs="Arial"/>
          <w:color w:val="0645AD"/>
          <w:sz w:val="32"/>
          <w:szCs w:val="32"/>
        </w:rPr>
        <w:t xml:space="preserve"> </w:t>
      </w:r>
      <w:proofErr w:type="spellStart"/>
      <w:r w:rsidRPr="007E185F">
        <w:rPr>
          <w:rStyle w:val="Siuktni"/>
          <w:rFonts w:ascii="Arial" w:hAnsi="Arial" w:cs="Arial"/>
          <w:color w:val="0645AD"/>
          <w:sz w:val="32"/>
          <w:szCs w:val="32"/>
        </w:rPr>
        <w:t>Pope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fldChar w:fldCharType="end"/>
      </w:r>
      <w:r w:rsidRPr="007E185F">
        <w:rPr>
          <w:rFonts w:ascii="Arial" w:hAnsi="Arial" w:cs="Arial"/>
          <w:color w:val="202122"/>
          <w:sz w:val="32"/>
          <w:szCs w:val="32"/>
        </w:rPr>
        <w:t> và 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fldChar w:fldCharType="begin"/>
      </w:r>
      <w:r w:rsidRPr="007E185F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"https://en.wikipedia.org/wiki/Jean_Chardin" \o "Zayanderud" </w:instrText>
      </w:r>
      <w:r w:rsidRPr="007E185F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7E185F">
        <w:rPr>
          <w:rStyle w:val="Siuktni"/>
          <w:rFonts w:ascii="Arial" w:hAnsi="Arial" w:cs="Arial"/>
          <w:color w:val="0645AD"/>
          <w:sz w:val="32"/>
          <w:szCs w:val="32"/>
        </w:rPr>
        <w:t>Jean</w:t>
      </w:r>
      <w:proofErr w:type="spellEnd"/>
      <w:r w:rsidRPr="007E185F">
        <w:rPr>
          <w:rStyle w:val="Siuktni"/>
          <w:rFonts w:ascii="Arial" w:hAnsi="Arial" w:cs="Arial"/>
          <w:color w:val="0645AD"/>
          <w:sz w:val="32"/>
          <w:szCs w:val="32"/>
        </w:rPr>
        <w:t xml:space="preserve"> </w:t>
      </w:r>
      <w:proofErr w:type="spellStart"/>
      <w:r w:rsidRPr="007E185F">
        <w:rPr>
          <w:rStyle w:val="Siuktni"/>
          <w:rFonts w:ascii="Arial" w:hAnsi="Arial" w:cs="Arial"/>
          <w:color w:val="0645AD"/>
          <w:sz w:val="32"/>
          <w:szCs w:val="32"/>
        </w:rPr>
        <w:t>Chardin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fldChar w:fldCharType="end"/>
      </w:r>
      <w:r w:rsidRPr="007E185F">
        <w:rPr>
          <w:rFonts w:ascii="Arial" w:hAnsi="Arial" w:cs="Arial"/>
          <w:color w:val="202122"/>
          <w:sz w:val="32"/>
          <w:szCs w:val="32"/>
        </w:rPr>
        <w:t xml:space="preserve"> ,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Khaju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là "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tượng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đài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đỉnh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cao của kiến ​​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trúc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cầu Ba Tư và là một trong những cây cầu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thú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vị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nhất còn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tồn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tại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... nơi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mà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tổng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thể có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nhịp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điệu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và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phẩm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giá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và kết hợp trong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sự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nhất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quán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, tiện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ích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,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vẻ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đẹp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và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giải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trí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hạnh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phúc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nhất . "</w:t>
      </w:r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r w:rsidRPr="007E185F">
        <w:rPr>
          <w:rFonts w:ascii="Arial" w:hAnsi="Arial" w:cs="Arial"/>
          <w:color w:val="202122"/>
          <w:sz w:val="32"/>
          <w:szCs w:val="32"/>
        </w:rPr>
        <w:t xml:space="preserve">Các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nhà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thơ của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Isfahan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đã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viết những bài thơ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tuyệt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đẹp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trên cây cầu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Khajoo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và trong những bài thơ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này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,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họ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ca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ngợi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vẻ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đẹp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của nó. Trong số những bài thơ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này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có bài thơ dài của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Saeb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Tabrizi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mô tả một trong những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ngày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lễ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kỷ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niệm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và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ánh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sáng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bên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cạnh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cây cầu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này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. Theo các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nhà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sử học và học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giả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đã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nghiên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cứu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về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triều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đại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Safavid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, mục tiêu của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Shah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Abbas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II khi xây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dựng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Cầu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Khajoo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là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nối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hai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quận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Khajoo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và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Cổng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Hassanabad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với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Takht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-e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Folad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và </w:t>
      </w:r>
      <w:r w:rsidRPr="007E185F">
        <w:rPr>
          <w:rFonts w:ascii="Arial" w:hAnsi="Arial" w:cs="Arial"/>
          <w:color w:val="202122"/>
          <w:sz w:val="32"/>
          <w:szCs w:val="32"/>
        </w:rPr>
        <w:lastRenderedPageBreak/>
        <w:t xml:space="preserve">Đường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Shiraz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>. 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Khách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du lịch đến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Isfahan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vào nhiều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thời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điểm khác nhau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đã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ca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ngợi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vẻ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đẹp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của Cầu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Khajoo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và coi đây là một trong những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kiệt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tác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vĩnh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cửu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của kiến ​​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trúc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Hồi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giáo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và Iran.</w:t>
      </w:r>
    </w:p>
    <w:p w14:paraId="3C0B1EC0" w14:textId="77777777" w:rsidR="007E185F" w:rsidRPr="007E185F" w:rsidRDefault="007E185F" w:rsidP="007E185F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7E185F">
        <w:rPr>
          <w:rFonts w:ascii="Arial" w:hAnsi="Arial" w:cs="Arial"/>
          <w:color w:val="202122"/>
          <w:sz w:val="32"/>
          <w:szCs w:val="32"/>
        </w:rPr>
        <w:t xml:space="preserve">Cây cầu có 23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vòm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, dài 133 m và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rộng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12 m. Ban đầu nó được trang trí bằng 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fldChar w:fldCharType="begin"/>
      </w:r>
      <w:r w:rsidRPr="007E185F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"https://en.wikipedia.org/wiki/Tile_art" \o "Nghệ thuật lát gạch" </w:instrText>
      </w:r>
      <w:r w:rsidRPr="007E185F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7E185F">
        <w:rPr>
          <w:rStyle w:val="Siuktni"/>
          <w:rFonts w:ascii="Arial" w:hAnsi="Arial" w:cs="Arial"/>
          <w:color w:val="0645AD"/>
          <w:sz w:val="32"/>
          <w:szCs w:val="32"/>
        </w:rPr>
        <w:t>gạch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fldChar w:fldCharType="end"/>
      </w:r>
      <w:r w:rsidRPr="007E185F">
        <w:rPr>
          <w:rFonts w:ascii="Arial" w:hAnsi="Arial" w:cs="Arial"/>
          <w:color w:val="202122"/>
          <w:sz w:val="32"/>
          <w:szCs w:val="32"/>
        </w:rPr>
        <w:t xml:space="preserve"> và tranh, và được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phục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vụ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như một 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fldChar w:fldCharType="begin"/>
      </w:r>
      <w:r w:rsidRPr="007E185F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"https://en.wikipedia.org/wiki/Teahouse" \o "Phòng trà" </w:instrText>
      </w:r>
      <w:r w:rsidRPr="007E185F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7E185F">
        <w:rPr>
          <w:rStyle w:val="Siuktni"/>
          <w:rFonts w:ascii="Arial" w:hAnsi="Arial" w:cs="Arial"/>
          <w:color w:val="0645AD"/>
          <w:sz w:val="32"/>
          <w:szCs w:val="32"/>
        </w:rPr>
        <w:t>quán</w:t>
      </w:r>
      <w:proofErr w:type="spellEnd"/>
      <w:r w:rsidRPr="007E185F">
        <w:rPr>
          <w:rStyle w:val="Siuktni"/>
          <w:rFonts w:ascii="Arial" w:hAnsi="Arial" w:cs="Arial"/>
          <w:color w:val="0645AD"/>
          <w:sz w:val="32"/>
          <w:szCs w:val="32"/>
        </w:rPr>
        <w:t xml:space="preserve"> </w:t>
      </w:r>
      <w:proofErr w:type="spellStart"/>
      <w:r w:rsidRPr="007E185F">
        <w:rPr>
          <w:rStyle w:val="Siuktni"/>
          <w:rFonts w:ascii="Arial" w:hAnsi="Arial" w:cs="Arial"/>
          <w:color w:val="0645AD"/>
          <w:sz w:val="32"/>
          <w:szCs w:val="32"/>
        </w:rPr>
        <w:t>trà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fldChar w:fldCharType="end"/>
      </w:r>
      <w:r w:rsidRPr="007E185F">
        <w:rPr>
          <w:rFonts w:ascii="Arial" w:hAnsi="Arial" w:cs="Arial"/>
          <w:color w:val="202122"/>
          <w:sz w:val="32"/>
          <w:szCs w:val="32"/>
        </w:rPr>
        <w:t xml:space="preserve"> . Đường đi của cây cầu được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làm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bằng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gạch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và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đá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với 21 kênh dẫn vào và ra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nhỏ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hơn,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rộng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7,5 m. Các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mảnh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đá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được sử dụng trong cây cầu dài hơn 2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mét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, và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khoảng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cách giữa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mỗi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kênh và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đế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trần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là 21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mét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>.</w:t>
      </w:r>
    </w:p>
    <w:p w14:paraId="11A78332" w14:textId="77777777" w:rsidR="007E185F" w:rsidRPr="007E185F" w:rsidRDefault="007E185F" w:rsidP="007E185F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7E185F">
        <w:rPr>
          <w:rFonts w:ascii="Arial" w:hAnsi="Arial" w:cs="Arial"/>
          <w:color w:val="202122"/>
          <w:sz w:val="32"/>
          <w:szCs w:val="32"/>
        </w:rPr>
        <w:t>Có một số 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fldChar w:fldCharType="begin"/>
      </w:r>
      <w:r w:rsidRPr="007E185F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"https://en.wikipedia.org/wiki/Sluice_gate" \o "Cửa cống" </w:instrText>
      </w:r>
      <w:r w:rsidRPr="007E185F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7E185F">
        <w:rPr>
          <w:rStyle w:val="Siuktni"/>
          <w:rFonts w:ascii="Arial" w:hAnsi="Arial" w:cs="Arial"/>
          <w:color w:val="0645AD"/>
          <w:sz w:val="32"/>
          <w:szCs w:val="32"/>
        </w:rPr>
        <w:t>cửa</w:t>
      </w:r>
      <w:proofErr w:type="spellEnd"/>
      <w:r w:rsidRPr="007E185F">
        <w:rPr>
          <w:rStyle w:val="Siuktni"/>
          <w:rFonts w:ascii="Arial" w:hAnsi="Arial" w:cs="Arial"/>
          <w:color w:val="0645AD"/>
          <w:sz w:val="32"/>
          <w:szCs w:val="32"/>
        </w:rPr>
        <w:t xml:space="preserve"> </w:t>
      </w:r>
      <w:proofErr w:type="spellStart"/>
      <w:r w:rsidRPr="007E185F">
        <w:rPr>
          <w:rStyle w:val="Siuktni"/>
          <w:rFonts w:ascii="Arial" w:hAnsi="Arial" w:cs="Arial"/>
          <w:color w:val="0645AD"/>
          <w:sz w:val="32"/>
          <w:szCs w:val="32"/>
        </w:rPr>
        <w:t>cống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fldChar w:fldCharType="end"/>
      </w:r>
      <w:r w:rsidRPr="007E185F">
        <w:rPr>
          <w:rFonts w:ascii="Arial" w:hAnsi="Arial" w:cs="Arial"/>
          <w:color w:val="202122"/>
          <w:sz w:val="32"/>
          <w:szCs w:val="32"/>
        </w:rPr>
        <w:t xml:space="preserve"> dưới các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cổng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tò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vò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, qua đó lưu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lượng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nước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của 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fldChar w:fldCharType="begin"/>
      </w:r>
      <w:r w:rsidRPr="007E185F">
        <w:rPr>
          <w:rFonts w:ascii="Arial" w:hAnsi="Arial" w:cs="Arial"/>
          <w:color w:val="202122"/>
          <w:sz w:val="32"/>
          <w:szCs w:val="32"/>
        </w:rPr>
        <w:instrText xml:space="preserve"> HYPERLINK "https://en.wikipedia.org/wiki/Zayanderud" \o "Zayanderud" </w:instrText>
      </w:r>
      <w:r w:rsidRPr="007E185F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7E185F">
        <w:rPr>
          <w:rStyle w:val="Siuktni"/>
          <w:rFonts w:ascii="Arial" w:hAnsi="Arial" w:cs="Arial"/>
          <w:color w:val="0645AD"/>
          <w:sz w:val="32"/>
          <w:szCs w:val="32"/>
        </w:rPr>
        <w:t>Zayanderud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fldChar w:fldCharType="end"/>
      </w:r>
      <w:r w:rsidRPr="007E185F">
        <w:rPr>
          <w:rFonts w:ascii="Arial" w:hAnsi="Arial" w:cs="Arial"/>
          <w:color w:val="202122"/>
          <w:sz w:val="32"/>
          <w:szCs w:val="32"/>
        </w:rPr>
        <w:t xml:space="preserve"> được điều tiết. Khi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cống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được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đóng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lại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,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mực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nước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sau cầu được nâng lên để tạo điều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kiện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tưới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tiêu cho nhiều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vườn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cây ven sông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phía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thượng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nguồn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cầu. Ở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tầng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trên của cây cầu,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lối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đi trung tâm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chính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được sử dụng bởi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ngựa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và xe và các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lối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đi hình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vòm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ở hai bên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dành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cho người đi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bộ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>. Các </w:t>
      </w:r>
      <w:hyperlink r:id="rId17" w:tooltip="Pavilion" w:history="1">
        <w:r w:rsidRPr="007E185F">
          <w:rPr>
            <w:rStyle w:val="Siuktni"/>
            <w:rFonts w:ascii="Arial" w:hAnsi="Arial" w:cs="Arial"/>
            <w:color w:val="0645AD"/>
            <w:sz w:val="32"/>
            <w:szCs w:val="32"/>
          </w:rPr>
          <w:t xml:space="preserve">gian </w:t>
        </w:r>
        <w:proofErr w:type="spellStart"/>
        <w:r w:rsidRPr="007E185F">
          <w:rPr>
            <w:rStyle w:val="Siuktni"/>
            <w:rFonts w:ascii="Arial" w:hAnsi="Arial" w:cs="Arial"/>
            <w:color w:val="0645AD"/>
            <w:sz w:val="32"/>
            <w:szCs w:val="32"/>
          </w:rPr>
          <w:t>hàng</w:t>
        </w:r>
        <w:proofErr w:type="spellEnd"/>
      </w:hyperlink>
      <w:r w:rsidRPr="007E185F">
        <w:rPr>
          <w:rFonts w:ascii="Arial" w:hAnsi="Arial" w:cs="Arial"/>
          <w:color w:val="202122"/>
          <w:sz w:val="32"/>
          <w:szCs w:val="32"/>
        </w:rPr>
        <w:t xml:space="preserve"> hình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bát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giác ở trung tâm của cây cầu ở cả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phía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dưới và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phía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thượng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lưu cung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cấp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các điểm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thuận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lợi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cho các khung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cảnh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đáng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chú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ý. 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Tầng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dưới của cây cầu có thể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dành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cho người đi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bộ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và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vẫn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là một nơi râm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mát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phổ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biến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để thư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giãn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>.</w:t>
      </w:r>
    </w:p>
    <w:p w14:paraId="6260C7AA" w14:textId="77777777" w:rsidR="007E185F" w:rsidRPr="007E185F" w:rsidRDefault="007E185F" w:rsidP="007E185F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7E185F">
        <w:rPr>
          <w:rFonts w:ascii="Arial" w:hAnsi="Arial" w:cs="Arial"/>
          <w:color w:val="202122"/>
          <w:sz w:val="32"/>
          <w:szCs w:val="32"/>
        </w:rPr>
        <w:t>Các kiến ​​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trúc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sư Iran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đã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nêu lên những lo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ngại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về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thiệt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hại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gây ra cho cây cầu trong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quá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trình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cải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tạo "chương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trình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cải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tiến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"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gần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đây,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trích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dẫn, trong số các vấn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đề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khác,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việc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phá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hủy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nền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ban đầu của cây cầu, những thay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đổi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được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thực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hiện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đối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với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lòng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sông và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việc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dỡ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bỏ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dòng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chữ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Safavid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khối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đá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7E185F">
        <w:rPr>
          <w:rFonts w:ascii="Arial" w:hAnsi="Arial" w:cs="Arial"/>
          <w:color w:val="202122"/>
          <w:sz w:val="32"/>
          <w:szCs w:val="32"/>
        </w:rPr>
        <w:t>từ</w:t>
      </w:r>
      <w:proofErr w:type="spellEnd"/>
      <w:r w:rsidRPr="007E185F">
        <w:rPr>
          <w:rFonts w:ascii="Arial" w:hAnsi="Arial" w:cs="Arial"/>
          <w:color w:val="202122"/>
          <w:sz w:val="32"/>
          <w:szCs w:val="32"/>
        </w:rPr>
        <w:t xml:space="preserve"> cây cầu.</w:t>
      </w:r>
    </w:p>
    <w:p w14:paraId="52139CEE" w14:textId="77777777" w:rsidR="007E185F" w:rsidRPr="007E185F" w:rsidRDefault="007E185F" w:rsidP="007E185F">
      <w:pPr>
        <w:pStyle w:val="KhngDncch"/>
        <w:rPr>
          <w:sz w:val="32"/>
          <w:szCs w:val="32"/>
        </w:rPr>
      </w:pPr>
    </w:p>
    <w:sectPr w:rsidR="007E185F" w:rsidRPr="007E185F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CF9F5" w14:textId="77777777" w:rsidR="00E85B02" w:rsidRDefault="00E85B02" w:rsidP="007E185F">
      <w:pPr>
        <w:spacing w:after="0" w:line="240" w:lineRule="auto"/>
      </w:pPr>
      <w:r>
        <w:separator/>
      </w:r>
    </w:p>
  </w:endnote>
  <w:endnote w:type="continuationSeparator" w:id="0">
    <w:p w14:paraId="252D32BF" w14:textId="77777777" w:rsidR="00E85B02" w:rsidRDefault="00E85B02" w:rsidP="007E1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CC5E9" w14:textId="77777777" w:rsidR="00E85B02" w:rsidRDefault="00E85B02" w:rsidP="007E185F">
      <w:pPr>
        <w:spacing w:after="0" w:line="240" w:lineRule="auto"/>
      </w:pPr>
      <w:r>
        <w:separator/>
      </w:r>
    </w:p>
  </w:footnote>
  <w:footnote w:type="continuationSeparator" w:id="0">
    <w:p w14:paraId="17F1E315" w14:textId="77777777" w:rsidR="00E85B02" w:rsidRDefault="00E85B02" w:rsidP="007E1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2EEC3" w14:textId="77777777" w:rsidR="007E185F" w:rsidRDefault="007E185F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30"/>
    <w:rsid w:val="006D4130"/>
    <w:rsid w:val="007E185F"/>
    <w:rsid w:val="00D613D4"/>
    <w:rsid w:val="00E8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38D8"/>
  <w15:chartTrackingRefBased/>
  <w15:docId w15:val="{09AF16A3-9EE3-4207-9FA8-5C1A06C4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7E1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7E1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E185F"/>
  </w:style>
  <w:style w:type="paragraph" w:styleId="Chntrang">
    <w:name w:val="footer"/>
    <w:basedOn w:val="Binhthng"/>
    <w:link w:val="ChntrangChar"/>
    <w:uiPriority w:val="99"/>
    <w:unhideWhenUsed/>
    <w:rsid w:val="007E1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E185F"/>
  </w:style>
  <w:style w:type="character" w:styleId="Siuktni">
    <w:name w:val="Hyperlink"/>
    <w:basedOn w:val="Phngmcinhcuaoanvn"/>
    <w:uiPriority w:val="99"/>
    <w:semiHidden/>
    <w:unhideWhenUsed/>
    <w:rsid w:val="007E185F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7E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plainlinks">
    <w:name w:val="plainlinks"/>
    <w:basedOn w:val="Phngmcinhcuaoanvn"/>
    <w:rsid w:val="007E185F"/>
  </w:style>
  <w:style w:type="character" w:customStyle="1" w:styleId="geo-dec">
    <w:name w:val="geo-dec"/>
    <w:basedOn w:val="Phngmcinhcuaoanvn"/>
    <w:rsid w:val="007E185F"/>
  </w:style>
  <w:style w:type="character" w:customStyle="1" w:styleId="u1Char">
    <w:name w:val="Đầu đề 1 Char"/>
    <w:basedOn w:val="Phngmcinhcuaoanvn"/>
    <w:link w:val="u1"/>
    <w:uiPriority w:val="9"/>
    <w:rsid w:val="007E185F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Tiu">
    <w:name w:val="Title"/>
    <w:basedOn w:val="Binhthng"/>
    <w:next w:val="Binhthng"/>
    <w:link w:val="TiuChar"/>
    <w:uiPriority w:val="10"/>
    <w:qFormat/>
    <w:rsid w:val="007E18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E1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hngDncch">
    <w:name w:val="No Spacing"/>
    <w:uiPriority w:val="1"/>
    <w:qFormat/>
    <w:rsid w:val="007E18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6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ran" TargetMode="External"/><Relationship Id="rId13" Type="http://schemas.openxmlformats.org/officeDocument/2006/relationships/hyperlink" Target="https://en.wikipedia.org/wiki/Bridge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sfahan" TargetMode="External"/><Relationship Id="rId12" Type="http://schemas.openxmlformats.org/officeDocument/2006/relationships/hyperlink" Target="https://en.wikipedia.org/wiki/Persian_language" TargetMode="External"/><Relationship Id="rId17" Type="http://schemas.openxmlformats.org/officeDocument/2006/relationships/hyperlink" Target="https://en.wikipedia.org/wiki/Pavilion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Zayanderud" TargetMode="External"/><Relationship Id="rId11" Type="http://schemas.openxmlformats.org/officeDocument/2006/relationships/hyperlink" Target="https://en.wikipedia.org/wiki/Rock_(geology)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Iran" TargetMode="External"/><Relationship Id="rId10" Type="http://schemas.openxmlformats.org/officeDocument/2006/relationships/hyperlink" Target="https://en.wikipedia.org/wiki/Arch_bridge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eohack.toolforge.org/geohack.php?pagename=Khaju_Bridge&amp;params=32.6368_N_51.6833_E_region:IR-04_type:landmark_source:dewiki" TargetMode="External"/><Relationship Id="rId14" Type="http://schemas.openxmlformats.org/officeDocument/2006/relationships/hyperlink" Target="https://en.wikipedia.org/wiki/Iranian_Plateau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nguyenvanluan</dc:creator>
  <cp:keywords/>
  <dc:description/>
  <cp:lastModifiedBy>nguyenvanluan</cp:lastModifiedBy>
  <cp:revision>2</cp:revision>
  <dcterms:created xsi:type="dcterms:W3CDTF">2021-06-25T14:02:00Z</dcterms:created>
  <dcterms:modified xsi:type="dcterms:W3CDTF">2021-06-25T14:16:00Z</dcterms:modified>
</cp:coreProperties>
</file>