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9B6" w:rsidRPr="00625E31" w:rsidRDefault="004F3C34" w:rsidP="00625E31">
      <w:pPr>
        <w:jc w:val="center"/>
        <w:rPr>
          <w:b/>
        </w:rPr>
      </w:pPr>
      <w:r w:rsidRPr="00625E31">
        <w:rPr>
          <w:b/>
        </w:rPr>
        <w:t xml:space="preserve">Giải thưởng nghiên cứu khoa học </w:t>
      </w:r>
      <w:r w:rsidR="00C3427E" w:rsidRPr="00625E31">
        <w:rPr>
          <w:b/>
        </w:rPr>
        <w:t>Eureka lần XIX 2017</w:t>
      </w:r>
    </w:p>
    <w:p w:rsidR="00C3427E" w:rsidRPr="00625E31" w:rsidRDefault="00C3427E" w:rsidP="00625E31">
      <w:pPr>
        <w:jc w:val="center"/>
        <w:rPr>
          <w:b/>
        </w:rPr>
      </w:pPr>
      <w:r w:rsidRPr="00625E31">
        <w:rPr>
          <w:b/>
        </w:rPr>
        <w:t>Bản tóm tắt</w:t>
      </w:r>
    </w:p>
    <w:p w:rsidR="00C3427E" w:rsidRPr="00625E31" w:rsidRDefault="00C3427E">
      <w:pPr>
        <w:rPr>
          <w:b/>
        </w:rPr>
      </w:pPr>
      <w:r w:rsidRPr="00625E31">
        <w:rPr>
          <w:b/>
        </w:rPr>
        <w:t>Lĩnh vực: Công nghệ thông tin</w:t>
      </w:r>
    </w:p>
    <w:p w:rsidR="00C3427E" w:rsidRPr="00625E31" w:rsidRDefault="00C3427E">
      <w:pPr>
        <w:rPr>
          <w:b/>
        </w:rPr>
      </w:pPr>
      <w:r w:rsidRPr="00625E31">
        <w:rPr>
          <w:b/>
        </w:rPr>
        <w:t>Đề tài: Ứng dụng công nghệ vào du lịch – Museum Gu</w:t>
      </w:r>
      <w:r w:rsidR="009263B2">
        <w:rPr>
          <w:b/>
        </w:rPr>
        <w:t>i</w:t>
      </w:r>
      <w:r w:rsidRPr="00625E31">
        <w:rPr>
          <w:b/>
        </w:rPr>
        <w:t>de</w:t>
      </w:r>
    </w:p>
    <w:p w:rsidR="00C3427E" w:rsidRPr="00625E31" w:rsidRDefault="00C3427E">
      <w:pPr>
        <w:rPr>
          <w:b/>
        </w:rPr>
      </w:pPr>
      <w:r w:rsidRPr="00625E31">
        <w:rPr>
          <w:b/>
        </w:rPr>
        <w:t>Tác giả: Đào Thanh Hải, Nguyễn Thanh Hiền, Nguyễn Đức Duy</w:t>
      </w:r>
    </w:p>
    <w:p w:rsidR="00C3427E" w:rsidRPr="00625E31" w:rsidRDefault="00C3427E">
      <w:pPr>
        <w:rPr>
          <w:b/>
        </w:rPr>
      </w:pPr>
      <w:r w:rsidRPr="00625E31">
        <w:rPr>
          <w:b/>
        </w:rPr>
        <w:t xml:space="preserve">GVHD: </w:t>
      </w:r>
      <w:r w:rsidR="00D85754" w:rsidRPr="00625E31">
        <w:rPr>
          <w:b/>
        </w:rPr>
        <w:t>Trịnh</w:t>
      </w:r>
      <w:r w:rsidRPr="00625E31">
        <w:rPr>
          <w:b/>
        </w:rPr>
        <w:t xml:space="preserve"> Lê Huy</w:t>
      </w:r>
    </w:p>
    <w:p w:rsidR="00C3427E" w:rsidRDefault="00D85754">
      <w:r>
        <w:t>Với đa số các bảo t</w:t>
      </w:r>
      <w:r w:rsidR="00625E31">
        <w:t>à</w:t>
      </w:r>
      <w:r>
        <w:t>ng trong nước hiện nay</w:t>
      </w:r>
      <w:r w:rsidR="002A0711">
        <w:t>, khách tham quan thường phải nhờ đến sự hỗ trợ thông tin từ các hướng dẫn viên hoặc người thuyết trình, tuy nhiên lực lượng hướng dẫn viên thì không phải lúc nào cũng có sẵn để phục vụ khách và khó có thể đáp ứng được khi đoàn khách tham quan đến từ nhiều quốc gia khác nhau. Đề tài của nhóm hướng đến việc mang lại cho du khách những trải nghiệm chủ động, tân tiến và thú vị hơn với Museum Gu</w:t>
      </w:r>
      <w:r w:rsidR="00845FDE">
        <w:t>i</w:t>
      </w:r>
      <w:r w:rsidR="002A0711">
        <w:t>de.</w:t>
      </w:r>
    </w:p>
    <w:p w:rsidR="002A0711" w:rsidRDefault="002A0711">
      <w:r>
        <w:t>Khách tham quan có thể sử dụng thiết bị</w:t>
      </w:r>
      <w:r w:rsidR="00D60C91">
        <w:t xml:space="preserve"> audio guide – một thiết bị có khả năng thuyết minh hỗ trợ nhiều ngôn ngữ. Để tối ưu cho người sử dụng, nhóm </w:t>
      </w:r>
      <w:r w:rsidR="006030BD">
        <w:t>đã</w:t>
      </w:r>
      <w:r w:rsidR="00D60C91">
        <w:t xml:space="preserve"> phát triển app trên smartphone cũng có chức năng tương tự. Khách tham quan không cần phải lo lắng khi vào bảo tàng ngắm nhìn một số lượng hiện vật khổng lồ mà chẳng hiểu gì; cũng như không cần phải đặt lịch với hướn</w:t>
      </w:r>
      <w:bookmarkStart w:id="0" w:name="_GoBack"/>
      <w:bookmarkEnd w:id="0"/>
      <w:r w:rsidR="00D60C91">
        <w:t>g dẫn viên khi bạn chỉ đi một mình hoặc một nhóm nhỏ. Ngoài ra bạn có thể tự do tham quan và dừng lại bất cứ đâu bạn muốn. Chỉ cần tới gần hiện vật, “hướng dẫn viên nhiệt tình” này sẽ bắt sóng và giới thiệu cho bạn.</w:t>
      </w:r>
    </w:p>
    <w:p w:rsidR="00D60C91" w:rsidRDefault="00D60C91">
      <w:r>
        <w:t>Kết quả nghiên cứu</w:t>
      </w:r>
      <w:r w:rsidR="00DB2ABF">
        <w:t xml:space="preserve">: </w:t>
      </w:r>
      <w:r w:rsidR="0067473D">
        <w:t>Từ mục tiêu được đặt ra và trải qua quá trình nghiên cứu cũng như khảo sát các giải pháp có thể thực thi, nhóm đã ứng dụng hệ thống Beacon để hỗ trợ thuyết trình cho viện bảo tàng. Hệ thống bao gồm các node Beacon sẽ phát s</w:t>
      </w:r>
      <w:r w:rsidR="00D03FF5">
        <w:t>ó</w:t>
      </w:r>
      <w:r w:rsidR="0067473D">
        <w:t>ng Bluetooth</w:t>
      </w:r>
      <w:r w:rsidR="00D03FF5">
        <w:t xml:space="preserve">, các node này có ID duy nhất đại diện cho các hiện vật, thiết bị hay smartphone (tạm gọi là các master device) sẽ scan ID và đo đạc RSSI (độ mạnh yếu của </w:t>
      </w:r>
      <w:r w:rsidR="006030BD">
        <w:t>sóng</w:t>
      </w:r>
      <w:r w:rsidR="00D03FF5">
        <w:t xml:space="preserve"> thu về). Từ ID và RSSI, master device sẽ biết được hiện vật nào đang trong tầm “bắt sóng” và gần khách tham quan nhất để phát bài giới thiệu</w:t>
      </w:r>
      <w:r w:rsidR="006030BD">
        <w:t>.</w:t>
      </w:r>
      <w:r w:rsidR="00D03FF5">
        <w:t xml:space="preserve"> </w:t>
      </w:r>
    </w:p>
    <w:p w:rsidR="0034444C" w:rsidRDefault="0034444C" w:rsidP="0034444C">
      <w:pPr>
        <w:keepNext/>
      </w:pPr>
      <w:r>
        <w:rPr>
          <w:noProof/>
        </w:rPr>
        <mc:AlternateContent>
          <mc:Choice Requires="wps">
            <w:drawing>
              <wp:anchor distT="0" distB="0" distL="114300" distR="114300" simplePos="0" relativeHeight="251663360" behindDoc="0" locked="0" layoutInCell="1" allowOverlap="1" wp14:anchorId="19594659" wp14:editId="10EC8393">
                <wp:simplePos x="0" y="0"/>
                <wp:positionH relativeFrom="column">
                  <wp:posOffset>5179163</wp:posOffset>
                </wp:positionH>
                <wp:positionV relativeFrom="paragraph">
                  <wp:posOffset>1619250</wp:posOffset>
                </wp:positionV>
                <wp:extent cx="431596" cy="635"/>
                <wp:effectExtent l="0" t="0" r="6985" b="0"/>
                <wp:wrapNone/>
                <wp:docPr id="18" name="Text Box 18"/>
                <wp:cNvGraphicFramePr/>
                <a:graphic xmlns:a="http://schemas.openxmlformats.org/drawingml/2006/main">
                  <a:graphicData uri="http://schemas.microsoft.com/office/word/2010/wordprocessingShape">
                    <wps:wsp>
                      <wps:cNvSpPr txBox="1"/>
                      <wps:spPr>
                        <a:xfrm>
                          <a:off x="0" y="0"/>
                          <a:ext cx="431596" cy="635"/>
                        </a:xfrm>
                        <a:prstGeom prst="rect">
                          <a:avLst/>
                        </a:prstGeom>
                        <a:solidFill>
                          <a:prstClr val="white"/>
                        </a:solidFill>
                        <a:ln>
                          <a:noFill/>
                        </a:ln>
                      </wps:spPr>
                      <wps:txbx>
                        <w:txbxContent>
                          <w:p w:rsidR="0034444C" w:rsidRPr="0042790F" w:rsidRDefault="0034444C" w:rsidP="0034444C">
                            <w:pPr>
                              <w:pStyle w:val="Caption"/>
                              <w:rPr>
                                <w:noProof/>
                              </w:rPr>
                            </w:pPr>
                            <w:r>
                              <w:t>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9594659" id="_x0000_t202" coordsize="21600,21600" o:spt="202" path="m,l,21600r21600,l21600,xe">
                <v:stroke joinstyle="miter"/>
                <v:path gradientshapeok="t" o:connecttype="rect"/>
              </v:shapetype>
              <v:shape id="Text Box 18" o:spid="_x0000_s1026" type="#_x0000_t202" style="position:absolute;margin-left:407.8pt;margin-top:127.5pt;width:34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" stroked="f">
                <v:textbox style="mso-fit-shape-to-text:t" inset="0,0,0,0">
                  <w:txbxContent>
                    <w:p w:rsidR="0034444C" w:rsidRPr="0042790F" w:rsidRDefault="0034444C" w:rsidP="0034444C">
                      <w:pPr>
                        <w:pStyle w:val="Caption"/>
                        <w:rPr>
                          <w:noProof/>
                        </w:rPr>
                      </w:pPr>
                      <w:r>
                        <w:t>Beacon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F3BA028" wp14:editId="7D7BD4B3">
                <wp:simplePos x="0" y="0"/>
                <wp:positionH relativeFrom="column">
                  <wp:posOffset>3291358</wp:posOffset>
                </wp:positionH>
                <wp:positionV relativeFrom="paragraph">
                  <wp:posOffset>1925980</wp:posOffset>
                </wp:positionV>
                <wp:extent cx="1199692" cy="635"/>
                <wp:effectExtent l="0" t="0" r="635" b="0"/>
                <wp:wrapNone/>
                <wp:docPr id="17" name="Text Box 17"/>
                <wp:cNvGraphicFramePr/>
                <a:graphic xmlns:a="http://schemas.openxmlformats.org/drawingml/2006/main">
                  <a:graphicData uri="http://schemas.microsoft.com/office/word/2010/wordprocessingShape">
                    <wps:wsp>
                      <wps:cNvSpPr txBox="1"/>
                      <wps:spPr>
                        <a:xfrm>
                          <a:off x="0" y="0"/>
                          <a:ext cx="1199692" cy="635"/>
                        </a:xfrm>
                        <a:prstGeom prst="rect">
                          <a:avLst/>
                        </a:prstGeom>
                        <a:solidFill>
                          <a:prstClr val="white"/>
                        </a:solidFill>
                        <a:ln>
                          <a:noFill/>
                        </a:ln>
                      </wps:spPr>
                      <wps:txbx>
                        <w:txbxContent>
                          <w:p w:rsidR="0034444C" w:rsidRPr="00CF4F32" w:rsidRDefault="0034444C" w:rsidP="0034444C">
                            <w:pPr>
                              <w:pStyle w:val="Caption"/>
                              <w:rPr>
                                <w:noProof/>
                              </w:rPr>
                            </w:pPr>
                            <w:r>
                              <w:t>Ứng dụng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3BA028" id="Text Box 17" o:spid="_x0000_s1027" type="#_x0000_t202" style="position:absolute;margin-left:259.15pt;margin-top:151.65pt;width:94.4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" stroked="f">
                <v:textbox style="mso-fit-shape-to-text:t" inset="0,0,0,0">
                  <w:txbxContent>
                    <w:p w:rsidR="0034444C" w:rsidRPr="00CF4F32" w:rsidRDefault="0034444C" w:rsidP="0034444C">
                      <w:pPr>
                        <w:pStyle w:val="Caption"/>
                        <w:rPr>
                          <w:noProof/>
                        </w:rPr>
                      </w:pPr>
                      <w:r>
                        <w:t>Ứng dụng Smartphone</w:t>
                      </w:r>
                    </w:p>
                  </w:txbxContent>
                </v:textbox>
              </v:shape>
            </w:pict>
          </mc:Fallback>
        </mc:AlternateContent>
      </w:r>
      <w:r>
        <w:rPr>
          <w:noProof/>
        </w:rPr>
        <w:drawing>
          <wp:anchor distT="0" distB="0" distL="114300" distR="114300" simplePos="0" relativeHeight="251659264" behindDoc="0" locked="0" layoutInCell="1" allowOverlap="1" wp14:anchorId="74FF2337">
            <wp:simplePos x="0" y="0"/>
            <wp:positionH relativeFrom="column">
              <wp:posOffset>3386861</wp:posOffset>
            </wp:positionH>
            <wp:positionV relativeFrom="paragraph">
              <wp:posOffset>53619</wp:posOffset>
            </wp:positionV>
            <wp:extent cx="869950" cy="1798955"/>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9950" cy="1798955"/>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47B5D9AD">
            <wp:simplePos x="0" y="0"/>
            <wp:positionH relativeFrom="column">
              <wp:posOffset>4915332</wp:posOffset>
            </wp:positionH>
            <wp:positionV relativeFrom="paragraph">
              <wp:posOffset>697306</wp:posOffset>
            </wp:positionV>
            <wp:extent cx="1179709" cy="833932"/>
            <wp:effectExtent l="0" t="0" r="1905" b="4445"/>
            <wp:wrapNone/>
            <wp:docPr id="14" name="Picture 14" descr="D:\Project\TI Contest\Clip\Pic\h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TI Contest\Clip\Pic\hm10.jpg"/>
                    <pic:cNvPicPr>
                      <a:picLocks noChangeAspect="1" noChangeArrowheads="1"/>
                    </pic:cNvPicPr>
                  </pic:nvPicPr>
                  <pic:blipFill rotWithShape="1">
                    <a:blip r:embed="rId7">
                      <a:extLst>
                        <a:ext uri="{28A0092B-C50C-407E-A947-70E740481C1C}">
                          <a14:useLocalDpi xmlns:a14="http://schemas.microsoft.com/office/drawing/2010/main" val="0"/>
                        </a:ext>
                      </a:extLst>
                    </a:blip>
                    <a:srcRect l="6442" t="17383" r="12461" b="13835"/>
                    <a:stretch/>
                  </pic:blipFill>
                  <pic:spPr bwMode="auto">
                    <a:xfrm>
                      <a:off x="0" y="0"/>
                      <a:ext cx="1179709" cy="8339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0094">
        <w:rPr>
          <w:noProof/>
        </w:rPr>
        <w:drawing>
          <wp:inline distT="0" distB="0" distL="0" distR="0" wp14:anchorId="1BF78EA1" wp14:editId="0327889D">
            <wp:extent cx="1873868" cy="2602960"/>
            <wp:effectExtent l="0" t="285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886789" cy="2620909"/>
                    </a:xfrm>
                    <a:prstGeom prst="rect">
                      <a:avLst/>
                    </a:prstGeom>
                    <a:ln>
                      <a:noFill/>
                    </a:ln>
                    <a:effectLst>
                      <a:softEdge rad="112500"/>
                    </a:effectLst>
                  </pic:spPr>
                </pic:pic>
              </a:graphicData>
            </a:graphic>
          </wp:inline>
        </w:drawing>
      </w:r>
    </w:p>
    <w:p w:rsidR="00490094" w:rsidRDefault="0034444C" w:rsidP="0034444C">
      <w:pPr>
        <w:pStyle w:val="Caption"/>
        <w:rPr>
          <w:noProof/>
        </w:rPr>
      </w:pPr>
      <w:r>
        <w:t xml:space="preserve"> </w:t>
      </w:r>
      <w:r>
        <w:tab/>
      </w:r>
      <w:r>
        <w:tab/>
        <w:t>Thiết bị audio guide</w:t>
      </w:r>
    </w:p>
    <w:p w:rsidR="006D21EA" w:rsidRDefault="006D21EA"/>
    <w:p w:rsidR="0019249B" w:rsidRDefault="0019249B"/>
    <w:p w:rsidR="0019249B" w:rsidRDefault="0019249B"/>
    <w:sectPr w:rsidR="001924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C8D" w:rsidRDefault="006A3C8D" w:rsidP="00490094">
      <w:pPr>
        <w:spacing w:after="0" w:line="240" w:lineRule="auto"/>
      </w:pPr>
      <w:r>
        <w:separator/>
      </w:r>
    </w:p>
  </w:endnote>
  <w:endnote w:type="continuationSeparator" w:id="0">
    <w:p w:rsidR="006A3C8D" w:rsidRDefault="006A3C8D" w:rsidP="00490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C8D" w:rsidRDefault="006A3C8D" w:rsidP="00490094">
      <w:pPr>
        <w:spacing w:after="0" w:line="240" w:lineRule="auto"/>
      </w:pPr>
      <w:r>
        <w:separator/>
      </w:r>
    </w:p>
  </w:footnote>
  <w:footnote w:type="continuationSeparator" w:id="0">
    <w:p w:rsidR="006A3C8D" w:rsidRDefault="006A3C8D" w:rsidP="004900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34"/>
    <w:rsid w:val="0019249B"/>
    <w:rsid w:val="002420B0"/>
    <w:rsid w:val="002A0711"/>
    <w:rsid w:val="002D107C"/>
    <w:rsid w:val="0034444C"/>
    <w:rsid w:val="00412465"/>
    <w:rsid w:val="00490094"/>
    <w:rsid w:val="004F3C34"/>
    <w:rsid w:val="006030BD"/>
    <w:rsid w:val="00625E31"/>
    <w:rsid w:val="0067473D"/>
    <w:rsid w:val="006A3C8D"/>
    <w:rsid w:val="006D21EA"/>
    <w:rsid w:val="00845FDE"/>
    <w:rsid w:val="009263B2"/>
    <w:rsid w:val="00B45117"/>
    <w:rsid w:val="00C3427E"/>
    <w:rsid w:val="00D03FF5"/>
    <w:rsid w:val="00D60C91"/>
    <w:rsid w:val="00D85754"/>
    <w:rsid w:val="00DB2ABF"/>
    <w:rsid w:val="00E3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15D9"/>
  <w15:chartTrackingRefBased/>
  <w15:docId w15:val="{BE5341C5-D487-482C-81CA-69B0552D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1EA"/>
    <w:rPr>
      <w:color w:val="0563C1" w:themeColor="hyperlink"/>
      <w:u w:val="single"/>
    </w:rPr>
  </w:style>
  <w:style w:type="character" w:styleId="UnresolvedMention">
    <w:name w:val="Unresolved Mention"/>
    <w:basedOn w:val="DefaultParagraphFont"/>
    <w:uiPriority w:val="99"/>
    <w:semiHidden/>
    <w:unhideWhenUsed/>
    <w:rsid w:val="006D21EA"/>
    <w:rPr>
      <w:color w:val="808080"/>
      <w:shd w:val="clear" w:color="auto" w:fill="E6E6E6"/>
    </w:rPr>
  </w:style>
  <w:style w:type="paragraph" w:styleId="Header">
    <w:name w:val="header"/>
    <w:basedOn w:val="Normal"/>
    <w:link w:val="HeaderChar"/>
    <w:uiPriority w:val="99"/>
    <w:unhideWhenUsed/>
    <w:rsid w:val="00490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094"/>
  </w:style>
  <w:style w:type="paragraph" w:styleId="Footer">
    <w:name w:val="footer"/>
    <w:basedOn w:val="Normal"/>
    <w:link w:val="FooterChar"/>
    <w:uiPriority w:val="99"/>
    <w:unhideWhenUsed/>
    <w:rsid w:val="00490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094"/>
  </w:style>
  <w:style w:type="paragraph" w:styleId="Caption">
    <w:name w:val="caption"/>
    <w:basedOn w:val="Normal"/>
    <w:next w:val="Normal"/>
    <w:uiPriority w:val="35"/>
    <w:unhideWhenUsed/>
    <w:qFormat/>
    <w:rsid w:val="003444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Hải Đào</dc:creator>
  <cp:keywords/>
  <dc:description/>
  <cp:lastModifiedBy>Thanh Hải Đào</cp:lastModifiedBy>
  <cp:revision>4</cp:revision>
  <dcterms:created xsi:type="dcterms:W3CDTF">2017-11-29T03:59:00Z</dcterms:created>
  <dcterms:modified xsi:type="dcterms:W3CDTF">2017-11-30T17:41:00Z</dcterms:modified>
</cp:coreProperties>
</file>