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1A" w:rsidRDefault="00C969D3" w:rsidP="00C969D3">
      <w:pPr>
        <w:rPr>
          <w:sz w:val="28"/>
          <w:szCs w:val="28"/>
        </w:rPr>
      </w:pPr>
      <w:bookmarkStart w:id="0" w:name="_GoBack"/>
      <w:r w:rsidRPr="00C969D3">
        <w:rPr>
          <w:sz w:val="28"/>
          <w:szCs w:val="28"/>
        </w:rPr>
        <w:t xml:space="preserve">1) </w:t>
      </w:r>
      <w:r w:rsidR="004A6246">
        <w:rPr>
          <w:sz w:val="28"/>
          <w:szCs w:val="28"/>
        </w:rPr>
        <w:t>Viết lại phần t</w:t>
      </w:r>
      <w:r w:rsidRPr="00C969D3">
        <w:rPr>
          <w:sz w:val="28"/>
          <w:szCs w:val="28"/>
        </w:rPr>
        <w:t>ổng quan</w:t>
      </w:r>
    </w:p>
    <w:p w:rsidR="00F82220" w:rsidRPr="0054371A" w:rsidRDefault="002E37AF" w:rsidP="005437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371A">
        <w:rPr>
          <w:sz w:val="28"/>
          <w:szCs w:val="28"/>
        </w:rPr>
        <w:t>Việt Nam là nước xuất khẩu nông nghiệp.</w:t>
      </w:r>
    </w:p>
    <w:p w:rsidR="00F82220" w:rsidRPr="0054371A" w:rsidRDefault="002E37AF" w:rsidP="005437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371A">
        <w:rPr>
          <w:sz w:val="28"/>
          <w:szCs w:val="28"/>
        </w:rPr>
        <w:t>D</w:t>
      </w:r>
      <w:r w:rsidRPr="0054371A">
        <w:rPr>
          <w:sz w:val="28"/>
          <w:szCs w:val="28"/>
          <w:lang w:val="vi-VN"/>
        </w:rPr>
        <w:t>ịch bệnh, côn trùng và nấm mốc trên cây trồng</w:t>
      </w:r>
      <w:r w:rsidRPr="0054371A">
        <w:rPr>
          <w:sz w:val="28"/>
          <w:szCs w:val="28"/>
        </w:rPr>
        <w:t xml:space="preserve"> ảnh hưởng đến </w:t>
      </w:r>
      <w:r w:rsidRPr="0054371A">
        <w:rPr>
          <w:b/>
          <w:bCs/>
          <w:sz w:val="28"/>
          <w:szCs w:val="28"/>
          <w:lang w:val="vi-VN"/>
        </w:rPr>
        <w:t>giá trị sản phẩm nông nghiệp</w:t>
      </w:r>
    </w:p>
    <w:p w:rsidR="00F82220" w:rsidRPr="0054371A" w:rsidRDefault="002E37AF" w:rsidP="005437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371A">
        <w:rPr>
          <w:sz w:val="28"/>
          <w:szCs w:val="28"/>
          <w:lang w:val="vi-VN"/>
        </w:rPr>
        <w:t xml:space="preserve">Cây trồng phải </w:t>
      </w:r>
      <w:r w:rsidRPr="0054371A">
        <w:rPr>
          <w:sz w:val="28"/>
          <w:szCs w:val="28"/>
        </w:rPr>
        <w:t>“chiến đấu”</w:t>
      </w:r>
      <w:r w:rsidRPr="0054371A">
        <w:rPr>
          <w:sz w:val="28"/>
          <w:szCs w:val="28"/>
          <w:lang w:val="vi-VN"/>
        </w:rPr>
        <w:t xml:space="preserve"> côn trùng</w:t>
      </w:r>
      <w:r w:rsidRPr="0054371A">
        <w:rPr>
          <w:sz w:val="28"/>
          <w:szCs w:val="28"/>
        </w:rPr>
        <w:t xml:space="preserve">, </w:t>
      </w:r>
      <w:r w:rsidRPr="0054371A">
        <w:rPr>
          <w:sz w:val="28"/>
          <w:szCs w:val="28"/>
          <w:lang w:val="vi-VN"/>
        </w:rPr>
        <w:t xml:space="preserve">các bệnh do nấm, vi khuẩn và virus gây </w:t>
      </w:r>
      <w:r w:rsidRPr="0054371A">
        <w:rPr>
          <w:sz w:val="28"/>
          <w:szCs w:val="28"/>
        </w:rPr>
        <w:t>hại.</w:t>
      </w:r>
    </w:p>
    <w:p w:rsidR="00F82220" w:rsidRPr="0054371A" w:rsidRDefault="002E37AF" w:rsidP="005437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371A">
        <w:rPr>
          <w:sz w:val="28"/>
          <w:szCs w:val="28"/>
        </w:rPr>
        <w:t xml:space="preserve">Thuốc </w:t>
      </w:r>
      <w:r w:rsidR="0054371A" w:rsidRPr="0054371A">
        <w:rPr>
          <w:sz w:val="28"/>
          <w:szCs w:val="28"/>
        </w:rPr>
        <w:t xml:space="preserve">bảo vệ thực vật </w:t>
      </w:r>
      <w:r w:rsidR="0054371A">
        <w:rPr>
          <w:sz w:val="28"/>
          <w:szCs w:val="28"/>
        </w:rPr>
        <w:t>(</w:t>
      </w:r>
      <w:r w:rsidRPr="0054371A">
        <w:rPr>
          <w:sz w:val="28"/>
          <w:szCs w:val="28"/>
        </w:rPr>
        <w:t>BVTV</w:t>
      </w:r>
      <w:r w:rsidR="0054371A">
        <w:rPr>
          <w:sz w:val="28"/>
          <w:szCs w:val="28"/>
        </w:rPr>
        <w:t>)</w:t>
      </w:r>
      <w:r w:rsidRPr="0054371A">
        <w:rPr>
          <w:sz w:val="28"/>
          <w:szCs w:val="28"/>
        </w:rPr>
        <w:t xml:space="preserve"> </w:t>
      </w:r>
      <w:r w:rsidR="0054371A" w:rsidRPr="0054371A">
        <w:rPr>
          <w:sz w:val="28"/>
          <w:szCs w:val="28"/>
        </w:rPr>
        <w:t>dùng để phòng dịch bệnh cho cây trồng và diệt côn trùng</w:t>
      </w:r>
      <w:r w:rsidR="0054371A">
        <w:rPr>
          <w:sz w:val="28"/>
          <w:szCs w:val="28"/>
        </w:rPr>
        <w:t xml:space="preserve">, giúp </w:t>
      </w:r>
      <w:r w:rsidRPr="0054371A">
        <w:rPr>
          <w:sz w:val="28"/>
          <w:szCs w:val="28"/>
        </w:rPr>
        <w:t>t</w:t>
      </w:r>
      <w:r w:rsidRPr="0054371A">
        <w:rPr>
          <w:sz w:val="28"/>
          <w:szCs w:val="28"/>
          <w:lang w:val="vi-VN"/>
        </w:rPr>
        <w:t>ăng năng suất</w:t>
      </w:r>
      <w:r w:rsidR="0054371A">
        <w:rPr>
          <w:sz w:val="28"/>
          <w:szCs w:val="28"/>
        </w:rPr>
        <w:t>.</w:t>
      </w:r>
    </w:p>
    <w:p w:rsidR="0054371A" w:rsidRPr="0069173A" w:rsidRDefault="0054371A" w:rsidP="006917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Phun thuốc BVTV thủ công: con người tiếp xúc trực tiếp -&gt; có hại cho sức khỏe</w:t>
      </w:r>
      <w:r w:rsidR="0069173A">
        <w:rPr>
          <w:sz w:val="28"/>
          <w:szCs w:val="28"/>
        </w:rPr>
        <w:t xml:space="preserve"> -&gt; bệnh tật, nhiều người bỏ nghề -&gt; thiếu hụt người phun thuốc. </w:t>
      </w:r>
      <w:r w:rsidRPr="0069173A">
        <w:rPr>
          <w:sz w:val="28"/>
          <w:szCs w:val="28"/>
        </w:rPr>
        <w:t>Ngoài ra, phun thủ công phun không đều -&gt; tiêu tốn nhiều thuốc,</w:t>
      </w:r>
      <w:r w:rsidR="0069173A" w:rsidRPr="0069173A">
        <w:rPr>
          <w:sz w:val="28"/>
          <w:szCs w:val="28"/>
        </w:rPr>
        <w:t xml:space="preserve"> …</w:t>
      </w:r>
    </w:p>
    <w:p w:rsidR="00C969D3" w:rsidRDefault="0069173A" w:rsidP="00C969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Ứng dụng robot vào việc phun thuốc để….</w:t>
      </w:r>
    </w:p>
    <w:p w:rsidR="00C969D3" w:rsidRDefault="0069173A" w:rsidP="00C969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Trình bày 1 số robot phun thuốc và đặc điểm từng con robot </w:t>
      </w:r>
      <w:r w:rsidR="004A6246">
        <w:rPr>
          <w:sz w:val="28"/>
          <w:szCs w:val="28"/>
        </w:rPr>
        <w:t xml:space="preserve">hiện có trên thị trường </w:t>
      </w:r>
      <w:r>
        <w:rPr>
          <w:sz w:val="28"/>
          <w:szCs w:val="28"/>
        </w:rPr>
        <w:t>(google tìm một số loại robot phun thuốc)</w:t>
      </w:r>
      <w:r w:rsidR="004A6246">
        <w:rPr>
          <w:sz w:val="28"/>
          <w:szCs w:val="28"/>
        </w:rPr>
        <w:t>. Mỗi robot, trình bày hình ảnh, n</w:t>
      </w:r>
      <w:r>
        <w:rPr>
          <w:sz w:val="28"/>
          <w:szCs w:val="28"/>
        </w:rPr>
        <w:t>hận xét về khả năng sử dụng trong nhà màng, nhà kính.</w:t>
      </w:r>
      <w:r w:rsidR="004A6246">
        <w:rPr>
          <w:sz w:val="28"/>
          <w:szCs w:val="28"/>
        </w:rPr>
        <w:t xml:space="preserve"> (Trích dẫn nguồn, tham chiếu đến Tài liệu tham khảo)</w:t>
      </w:r>
    </w:p>
    <w:p w:rsidR="0069173A" w:rsidRDefault="0069173A" w:rsidP="00C969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Giới thiệu robot trong KLTN này</w:t>
      </w:r>
      <w:r w:rsidR="004A6246">
        <w:rPr>
          <w:sz w:val="28"/>
          <w:szCs w:val="28"/>
        </w:rPr>
        <w:t>,…. đặc điểm gì ưu việt hơn các loại robot phun thuốc khác?</w:t>
      </w:r>
    </w:p>
    <w:p w:rsidR="0069173A" w:rsidRDefault="0069173A" w:rsidP="00C969D3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4A6246" w:rsidRDefault="004A6246" w:rsidP="00C969D3">
      <w:pPr>
        <w:rPr>
          <w:sz w:val="28"/>
          <w:szCs w:val="28"/>
        </w:rPr>
      </w:pPr>
      <w:r>
        <w:rPr>
          <w:sz w:val="28"/>
          <w:szCs w:val="28"/>
        </w:rPr>
        <w:t>2) Sửa phần cơ cấu lái</w:t>
      </w:r>
    </w:p>
    <w:p w:rsidR="00E91FAE" w:rsidRDefault="004A6246" w:rsidP="00C969D3">
      <w:pPr>
        <w:rPr>
          <w:sz w:val="28"/>
          <w:szCs w:val="28"/>
        </w:rPr>
      </w:pPr>
      <w:r>
        <w:rPr>
          <w:sz w:val="28"/>
          <w:szCs w:val="28"/>
        </w:rPr>
        <w:t>- Xem lại cơ cấu lái Ackerman, 2 bánh xe ko phải lúc nào cũng song song</w:t>
      </w:r>
      <w:r w:rsidR="00E91FAE">
        <w:rPr>
          <w:sz w:val="28"/>
          <w:szCs w:val="28"/>
        </w:rPr>
        <w:t xml:space="preserve">. Thiết kế như trong báo cáo hiện tại là sai. Khi quay vòng, trục quay các bánh xe giao nhau tại 1 điểm, điểm này gọi tâm quay tức thời (ICR). Trục quay 2 bánh sau cố định, trùng nhau -&gt; </w:t>
      </w:r>
      <w:r w:rsidR="002E37AF">
        <w:rPr>
          <w:sz w:val="28"/>
          <w:szCs w:val="28"/>
        </w:rPr>
        <w:t xml:space="preserve">tâm quay luôn nằm trên đường nối 2 trục này. 2 bánh trước </w:t>
      </w:r>
      <w:r w:rsidR="00E91FAE">
        <w:rPr>
          <w:sz w:val="28"/>
          <w:szCs w:val="28"/>
        </w:rPr>
        <w:t xml:space="preserve">khi </w:t>
      </w:r>
      <w:r w:rsidR="002E37AF">
        <w:rPr>
          <w:sz w:val="28"/>
          <w:szCs w:val="28"/>
        </w:rPr>
        <w:t>bẻ lái trục quay phải giao nhau và nằm trên trục 2 bánh sau.</w:t>
      </w:r>
    </w:p>
    <w:p w:rsidR="000D5EA3" w:rsidRDefault="000D5EA3" w:rsidP="00C969D3">
      <w:pPr>
        <w:rPr>
          <w:sz w:val="28"/>
          <w:szCs w:val="28"/>
        </w:rPr>
      </w:pPr>
      <w:r>
        <w:rPr>
          <w:sz w:val="28"/>
          <w:szCs w:val="28"/>
        </w:rPr>
        <w:t>(Phần mô hình thực ko sửa kịp thì thôi, nhưng phải sửa trong cuốn thuyết minh)</w:t>
      </w:r>
    </w:p>
    <w:p w:rsidR="002E37AF" w:rsidRDefault="002E37AF" w:rsidP="00C969D3">
      <w:pPr>
        <w:rPr>
          <w:sz w:val="28"/>
          <w:szCs w:val="28"/>
        </w:rPr>
      </w:pPr>
      <w:r>
        <w:rPr>
          <w:sz w:val="28"/>
          <w:szCs w:val="28"/>
        </w:rPr>
        <w:t>Tham khảo:</w:t>
      </w:r>
    </w:p>
    <w:p w:rsidR="00E91FAE" w:rsidRDefault="00E91FAE" w:rsidP="00C969D3">
      <w:pPr>
        <w:rPr>
          <w:sz w:val="28"/>
          <w:szCs w:val="28"/>
        </w:rPr>
      </w:pPr>
      <w:r w:rsidRPr="00E91FAE">
        <w:rPr>
          <w:sz w:val="28"/>
          <w:szCs w:val="28"/>
        </w:rPr>
        <w:t>https://en.wikipedia.org/wiki/Ackermann_steering_geometry</w:t>
      </w:r>
    </w:p>
    <w:p w:rsidR="004A6246" w:rsidRPr="00C969D3" w:rsidRDefault="004A6246" w:rsidP="00C969D3">
      <w:pPr>
        <w:rPr>
          <w:sz w:val="28"/>
          <w:szCs w:val="28"/>
        </w:rPr>
      </w:pPr>
    </w:p>
    <w:bookmarkEnd w:id="0"/>
    <w:p w:rsidR="00C969D3" w:rsidRPr="00C969D3" w:rsidRDefault="00C969D3">
      <w:pPr>
        <w:rPr>
          <w:sz w:val="28"/>
          <w:szCs w:val="28"/>
        </w:rPr>
      </w:pPr>
    </w:p>
    <w:sectPr w:rsidR="00C969D3" w:rsidRPr="00C96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4BB9"/>
    <w:multiLevelType w:val="hybridMultilevel"/>
    <w:tmpl w:val="92AE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26F0F"/>
    <w:multiLevelType w:val="hybridMultilevel"/>
    <w:tmpl w:val="D966967A"/>
    <w:lvl w:ilvl="0" w:tplc="5BC63D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43C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255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4F2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9A88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A414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868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0A515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3E544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F2014F"/>
    <w:multiLevelType w:val="hybridMultilevel"/>
    <w:tmpl w:val="B882C43A"/>
    <w:lvl w:ilvl="0" w:tplc="8FEE3D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3654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7A1C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5D9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5ADC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B64E6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EC91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3697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BAFAE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B91820"/>
    <w:multiLevelType w:val="hybridMultilevel"/>
    <w:tmpl w:val="B770BE0E"/>
    <w:lvl w:ilvl="0" w:tplc="7250F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D3"/>
    <w:rsid w:val="000D5EA3"/>
    <w:rsid w:val="001C5C61"/>
    <w:rsid w:val="00225CD0"/>
    <w:rsid w:val="002E37AF"/>
    <w:rsid w:val="00440465"/>
    <w:rsid w:val="004A6246"/>
    <w:rsid w:val="0054371A"/>
    <w:rsid w:val="0069173A"/>
    <w:rsid w:val="00BD7078"/>
    <w:rsid w:val="00C969D3"/>
    <w:rsid w:val="00E91FAE"/>
    <w:rsid w:val="00F8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7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Nguyen</dc:creator>
  <cp:lastModifiedBy>Quoc Nguyen</cp:lastModifiedBy>
  <cp:revision>2</cp:revision>
  <dcterms:created xsi:type="dcterms:W3CDTF">2020-12-21T20:54:00Z</dcterms:created>
  <dcterms:modified xsi:type="dcterms:W3CDTF">2020-12-21T22:00:00Z</dcterms:modified>
</cp:coreProperties>
</file>