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 w:line="280"/>
      </w:pPr>
      <w:r>
        <w:rPr>
          <w:rFonts w:ascii="Times New Roman" w:cs="Times New Roman" w:eastAsia="Times New Roman" w:hAnsi="Times New Roman"/>
          <w:color w:val="262626"/>
          <w:sz w:val="24"/>
          <w:szCs w:val="24"/>
        </w:rPr>
        <w:t xml:space="preserve">Xuất phát từ những lý do thực tiễn cấp thiết trên, đề tài </w:t>
      </w:r>
      <w:r>
        <w:rPr>
          <w:rFonts w:ascii="Times New Roman" w:cs="Times New Roman" w:eastAsia="Times New Roman" w:hAnsi="Times New Roman"/>
          <w:b/>
          <w:bCs/>
          <w:color w:val="262626"/>
          <w:sz w:val="24"/>
          <w:szCs w:val="24"/>
        </w:rPr>
        <w:t xml:space="preserve">Smart TechRepair Hub</w:t>
      </w:r>
      <w:r>
        <w:rPr>
          <w:rFonts w:ascii="Times New Roman" w:cs="Times New Roman" w:eastAsia="Times New Roman" w:hAnsi="Times New Roman"/>
          <w:color w:val="262626"/>
          <w:sz w:val="24"/>
          <w:szCs w:val="24"/>
        </w:rPr>
        <w:t xml:space="preserve"> (Hệ thống Quản lý và Điều hành Trung tâm Sửa chữa Thiết bị Công nghệ Thông minh) được nghiên cứu và phát triển nhằm cung cấp một giải pháp phần mềm toàn diện, hiện đại hóa toàn bộ quy trình vận hành từ tiếp nhận, chẩn đoán, báo giá, xuất kho linh kiện, đến tra cứu minh bạch cho khách hàng và phân tích báo cáo doanh thu quản trị.</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2026-08-26T15:15:29.915Z</dcterms:created>
  <dcterms:modified xsi:type="dcterms:W3CDTF">2026-08-26T15:15:29.915Z</dcterms:modified>
</cp:coreProperties>
</file>

<file path=docProps/custom.xml><?xml version="1.0" encoding="utf-8"?>
<Properties xmlns="http://schemas.openxmlformats.org/officeDocument/2006/custom-properties" xmlns:vt="http://schemas.openxmlformats.org/officeDocument/2006/docPropsVTypes"/>
</file>