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2F5597"/>
          <w:sz w:val="26"/>
          <w:szCs w:val="26"/>
        </w:rPr>
        <w:t xml:space="preserve">2. Mục tiêu nghiên cứu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2026-08-26T15:15:34.262Z</dcterms:created>
  <dcterms:modified xsi:type="dcterms:W3CDTF">2026-08-26T15:15:34.262Z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