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left="-3"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BỘ GIÁO DỤC VÀ ĐÀO TẠO</w:t>
      </w:r>
      <w:r w:rsidDel="00000000" w:rsidR="00000000" w:rsidRPr="00000000">
        <w:rPr>
          <w:rtl w:val="0"/>
        </w:rPr>
      </w:r>
    </w:p>
    <w:p w:rsidR="00000000" w:rsidDel="00000000" w:rsidP="00000000" w:rsidRDefault="00000000" w:rsidRPr="00000000" w14:paraId="00000002">
      <w:pPr>
        <w:spacing w:line="240" w:lineRule="auto"/>
        <w:ind w:left="-3"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ĐẠI HỌC LẠC HỒNG</w:t>
      </w:r>
    </w:p>
    <w:p w:rsidR="00000000" w:rsidDel="00000000" w:rsidP="00000000" w:rsidRDefault="00000000" w:rsidRPr="00000000" w14:paraId="0000000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4">
      <w:pPr>
        <w:spacing w:line="240" w:lineRule="auto"/>
        <w:ind w:left="-3"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ĐỀ CƯƠNG HỌC PHẦN</w:t>
      </w:r>
      <w:r w:rsidDel="00000000" w:rsidR="00000000" w:rsidRPr="00000000">
        <w:rPr>
          <w:rtl w:val="0"/>
        </w:rPr>
      </w:r>
    </w:p>
    <w:p w:rsidR="00000000" w:rsidDel="00000000" w:rsidP="00000000" w:rsidRDefault="00000000" w:rsidRPr="00000000" w14:paraId="0000000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&lt;</w:t>
      </w:r>
      <w:r w:rsidDel="00000000" w:rsidR="00000000" w:rsidRPr="00000000">
        <w:rPr>
          <w:rFonts w:ascii="Times New Roman" w:cs="Times New Roman" w:eastAsia="Times New Roman" w:hAnsi="Times New Roman"/>
          <w:b w:val="1"/>
          <w:bCs w:val="1"/>
          <w:sz w:val="26"/>
          <w:szCs w:val="26"/>
          <w:rtl w:val="0"/>
        </w:rPr>
        <w:t xml:space="preserve">112317 - Cơ sở Văn hóa Việt Nam</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&gt;</w:t>
      </w:r>
      <w:r w:rsidDel="00000000" w:rsidR="00000000" w:rsidRPr="00000000">
        <w:rPr>
          <w:rtl w:val="0"/>
        </w:rPr>
      </w:r>
    </w:p>
    <w:p w:rsidR="00000000" w:rsidDel="00000000" w:rsidP="00000000" w:rsidRDefault="00000000" w:rsidRPr="00000000" w14:paraId="00000006">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THÔNG TIN CHUNG (General information)</w:t>
      </w:r>
    </w:p>
    <w:tbl>
      <w:tblPr>
        <w:tblStyle w:val="Table1"/>
        <w:tblW w:w="9648.0" w:type="dxa"/>
        <w:jc w:val="left"/>
        <w:tblInd w:w="-5.0" w:type="dxa"/>
        <w:tblLayout w:type="fixed"/>
        <w:tblLook w:val="0000"/>
      </w:tblPr>
      <w:tblGrid>
        <w:gridCol w:w="4116"/>
        <w:gridCol w:w="5532"/>
        <w:tblGridChange w:id="0">
          <w:tblGrid>
            <w:gridCol w:w="4116"/>
            <w:gridCol w:w="5532"/>
          </w:tblGrid>
        </w:tblGridChange>
      </w:tblGrid>
      <w:tr>
        <w:trPr>
          <w:cantSplit w:val="0"/>
          <w:tblHeader w:val="0"/>
        </w:trPr>
        <w:tc>
          <w:tcPr>
            <w:tcMar>
              <w:top w:w="-20.0" w:type="dxa"/>
              <w:left w:w="-566.0" w:type="dxa"/>
              <w:bottom w:w="-20.0" w:type="dxa"/>
              <w:right w:w="-566.0" w:type="dxa"/>
            </w:tcMar>
          </w:tcPr>
          <w:p w:rsidR="00000000" w:rsidDel="00000000" w:rsidP="00000000" w:rsidRDefault="00000000" w:rsidRPr="00000000" w14:paraId="0000000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học phần (tiếng Việt):</w:t>
            </w:r>
          </w:p>
        </w:tc>
        <w:tc>
          <w:tcPr>
            <w:shd w:fill="auto" w:val="clear"/>
            <w:tcMar>
              <w:top w:w="-20.0" w:type="dxa"/>
              <w:left w:w="100.0" w:type="dxa"/>
              <w:bottom w:w="-20.0" w:type="dxa"/>
              <w:right w:w="100.0" w:type="dxa"/>
            </w:tcMar>
          </w:tcPr>
          <w:p w:rsidR="00000000" w:rsidDel="00000000" w:rsidP="00000000" w:rsidRDefault="00000000" w:rsidRPr="00000000" w14:paraId="00000008">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sở Văn hóa Việt Nam</w:t>
            </w:r>
          </w:p>
        </w:tc>
      </w:tr>
      <w:tr>
        <w:trPr>
          <w:cantSplit w:val="0"/>
          <w:tblHeader w:val="0"/>
        </w:trPr>
        <w:tc>
          <w:tcPr>
            <w:tcMar>
              <w:top w:w="-20.0" w:type="dxa"/>
              <w:left w:w="-566.0" w:type="dxa"/>
              <w:bottom w:w="-20.0" w:type="dxa"/>
              <w:right w:w="-566.0" w:type="dxa"/>
            </w:tcMar>
          </w:tcPr>
          <w:p w:rsidR="00000000" w:rsidDel="00000000" w:rsidP="00000000" w:rsidRDefault="00000000" w:rsidRPr="00000000" w14:paraId="0000000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học phần (tiếng Anh):</w:t>
            </w:r>
          </w:p>
        </w:tc>
        <w:tc>
          <w:tcPr>
            <w:shd w:fill="auto" w:val="clear"/>
            <w:tcMar>
              <w:top w:w="-20.0" w:type="dxa"/>
              <w:left w:w="100.0" w:type="dxa"/>
              <w:bottom w:w="-20.0" w:type="dxa"/>
              <w:right w:w="100.0" w:type="dxa"/>
            </w:tcMar>
          </w:tcPr>
          <w:p w:rsidR="00000000" w:rsidDel="00000000" w:rsidP="00000000" w:rsidRDefault="00000000" w:rsidRPr="00000000" w14:paraId="0000000A">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Vietnamese Cultural Foundation</w:t>
            </w:r>
          </w:p>
        </w:tc>
      </w:tr>
      <w:tr>
        <w:trPr>
          <w:cantSplit w:val="0"/>
          <w:trHeight w:val="593.4619140625" w:hRule="atLeast"/>
          <w:tblHeader w:val="0"/>
        </w:trPr>
        <w:tc>
          <w:tcPr>
            <w:tcMar>
              <w:top w:w="-20.0" w:type="dxa"/>
              <w:left w:w="-566.0" w:type="dxa"/>
              <w:bottom w:w="-20.0" w:type="dxa"/>
              <w:right w:w="-566.0" w:type="dxa"/>
            </w:tcMar>
          </w:tcPr>
          <w:p w:rsidR="00000000" w:rsidDel="00000000" w:rsidP="00000000" w:rsidRDefault="00000000" w:rsidRPr="00000000" w14:paraId="0000000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học phần:</w:t>
            </w:r>
          </w:p>
        </w:tc>
        <w:tc>
          <w:tcPr>
            <w:shd w:fill="auto" w:val="clear"/>
            <w:tcMar>
              <w:top w:w="-20.0" w:type="dxa"/>
              <w:left w:w="100.0" w:type="dxa"/>
              <w:bottom w:w="-20.0" w:type="dxa"/>
              <w:right w:w="100.0" w:type="dxa"/>
            </w:tcMar>
          </w:tcPr>
          <w:p w:rsidR="00000000" w:rsidDel="00000000" w:rsidP="00000000" w:rsidRDefault="00000000" w:rsidRPr="00000000" w14:paraId="0000000C">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112317</w:t>
            </w:r>
          </w:p>
        </w:tc>
      </w:tr>
      <w:tr>
        <w:trPr>
          <w:cantSplit w:val="0"/>
          <w:tblHeader w:val="0"/>
        </w:trPr>
        <w:tc>
          <w:tcPr>
            <w:tcMar>
              <w:top w:w="-20.0" w:type="dxa"/>
              <w:left w:w="-566.0" w:type="dxa"/>
              <w:bottom w:w="-20.0" w:type="dxa"/>
              <w:right w:w="-566.0" w:type="dxa"/>
            </w:tcMar>
          </w:tcPr>
          <w:p w:rsidR="00000000" w:rsidDel="00000000" w:rsidP="00000000" w:rsidRDefault="00000000" w:rsidRPr="00000000" w14:paraId="0000000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Thuộc khối kiến thức:</w:t>
            </w:r>
          </w:p>
        </w:tc>
        <w:tc>
          <w:tcPr>
            <w:shd w:fill="auto" w:val="clear"/>
            <w:tcMar>
              <w:top w:w="-20.0" w:type="dxa"/>
              <w:left w:w="100.0" w:type="dxa"/>
              <w:bottom w:w="-20.0" w:type="dxa"/>
              <w:right w:w="100.0" w:type="dxa"/>
            </w:tcMar>
          </w:tcPr>
          <w:p w:rsidR="00000000" w:rsidDel="00000000" w:rsidP="00000000" w:rsidRDefault="00000000" w:rsidRPr="00000000" w14:paraId="0000000E">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sở</w:t>
            </w:r>
          </w:p>
        </w:tc>
      </w:tr>
      <w:tr>
        <w:trPr>
          <w:cantSplit w:val="0"/>
          <w:tblHeader w:val="0"/>
        </w:trPr>
        <w:tc>
          <w:tcPr>
            <w:tcMar>
              <w:top w:w="-20.0" w:type="dxa"/>
              <w:left w:w="-566.0" w:type="dxa"/>
              <w:bottom w:w="-20.0" w:type="dxa"/>
              <w:right w:w="-566.0" w:type="dxa"/>
            </w:tcMar>
          </w:tcPr>
          <w:p w:rsidR="00000000" w:rsidDel="00000000" w:rsidP="00000000" w:rsidRDefault="00000000" w:rsidRPr="00000000" w14:paraId="0000000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Khoa/Bộ môn phụ trách:</w:t>
            </w:r>
          </w:p>
        </w:tc>
        <w:tc>
          <w:tcPr>
            <w:shd w:fill="auto" w:val="clear"/>
            <w:tcMar>
              <w:top w:w="-20.0" w:type="dxa"/>
              <w:left w:w="100.0" w:type="dxa"/>
              <w:bottom w:w="-20.0" w:type="dxa"/>
              <w:right w:w="100.0" w:type="dxa"/>
            </w:tcMar>
          </w:tcPr>
          <w:p w:rsidR="00000000" w:rsidDel="00000000" w:rsidP="00000000" w:rsidRDefault="00000000" w:rsidRPr="00000000" w14:paraId="00000010">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Truyền thông đa phương tiện</w:t>
            </w:r>
          </w:p>
        </w:tc>
      </w:tr>
      <w:tr>
        <w:trPr>
          <w:cantSplit w:val="0"/>
          <w:tblHeader w:val="0"/>
        </w:trPr>
        <w:tc>
          <w:tcPr>
            <w:tcMar>
              <w:top w:w="-20.0" w:type="dxa"/>
              <w:left w:w="-566.0" w:type="dxa"/>
              <w:bottom w:w="-20.0" w:type="dxa"/>
              <w:right w:w="-566.0" w:type="dxa"/>
            </w:tcMar>
          </w:tcPr>
          <w:p w:rsidR="00000000" w:rsidDel="00000000" w:rsidP="00000000" w:rsidRDefault="00000000" w:rsidRPr="00000000" w14:paraId="0000001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Giảng viên phụ trách:</w:t>
            </w:r>
          </w:p>
        </w:tc>
        <w:tc>
          <w:tcPr>
            <w:shd w:fill="auto" w:val="clear"/>
            <w:tcMar>
              <w:top w:w="-20.0" w:type="dxa"/>
              <w:left w:w="100.0" w:type="dxa"/>
              <w:bottom w:w="-20.0" w:type="dxa"/>
              <w:right w:w="100.0" w:type="dxa"/>
            </w:tcMar>
          </w:tcPr>
          <w:p w:rsidR="00000000" w:rsidDel="00000000" w:rsidP="00000000" w:rsidRDefault="00000000" w:rsidRPr="00000000" w14:paraId="00000012">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Thị Diệu Hiền</w:t>
            </w:r>
          </w:p>
        </w:tc>
      </w:tr>
      <w:tr>
        <w:trPr>
          <w:cantSplit w:val="0"/>
          <w:tblHeader w:val="0"/>
        </w:trPr>
        <w:tc>
          <w:tcPr>
            <w:tcMar>
              <w:top w:w="-20.0" w:type="dxa"/>
              <w:left w:w="-566.0" w:type="dxa"/>
              <w:bottom w:w="-20.0" w:type="dxa"/>
              <w:right w:w="-566.0" w:type="dxa"/>
            </w:tcMar>
          </w:tcPr>
          <w:p w:rsidR="00000000" w:rsidDel="00000000" w:rsidP="00000000" w:rsidRDefault="00000000" w:rsidRPr="00000000" w14:paraId="0000001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Giảng viên tham gia giảng dạy:</w:t>
            </w:r>
          </w:p>
        </w:tc>
        <w:tc>
          <w:tcPr>
            <w:shd w:fill="auto" w:val="clear"/>
            <w:tcMar>
              <w:top w:w="-20.0" w:type="dxa"/>
              <w:left w:w="100.0" w:type="dxa"/>
              <w:bottom w:w="-20.0" w:type="dxa"/>
              <w:right w:w="100.0" w:type="dxa"/>
            </w:tcMar>
          </w:tcPr>
          <w:p w:rsidR="00000000" w:rsidDel="00000000" w:rsidP="00000000" w:rsidRDefault="00000000" w:rsidRPr="00000000" w14:paraId="00000014">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Minh Sơn</w:t>
            </w:r>
          </w:p>
        </w:tc>
      </w:tr>
      <w:tr>
        <w:trPr>
          <w:cantSplit w:val="0"/>
          <w:tblHeader w:val="0"/>
        </w:trPr>
        <w:tc>
          <w:tcPr>
            <w:tcMar>
              <w:top w:w="-20.0" w:type="dxa"/>
              <w:left w:w="-566.0" w:type="dxa"/>
              <w:bottom w:w="-20.0" w:type="dxa"/>
              <w:right w:w="-566.0" w:type="dxa"/>
            </w:tcMar>
          </w:tcPr>
          <w:p w:rsidR="00000000" w:rsidDel="00000000" w:rsidP="00000000" w:rsidRDefault="00000000" w:rsidRPr="00000000" w14:paraId="0000001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tín chỉ:</w:t>
            </w:r>
          </w:p>
        </w:tc>
        <w:tc>
          <w:tcPr>
            <w:shd w:fill="auto" w:val="clear"/>
            <w:tcMar>
              <w:top w:w="-20.0" w:type="dxa"/>
              <w:left w:w="100.0" w:type="dxa"/>
              <w:bottom w:w="-20.0" w:type="dxa"/>
              <w:right w:w="100.0" w:type="dxa"/>
            </w:tcMar>
          </w:tcPr>
          <w:p w:rsidR="00000000" w:rsidDel="00000000" w:rsidP="00000000" w:rsidRDefault="00000000" w:rsidRPr="00000000" w14:paraId="00000016">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tcMar>
              <w:top w:w="-20.0" w:type="dxa"/>
              <w:left w:w="-566.0" w:type="dxa"/>
              <w:bottom w:w="-20.0" w:type="dxa"/>
              <w:right w:w="-566.0" w:type="dxa"/>
            </w:tcMar>
          </w:tcPr>
          <w:p w:rsidR="00000000" w:rsidDel="00000000" w:rsidP="00000000" w:rsidRDefault="00000000" w:rsidRPr="00000000" w14:paraId="00000017">
            <w:pPr>
              <w:spacing w:line="360" w:lineRule="auto"/>
              <w:ind w:left="591"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Lý thuyết:</w:t>
            </w:r>
          </w:p>
        </w:tc>
        <w:tc>
          <w:tcPr>
            <w:shd w:fill="auto" w:val="clear"/>
            <w:tcMar>
              <w:top w:w="-20.0" w:type="dxa"/>
              <w:left w:w="100.0" w:type="dxa"/>
              <w:bottom w:w="-20.0" w:type="dxa"/>
              <w:right w:w="100.0" w:type="dxa"/>
            </w:tcMar>
          </w:tcPr>
          <w:p w:rsidR="00000000" w:rsidDel="00000000" w:rsidP="00000000" w:rsidRDefault="00000000" w:rsidRPr="00000000" w14:paraId="00000018">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(30 tiết)</w:t>
            </w:r>
          </w:p>
        </w:tc>
      </w:tr>
      <w:tr>
        <w:trPr>
          <w:cantSplit w:val="0"/>
          <w:tblHeader w:val="0"/>
        </w:trPr>
        <w:tc>
          <w:tcPr>
            <w:tcMar>
              <w:top w:w="-20.0" w:type="dxa"/>
              <w:left w:w="-566.0" w:type="dxa"/>
              <w:bottom w:w="-20.0" w:type="dxa"/>
              <w:right w:w="-566.0" w:type="dxa"/>
            </w:tcMar>
          </w:tcPr>
          <w:p w:rsidR="00000000" w:rsidDel="00000000" w:rsidP="00000000" w:rsidRDefault="00000000" w:rsidRPr="00000000" w14:paraId="00000019">
            <w:pPr>
              <w:spacing w:line="360" w:lineRule="auto"/>
              <w:ind w:left="591"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hành:</w:t>
            </w:r>
          </w:p>
        </w:tc>
        <w:tc>
          <w:tcPr>
            <w:shd w:fill="auto" w:val="clear"/>
            <w:tcMar>
              <w:top w:w="-20.0" w:type="dxa"/>
              <w:left w:w="100.0" w:type="dxa"/>
              <w:bottom w:w="-20.0" w:type="dxa"/>
              <w:right w:w="100.0" w:type="dxa"/>
            </w:tcMar>
          </w:tcPr>
          <w:p w:rsidR="00000000" w:rsidDel="00000000" w:rsidP="00000000" w:rsidRDefault="00000000" w:rsidRPr="00000000" w14:paraId="0000001A">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r>
      <w:tr>
        <w:trPr>
          <w:cantSplit w:val="0"/>
          <w:tblHeader w:val="0"/>
        </w:trPr>
        <w:tc>
          <w:tcPr>
            <w:tcMar>
              <w:top w:w="-20.0" w:type="dxa"/>
              <w:left w:w="-566.0" w:type="dxa"/>
              <w:bottom w:w="-20.0" w:type="dxa"/>
              <w:right w:w="-566.0" w:type="dxa"/>
            </w:tcMar>
          </w:tcPr>
          <w:p w:rsidR="00000000" w:rsidDel="00000000" w:rsidP="00000000" w:rsidRDefault="00000000" w:rsidRPr="00000000" w14:paraId="0000001B">
            <w:pPr>
              <w:spacing w:line="360" w:lineRule="auto"/>
              <w:ind w:left="591"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tập:</w:t>
            </w:r>
          </w:p>
        </w:tc>
        <w:tc>
          <w:tcPr>
            <w:shd w:fill="auto" w:val="clear"/>
            <w:tcMar>
              <w:top w:w="-20.0" w:type="dxa"/>
              <w:left w:w="100.0" w:type="dxa"/>
              <w:bottom w:w="-20.0" w:type="dxa"/>
              <w:right w:w="100.0" w:type="dxa"/>
            </w:tcMar>
          </w:tcPr>
          <w:p w:rsidR="00000000" w:rsidDel="00000000" w:rsidP="00000000" w:rsidRDefault="00000000" w:rsidRPr="00000000" w14:paraId="0000001C">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(120 tiết)</w:t>
            </w:r>
          </w:p>
        </w:tc>
      </w:tr>
      <w:tr>
        <w:trPr>
          <w:cantSplit w:val="0"/>
          <w:tblHeader w:val="0"/>
        </w:trPr>
        <w:tc>
          <w:tcPr>
            <w:tcMar>
              <w:top w:w="-20.0" w:type="dxa"/>
              <w:left w:w="-566.0" w:type="dxa"/>
              <w:bottom w:w="-20.0" w:type="dxa"/>
              <w:right w:w="-566.0" w:type="dxa"/>
            </w:tcMar>
          </w:tcPr>
          <w:p w:rsidR="00000000" w:rsidDel="00000000" w:rsidP="00000000" w:rsidRDefault="00000000" w:rsidRPr="00000000" w14:paraId="0000001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chất của môn</w:t>
            </w:r>
          </w:p>
        </w:tc>
        <w:tc>
          <w:tcPr>
            <w:shd w:fill="auto" w:val="clear"/>
            <w:tcMar>
              <w:top w:w="-20.0" w:type="dxa"/>
              <w:left w:w="100.0" w:type="dxa"/>
              <w:bottom w:w="-20.0" w:type="dxa"/>
              <w:right w:w="100.0" w:type="dxa"/>
            </w:tcMar>
          </w:tcPr>
          <w:p w:rsidR="00000000" w:rsidDel="00000000" w:rsidP="00000000" w:rsidRDefault="00000000" w:rsidRPr="00000000" w14:paraId="0000001E">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Học phần bắt buộc với sinh viên ngành Truyền thông đa phương tiện</w:t>
            </w:r>
          </w:p>
        </w:tc>
      </w:tr>
      <w:tr>
        <w:trPr>
          <w:cantSplit w:val="0"/>
          <w:tblHeader w:val="0"/>
        </w:trPr>
        <w:tc>
          <w:tcPr>
            <w:tcMar>
              <w:top w:w="-20.0" w:type="dxa"/>
              <w:left w:w="-566.0" w:type="dxa"/>
              <w:bottom w:w="-20.0" w:type="dxa"/>
              <w:right w:w="-566.0" w:type="dxa"/>
            </w:tcMar>
          </w:tcPr>
          <w:p w:rsidR="00000000" w:rsidDel="00000000" w:rsidP="00000000" w:rsidRDefault="00000000" w:rsidRPr="00000000" w14:paraId="0000001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Học phần tiên quyết:</w:t>
            </w:r>
          </w:p>
        </w:tc>
        <w:tc>
          <w:tcPr>
            <w:shd w:fill="auto" w:val="clear"/>
            <w:tcMar>
              <w:top w:w="-20.0" w:type="dxa"/>
              <w:left w:w="100.0" w:type="dxa"/>
              <w:bottom w:w="-20.0" w:type="dxa"/>
              <w:right w:w="100.0" w:type="dxa"/>
            </w:tcMar>
          </w:tcPr>
          <w:p w:rsidR="00000000" w:rsidDel="00000000" w:rsidP="00000000" w:rsidRDefault="00000000" w:rsidRPr="00000000" w14:paraId="00000020">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blHeader w:val="0"/>
        </w:trPr>
        <w:tc>
          <w:tcPr>
            <w:tcMar>
              <w:top w:w="-20.0" w:type="dxa"/>
              <w:left w:w="-566.0" w:type="dxa"/>
              <w:bottom w:w="-20.0" w:type="dxa"/>
              <w:right w:w="-566.0" w:type="dxa"/>
            </w:tcMar>
          </w:tcPr>
          <w:p w:rsidR="00000000" w:rsidDel="00000000" w:rsidP="00000000" w:rsidRDefault="00000000" w:rsidRPr="00000000" w14:paraId="0000002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Học phần trước:</w:t>
            </w:r>
          </w:p>
        </w:tc>
        <w:tc>
          <w:tcPr>
            <w:shd w:fill="auto" w:val="clear"/>
            <w:tcMar>
              <w:top w:w="-20.0" w:type="dxa"/>
              <w:left w:w="100.0" w:type="dxa"/>
              <w:bottom w:w="-20.0" w:type="dxa"/>
              <w:right w:w="100.0" w:type="dxa"/>
            </w:tcMar>
          </w:tcPr>
          <w:p w:rsidR="00000000" w:rsidDel="00000000" w:rsidP="00000000" w:rsidRDefault="00000000" w:rsidRPr="00000000" w14:paraId="00000022">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p w:rsidR="00000000" w:rsidDel="00000000" w:rsidP="00000000" w:rsidRDefault="00000000" w:rsidRPr="00000000" w14:paraId="00000023">
            <w:pPr>
              <w:widowControl w:val="0"/>
              <w:spacing w:line="36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24">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MÔ TẢ HỌC PHẦN (Course description)</w:t>
      </w:r>
    </w:p>
    <w:p w:rsidR="00000000" w:rsidDel="00000000" w:rsidP="00000000" w:rsidRDefault="00000000" w:rsidRPr="00000000" w14:paraId="00000025">
      <w:pPr>
        <w:spacing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Môn học Cơ sở Văn hóa Việt Nam cung cấp hệ thống tri thức nền tảng về các quy luật vận động, các thành tố văn hóa và đặc điểm các vùng văn hóa Việt Nam dưới lăng kính truyền thông hiện đại. Sinh viên không chỉ nghiên cứu lý thuyết mà còn học cách giải mã và chuyển hóa các chất liệu truyền thống (biểu tượng, tín ngưỡng, nghệ thuật) thành ý tưởng sáng tạo cho các sản phẩm đa phương tiện như video, đồ họa, và nội dung số. Môn học nhấn mạnh vào trách nhiệm đạo đức nghề nghiệp, ý thức giữ gìn bản sắc dân tộc và kỹ năng quảng bá hình ảnh Việt Nam ra thế giới trong môi trường số hóa toàn cầu. Đây là môn học nền tảng giúp sinh viên xây dựng "phần hồn" cho các sản phẩm truyền thông, tạo sự khác biệt và giá trị nhân văn trong bối cảnh bùng nổ công nghệ.</w:t>
      </w:r>
    </w:p>
    <w:p w:rsidR="00000000" w:rsidDel="00000000" w:rsidP="00000000" w:rsidRDefault="00000000" w:rsidRPr="00000000" w14:paraId="00000026">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7">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8">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9">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CHUẨN ĐẦU RA HỌC PHẦN (Course learning outcomes)</w:t>
      </w:r>
    </w:p>
    <w:p w:rsidR="00000000" w:rsidDel="00000000" w:rsidP="00000000" w:rsidRDefault="00000000" w:rsidRPr="00000000" w14:paraId="0000002A">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Bảng 1: Chuẩn đầu ra học phần (CLOs)</w:t>
      </w:r>
    </w:p>
    <w:tbl>
      <w:tblPr>
        <w:tblStyle w:val="Table2"/>
        <w:tblW w:w="97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70"/>
        <w:gridCol w:w="5640"/>
        <w:gridCol w:w="1170"/>
        <w:gridCol w:w="1755"/>
        <w:tblGridChange w:id="0">
          <w:tblGrid>
            <w:gridCol w:w="1170"/>
            <w:gridCol w:w="5640"/>
            <w:gridCol w:w="1170"/>
            <w:gridCol w:w="175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15.0" w:type="dxa"/>
              <w:bottom w:w="0.0" w:type="dxa"/>
              <w:right w:w="115.0" w:type="dxa"/>
            </w:tcMar>
            <w:vAlign w:val="center"/>
          </w:tcPr>
          <w:p w:rsidR="00000000" w:rsidDel="00000000" w:rsidP="00000000" w:rsidRDefault="00000000" w:rsidRPr="00000000" w14:paraId="0000002B">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Chuẩn đầu ra học phần (CLOs)</w:t>
            </w:r>
          </w:p>
        </w:tc>
        <w:tc>
          <w:tcPr>
            <w:tcBorders>
              <w:top w:color="000000" w:space="0" w:sz="4" w:val="single"/>
              <w:left w:color="000000" w:space="0" w:sz="4" w:val="single"/>
              <w:bottom w:color="000000" w:space="0" w:sz="4" w:val="single"/>
              <w:right w:color="000000" w:space="0" w:sz="4" w:val="single"/>
            </w:tcBorders>
            <w:shd w:fill="auto" w:val="clear"/>
            <w:tcMar>
              <w:top w:w="0.0" w:type="dxa"/>
              <w:left w:w="115.0" w:type="dxa"/>
              <w:bottom w:w="0.0" w:type="dxa"/>
              <w:right w:w="115.0" w:type="dxa"/>
            </w:tcMar>
            <w:vAlign w:val="center"/>
          </w:tcPr>
          <w:p w:rsidR="00000000" w:rsidDel="00000000" w:rsidP="00000000" w:rsidRDefault="00000000" w:rsidRPr="00000000" w14:paraId="0000002C">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p>
          <w:p w:rsidR="00000000" w:rsidDel="00000000" w:rsidP="00000000" w:rsidRDefault="00000000" w:rsidRPr="00000000" w14:paraId="0000002D">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chuẩn đầu ra học phần</w:t>
            </w:r>
          </w:p>
          <w:p w:rsidR="00000000" w:rsidDel="00000000" w:rsidP="00000000" w:rsidRDefault="00000000" w:rsidRPr="00000000" w14:paraId="0000002E">
            <w:pPr>
              <w:spacing w:line="36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2F">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Cấp độ (Bloom domain/Bloom level)</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30">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Chuẩn đầu ra chương trình PLOs/SOs/PI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31">
            <w:pPr>
              <w:widowControl w:val="0"/>
              <w:spacing w:after="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CLO1</w:t>
            </w:r>
          </w:p>
        </w:tc>
        <w:tc>
          <w:tcPr>
            <w:tcBorders>
              <w:top w:color="000000"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32">
            <w:pPr>
              <w:widowControl w:val="0"/>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được các quy luật vận động, hệ thống các thành tố văn hóa (văn hóa nhận thức, tổ chức cộng đồng, ứng xử với môi trường tự nhiên và xã hội) và đặc điểm của các vùng văn hóa Việt Nam trong mối tương quan với bối cảnh truyền thông hiện đại.</w:t>
            </w:r>
          </w:p>
        </w:tc>
        <w:tc>
          <w:tcPr>
            <w:tcBorders>
              <w:top w:color="000000"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33">
            <w:pPr>
              <w:widowControl w:val="0"/>
              <w:spacing w:after="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Kiến thức (4)</w:t>
            </w:r>
          </w:p>
        </w:tc>
        <w:tc>
          <w:tcPr>
            <w:tcBorders>
              <w:top w:color="000000"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34">
            <w:pPr>
              <w:widowControl w:val="0"/>
              <w:spacing w:after="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PI 2.1</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35">
            <w:pPr>
              <w:widowControl w:val="0"/>
              <w:spacing w:after="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CLO2</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36">
            <w:pPr>
              <w:widowControl w:val="0"/>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lập được các ý tưởng sáng tạo và giải pháp kỹ thuật dựa trên việc khai thác chất liệu văn hóa truyền thống (biểu tượng, tín ngưỡng, phong tục, nghệ thuật) để ứng dụng vào việc sản xuất các sản phẩm truyền thông đa phương tiện như video, thiết kế đồ họa, nội dung số.</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37">
            <w:pPr>
              <w:widowControl w:val="0"/>
              <w:spacing w:after="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Kỹ năng (4)</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38">
            <w:pPr>
              <w:widowControl w:val="0"/>
              <w:spacing w:after="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PI 4.2</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39">
            <w:pPr>
              <w:widowControl w:val="0"/>
              <w:spacing w:after="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CLO3</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3A">
            <w:pPr>
              <w:widowControl w:val="0"/>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Gìn giữ bản sắc văn hóa dân tộc và thể hiện trách nhiệm đạo đức nghề nghiệp, tôn trọng sự khác biệt văn hóa khi thực hiện các chiến dịch truyền thông hoặc quảng bá hình ảnh Việt Nam ra môi trường số hóa toàn cầu.</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3B">
            <w:pPr>
              <w:widowControl w:val="0"/>
              <w:spacing w:after="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Thái độ (5)</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3C">
            <w:pPr>
              <w:widowControl w:val="0"/>
              <w:spacing w:after="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PI 5.1</w:t>
            </w:r>
            <w:r w:rsidDel="00000000" w:rsidR="00000000" w:rsidRPr="00000000">
              <w:rPr>
                <w:rtl w:val="0"/>
              </w:rPr>
            </w:r>
          </w:p>
        </w:tc>
      </w:tr>
    </w:tbl>
    <w:p w:rsidR="00000000" w:rsidDel="00000000" w:rsidP="00000000" w:rsidRDefault="00000000" w:rsidRPr="00000000" w14:paraId="0000003D">
      <w:pPr>
        <w:spacing w:line="360" w:lineRule="auto"/>
        <w:rPr>
          <w:rFonts w:ascii="Times New Roman" w:cs="Times New Roman" w:eastAsia="Times New Roman" w:hAnsi="Times New Roman"/>
          <w:sz w:val="26"/>
          <w:szCs w:val="26"/>
        </w:rPr>
        <w:sectPr>
          <w:pgSz w:h="16840" w:w="11907" w:orient="portrait"/>
          <w:pgMar w:bottom="1134" w:top="1134" w:left="1418" w:right="1134" w:header="720" w:footer="720"/>
          <w:pgNumType w:start="1"/>
        </w:sectPr>
      </w:pPr>
      <w:r w:rsidDel="00000000" w:rsidR="00000000" w:rsidRPr="00000000">
        <w:rPr>
          <w:rtl w:val="0"/>
        </w:rPr>
      </w:r>
    </w:p>
    <w:p w:rsidR="00000000" w:rsidDel="00000000" w:rsidP="00000000" w:rsidRDefault="00000000" w:rsidRPr="00000000" w14:paraId="0000003E">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NỘI DUNG HỌC PHẦN, KẾ HOẠCH GIẢNG DẠY (Course content, Lesson plan)</w:t>
      </w:r>
    </w:p>
    <w:p w:rsidR="00000000" w:rsidDel="00000000" w:rsidP="00000000" w:rsidRDefault="00000000" w:rsidRPr="00000000" w14:paraId="0000003F">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Bảng 2: Nội dung học phần, kế hoạch giảng dạy</w:t>
      </w:r>
    </w:p>
    <w:tbl>
      <w:tblPr>
        <w:tblStyle w:val="Table3"/>
        <w:tblW w:w="147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395"/>
        <w:gridCol w:w="2595"/>
        <w:gridCol w:w="990"/>
        <w:gridCol w:w="2895"/>
        <w:gridCol w:w="1605"/>
        <w:gridCol w:w="1785"/>
        <w:gridCol w:w="1410"/>
        <w:gridCol w:w="1200"/>
        <w:tblGridChange w:id="0">
          <w:tblGrid>
            <w:gridCol w:w="900"/>
            <w:gridCol w:w="1395"/>
            <w:gridCol w:w="2595"/>
            <w:gridCol w:w="990"/>
            <w:gridCol w:w="2895"/>
            <w:gridCol w:w="1605"/>
            <w:gridCol w:w="1785"/>
            <w:gridCol w:w="1410"/>
            <w:gridCol w:w="1200"/>
          </w:tblGrid>
        </w:tblGridChange>
      </w:tblGrid>
      <w:tr>
        <w:trPr>
          <w:cantSplit w:val="0"/>
          <w:trHeight w:val="664" w:hRule="atLeast"/>
          <w:tblHeader w:val="0"/>
        </w:trPr>
        <w:tc>
          <w:tcPr>
            <w:tcBorders>
              <w:top w:color="000000" w:space="0" w:sz="4" w:val="single"/>
              <w:left w:color="000000" w:space="0" w:sz="4" w:val="single"/>
              <w:bottom w:color="000000" w:space="0" w:sz="8"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40">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Tuần</w:t>
            </w:r>
            <w:r w:rsidDel="00000000" w:rsidR="00000000" w:rsidRPr="00000000">
              <w:rPr>
                <w:rtl w:val="0"/>
              </w:rPr>
            </w:r>
          </w:p>
        </w:tc>
        <w:tc>
          <w:tcPr>
            <w:tcBorders>
              <w:top w:color="000000" w:space="0" w:sz="4" w:val="single"/>
              <w:left w:color="000000" w:space="0" w:sz="4" w:val="single"/>
              <w:bottom w:color="000000" w:space="0" w:sz="8"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41">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Bài học/</w:t>
            </w:r>
            <w:r w:rsidDel="00000000" w:rsidR="00000000" w:rsidRPr="00000000">
              <w:rPr>
                <w:rtl w:val="0"/>
              </w:rPr>
            </w:r>
          </w:p>
          <w:p w:rsidR="00000000" w:rsidDel="00000000" w:rsidP="00000000" w:rsidRDefault="00000000" w:rsidRPr="00000000" w14:paraId="00000042">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Chương</w:t>
            </w:r>
            <w:r w:rsidDel="00000000" w:rsidR="00000000" w:rsidRPr="00000000">
              <w:rPr>
                <w:rtl w:val="0"/>
              </w:rPr>
            </w:r>
          </w:p>
        </w:tc>
        <w:tc>
          <w:tcPr>
            <w:tcBorders>
              <w:top w:color="000000" w:space="0" w:sz="4" w:val="single"/>
              <w:left w:color="000000" w:space="0" w:sz="4" w:val="single"/>
              <w:bottom w:color="000000" w:space="0" w:sz="8"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43">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Tên Bài /Chương</w:t>
            </w:r>
            <w:r w:rsidDel="00000000" w:rsidR="00000000" w:rsidRPr="00000000">
              <w:rPr>
                <w:rtl w:val="0"/>
              </w:rPr>
            </w:r>
          </w:p>
        </w:tc>
        <w:tc>
          <w:tcPr>
            <w:gridSpan w:val="2"/>
            <w:tcBorders>
              <w:top w:color="000000" w:space="0" w:sz="4" w:val="single"/>
              <w:left w:color="000000" w:space="0" w:sz="4" w:val="single"/>
              <w:bottom w:color="000000" w:space="0" w:sz="8"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44">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Chuẩn đầu ra bài học (LLO)</w:t>
            </w:r>
            <w:r w:rsidDel="00000000" w:rsidR="00000000" w:rsidRPr="00000000">
              <w:rPr>
                <w:rtl w:val="0"/>
              </w:rPr>
            </w:r>
          </w:p>
        </w:tc>
        <w:tc>
          <w:tcPr>
            <w:tcBorders>
              <w:top w:color="000000" w:space="0" w:sz="4" w:val="single"/>
              <w:left w:color="000000" w:space="0" w:sz="4" w:val="single"/>
              <w:bottom w:color="000000"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046">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Hoạt động</w:t>
            </w:r>
          </w:p>
          <w:p w:rsidR="00000000" w:rsidDel="00000000" w:rsidP="00000000" w:rsidRDefault="00000000" w:rsidRPr="00000000" w14:paraId="00000047">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dạy và học</w:t>
            </w:r>
            <w:r w:rsidDel="00000000" w:rsidR="00000000" w:rsidRPr="00000000">
              <w:rPr>
                <w:rtl w:val="0"/>
              </w:rPr>
            </w:r>
          </w:p>
        </w:tc>
        <w:tc>
          <w:tcPr>
            <w:tcBorders>
              <w:top w:color="000000" w:space="0" w:sz="4" w:val="single"/>
              <w:left w:color="000000" w:space="0" w:sz="4" w:val="single"/>
              <w:bottom w:color="000000"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048">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Phương pháp giảng dạy</w:t>
            </w:r>
            <w:r w:rsidDel="00000000" w:rsidR="00000000" w:rsidRPr="00000000">
              <w:rPr>
                <w:rtl w:val="0"/>
              </w:rPr>
            </w:r>
          </w:p>
        </w:tc>
        <w:tc>
          <w:tcPr>
            <w:tcBorders>
              <w:top w:color="000000" w:space="0" w:sz="4" w:val="single"/>
              <w:left w:color="000000" w:space="0" w:sz="4" w:val="single"/>
              <w:bottom w:color="000000"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049">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Phương pháp đánh giá</w:t>
            </w:r>
            <w:r w:rsidDel="00000000" w:rsidR="00000000" w:rsidRPr="00000000">
              <w:rPr>
                <w:rtl w:val="0"/>
              </w:rPr>
            </w:r>
          </w:p>
        </w:tc>
        <w:tc>
          <w:tcPr>
            <w:tcBorders>
              <w:top w:color="000000" w:space="0" w:sz="4" w:val="single"/>
              <w:left w:color="000000" w:space="0" w:sz="4" w:val="single"/>
              <w:bottom w:color="000000" w:space="0" w:sz="8"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4A">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Tài liệu tham khảo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B">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C">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Chương 1</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D">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Văn hóa &amp; Tiếp cận Truyền thông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E">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LLO1.1</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F">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Trình bày</w:t>
            </w:r>
            <w:r w:rsidDel="00000000" w:rsidR="00000000" w:rsidRPr="00000000">
              <w:rPr>
                <w:rFonts w:ascii="Times New Roman" w:cs="Times New Roman" w:eastAsia="Times New Roman" w:hAnsi="Times New Roman"/>
                <w:sz w:val="26"/>
                <w:szCs w:val="26"/>
                <w:rtl w:val="0"/>
              </w:rPr>
              <w:t xml:space="preserve"> được định nghĩa văn hóa và mối liên hệ giữa các giá trị văn hóa với sản phẩm truyền thông hiện đại.</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50">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Thuyết giảng, Minh họa</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51">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Thuyết giảng, Câu hỏi động não</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52">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Trắc nghiệm (A1)</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53">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54">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55">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Chương 1</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56">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Văn hóa &amp; Tiếp cận Truyền thông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57">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LLO1.2</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58">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Phân tích</w:t>
            </w:r>
            <w:r w:rsidDel="00000000" w:rsidR="00000000" w:rsidRPr="00000000">
              <w:rPr>
                <w:rFonts w:ascii="Times New Roman" w:cs="Times New Roman" w:eastAsia="Times New Roman" w:hAnsi="Times New Roman"/>
                <w:sz w:val="26"/>
                <w:szCs w:val="26"/>
                <w:rtl w:val="0"/>
              </w:rPr>
              <w:t xml:space="preserve"> các quy luật vận động của văn hóa Việt Nam qua các thời kỳ lịch sử dưới góc nhìn truyền thông số.</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59">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Thảo luận nhóm, Giải quyết tình huống</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5A">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Học nhóm, Case study</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5B">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Viết bài luận ngắn (A1)</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5C">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[4]</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5D">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5E">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Chương 2</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5F">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Hệ thống thành tố văn hóa (Phần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60">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LLO2.1</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61">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Giải thích</w:t>
            </w:r>
            <w:r w:rsidDel="00000000" w:rsidR="00000000" w:rsidRPr="00000000">
              <w:rPr>
                <w:rFonts w:ascii="Times New Roman" w:cs="Times New Roman" w:eastAsia="Times New Roman" w:hAnsi="Times New Roman"/>
                <w:sz w:val="26"/>
                <w:szCs w:val="26"/>
                <w:rtl w:val="0"/>
              </w:rPr>
              <w:t xml:space="preserve"> được tư duy nhận thức và văn hóa tổ chức cộng đồng của người Việt ứng dụng vào truyền thông xã hội.</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62">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Thuyết giảng, Học trên LMS</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63">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Học trên LMS, Bắt cặp - Chia sẻ</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64">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chéo (A1)</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65">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[3]</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66">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67">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Chương 2</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68">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Hệ thống thành tố văn hóa (Phần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69">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LLO2.2</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6A">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Đánh giá</w:t>
            </w:r>
            <w:r w:rsidDel="00000000" w:rsidR="00000000" w:rsidRPr="00000000">
              <w:rPr>
                <w:rFonts w:ascii="Times New Roman" w:cs="Times New Roman" w:eastAsia="Times New Roman" w:hAnsi="Times New Roman"/>
                <w:sz w:val="26"/>
                <w:szCs w:val="26"/>
                <w:rtl w:val="0"/>
              </w:rPr>
              <w:t xml:space="preserve"> cách ứng xử của người Việt với môi trường tự nhiên/xã hội để xây dựng thông điệp quảng bá bền vững.</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6B">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Thảo luận, Phân tích case study</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6C">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Dạy học dựa trên vấn đề</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6D">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Viết báo cáo (A1)</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6E">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6F">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70">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Chương 3</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7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Các vùng văn hóa Việt Nam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7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LLO3.1</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7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Phân biệt</w:t>
            </w:r>
            <w:r w:rsidDel="00000000" w:rsidR="00000000" w:rsidRPr="00000000">
              <w:rPr>
                <w:rFonts w:ascii="Times New Roman" w:cs="Times New Roman" w:eastAsia="Times New Roman" w:hAnsi="Times New Roman"/>
                <w:sz w:val="26"/>
                <w:szCs w:val="26"/>
                <w:rtl w:val="0"/>
              </w:rPr>
              <w:t xml:space="preserve"> đặc điểm thẩm mỹ và lối sống 6 vùng văn hóa để thiết kế concept hình ảnh/video phù hợp địa phương.</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7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Minh họa, Tham quan thực tế (ảo)</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75">
            <w:pPr>
              <w:spacing w:line="360" w:lineRule="auto"/>
              <w:ind w:left="16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sản phẩm đa phương tiện, Thuyết giảng</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76">
            <w:pPr>
              <w:spacing w:line="360" w:lineRule="auto"/>
              <w:ind w:left="16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Media (Poster/Video ngắn) (A1)</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77">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[5]</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78">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7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Chương 3</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7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Ôn tập &amp; Kiểm tra giữa kỳ</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7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LLO3.1</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7C">
            <w:pPr>
              <w:widowControl w:val="0"/>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hóa kiến thức và kỹ năng từ Chương 1 đến Chương 3.</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7D">
            <w:pPr>
              <w:widowControl w:val="0"/>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đáp thắc mắc, Làm bài thi</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7E">
            <w:pPr>
              <w:spacing w:line="360" w:lineRule="auto"/>
              <w:ind w:left="16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Học nhóm, Thực hành</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7F">
            <w:pPr>
              <w:spacing w:line="360" w:lineRule="auto"/>
              <w:ind w:left="16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Performance Test (A2)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80">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81">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82">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Chương 4</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8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Chất liệu văn hóa trong sáng tạo (Phần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84">
            <w:pPr>
              <w:widowControl w:val="0"/>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LLO4.1</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85">
            <w:pPr>
              <w:widowControl w:val="0"/>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Khai thác</w:t>
            </w:r>
            <w:r w:rsidDel="00000000" w:rsidR="00000000" w:rsidRPr="00000000">
              <w:rPr>
                <w:rFonts w:ascii="Times New Roman" w:cs="Times New Roman" w:eastAsia="Times New Roman" w:hAnsi="Times New Roman"/>
                <w:sz w:val="26"/>
                <w:szCs w:val="26"/>
                <w:rtl w:val="0"/>
              </w:rPr>
              <w:t xml:space="preserve"> các biểu tượng, tín ngưỡng và phong tục truyền thống để thiết lập ý tưởng kịch bản truyền thông.</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86">
            <w:pPr>
              <w:widowControl w:val="0"/>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Đồ án, Thảo luận nhóm</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87">
            <w:pPr>
              <w:spacing w:line="360" w:lineRule="auto"/>
              <w:ind w:left="16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Dạy học dựa trên vấn đề, Nhập vai</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88">
            <w:pPr>
              <w:spacing w:line="360" w:lineRule="auto"/>
              <w:ind w:left="16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Viết báo cáo/Kịch bản (A1)</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89">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[4]</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8A">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8B">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Chương 4</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8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Chất liệu văn hóa trong sáng tạo (Phần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8D">
            <w:pPr>
              <w:widowControl w:val="0"/>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LLO4.2</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8E">
            <w:pPr>
              <w:widowControl w:val="0"/>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Ứng dụng</w:t>
            </w:r>
            <w:r w:rsidDel="00000000" w:rsidR="00000000" w:rsidRPr="00000000">
              <w:rPr>
                <w:rFonts w:ascii="Times New Roman" w:cs="Times New Roman" w:eastAsia="Times New Roman" w:hAnsi="Times New Roman"/>
                <w:sz w:val="26"/>
                <w:szCs w:val="26"/>
                <w:rtl w:val="0"/>
              </w:rPr>
              <w:t xml:space="preserve"> nghệ thuật truyền thống (âm nhạc, hội họa) vào sản xuất các sản phẩm đồ họa và nội dung số.</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8F">
            <w:pPr>
              <w:widowControl w:val="0"/>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hành tại studio, Minh họa</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90">
            <w:pPr>
              <w:spacing w:line="360" w:lineRule="auto"/>
              <w:ind w:left="16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hành, Các sản phẩm đa phương tiện</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91">
            <w:pPr>
              <w:spacing w:line="360" w:lineRule="auto"/>
              <w:ind w:left="16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Media (Layout/Moodboard) (A1)</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92">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[5]</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93">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94">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Chương 5</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9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Bản sắc &amp; Trách nhiệm trong môi trường số</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96">
            <w:pPr>
              <w:widowControl w:val="0"/>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LLO5.1</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97">
            <w:pPr>
              <w:widowControl w:val="0"/>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Đề xuất</w:t>
            </w:r>
            <w:r w:rsidDel="00000000" w:rsidR="00000000" w:rsidRPr="00000000">
              <w:rPr>
                <w:rFonts w:ascii="Times New Roman" w:cs="Times New Roman" w:eastAsia="Times New Roman" w:hAnsi="Times New Roman"/>
                <w:sz w:val="26"/>
                <w:szCs w:val="26"/>
                <w:rtl w:val="0"/>
              </w:rPr>
              <w:t xml:space="preserve"> giải pháp bảo tồn bản sắc và tuân thủ đạo đức nghề nghiệp khi quảng bá văn hóa trên nền tảng toàn cầu.</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98">
            <w:pPr>
              <w:widowControl w:val="0"/>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Thảo luận nhóm, Thuyết trình</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99">
            <w:pPr>
              <w:spacing w:line="360" w:lineRule="auto"/>
              <w:ind w:left="16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cặp - Chia sẻ, Thuyết trình</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9A">
            <w:pPr>
              <w:spacing w:line="360" w:lineRule="auto"/>
              <w:ind w:left="16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Thuyết trình (A1)</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9B">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[4]</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9C">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9D">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Chương 5</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9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Dự án cuối khóa (Phần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9F">
            <w:pPr>
              <w:widowControl w:val="0"/>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LLO5.2</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A0">
            <w:pPr>
              <w:widowControl w:val="0"/>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Xây dựng</w:t>
            </w:r>
            <w:r w:rsidDel="00000000" w:rsidR="00000000" w:rsidRPr="00000000">
              <w:rPr>
                <w:rFonts w:ascii="Times New Roman" w:cs="Times New Roman" w:eastAsia="Times New Roman" w:hAnsi="Times New Roman"/>
                <w:sz w:val="26"/>
                <w:szCs w:val="26"/>
                <w:rtl w:val="0"/>
              </w:rPr>
              <w:t xml:space="preserve"> chiến dịch truyền thông đa phương tiện ứng dụng chất liệu văn hóa Việt Nam.</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A1">
            <w:pPr>
              <w:widowControl w:val="0"/>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Đồ án, Giải quyết vấn đề</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A2">
            <w:pPr>
              <w:spacing w:line="360" w:lineRule="auto"/>
              <w:ind w:left="16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Đồ án, Học nhóm</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A3">
            <w:pPr>
              <w:spacing w:line="360" w:lineRule="auto"/>
              <w:ind w:left="16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ePortfolio (A1)</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A4">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A5">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A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Chương 5</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A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Hoàn thiện dự án &amp; Coaching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A8">
            <w:pPr>
              <w:widowControl w:val="0"/>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LLO5.2</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A9">
            <w:pPr>
              <w:widowControl w:val="0"/>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Chỉnh sửa sản phẩm dựa trên phản hồi của giảng viên.</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AA">
            <w:pPr>
              <w:widowControl w:val="0"/>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hành, Thảo luận</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AB">
            <w:pPr>
              <w:spacing w:line="360" w:lineRule="auto"/>
              <w:ind w:left="16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hành, Dạy học dựa trên vấn đề</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AC">
            <w:pPr>
              <w:spacing w:line="360" w:lineRule="auto"/>
              <w:ind w:left="16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quá trình (A1)</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AD">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AE">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A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Chương 5</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B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Báo cáo dự án cuối khóa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B1">
            <w:pPr>
              <w:widowControl w:val="0"/>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LLO5.2</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B2">
            <w:pPr>
              <w:widowControl w:val="0"/>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Thuyết trình và bảo vệ sản phẩm truyền thông văn hóa trước hội đồng.</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B3">
            <w:pPr>
              <w:widowControl w:val="0"/>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Thuyết trình, Triển lãm sản phẩm</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B4">
            <w:pPr>
              <w:spacing w:line="360" w:lineRule="auto"/>
              <w:ind w:left="16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thuyết trình, Media</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B5">
            <w:pPr>
              <w:spacing w:line="360" w:lineRule="auto"/>
              <w:ind w:left="16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Media &amp; Vấn đáp (A3)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B6">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0B7">
      <w:pPr>
        <w:spacing w:line="360" w:lineRule="auto"/>
        <w:rPr>
          <w:rFonts w:ascii="Times New Roman" w:cs="Times New Roman" w:eastAsia="Times New Roman" w:hAnsi="Times New Roman"/>
          <w:sz w:val="26"/>
          <w:szCs w:val="26"/>
        </w:rPr>
        <w:sectPr>
          <w:type w:val="nextPage"/>
          <w:pgSz w:h="11907" w:w="16840" w:orient="landscape"/>
          <w:pgMar w:bottom="1134" w:top="1418" w:left="1134" w:right="1134" w:header="720" w:footer="720"/>
        </w:sectPr>
      </w:pPr>
      <w:r w:rsidDel="00000000" w:rsidR="00000000" w:rsidRPr="00000000">
        <w:rPr>
          <w:rtl w:val="0"/>
        </w:rPr>
      </w:r>
    </w:p>
    <w:p w:rsidR="00000000" w:rsidDel="00000000" w:rsidP="00000000" w:rsidRDefault="00000000" w:rsidRPr="00000000" w14:paraId="000000B8">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 MAPPING CHUẨN ĐẦU RA HỌC PHẦN VÀ BÀI HỌC</w:t>
      </w:r>
    </w:p>
    <w:p w:rsidR="00000000" w:rsidDel="00000000" w:rsidP="00000000" w:rsidRDefault="00000000" w:rsidRPr="00000000" w14:paraId="000000B9">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Bảng 3: Mapping chuẩn đầu ra học phần và bài học</w:t>
      </w:r>
    </w:p>
    <w:tbl>
      <w:tblPr>
        <w:tblStyle w:val="Table4"/>
        <w:tblW w:w="742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7"/>
        <w:gridCol w:w="966"/>
        <w:gridCol w:w="966"/>
        <w:gridCol w:w="966"/>
        <w:gridCol w:w="3108"/>
        <w:tblGridChange w:id="0">
          <w:tblGrid>
            <w:gridCol w:w="1417"/>
            <w:gridCol w:w="966"/>
            <w:gridCol w:w="966"/>
            <w:gridCol w:w="966"/>
            <w:gridCol w:w="3108"/>
          </w:tblGrid>
        </w:tblGridChange>
      </w:tblGrid>
      <w:tr>
        <w:trPr>
          <w:cantSplit w:val="1"/>
          <w:trHeight w:val="377"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BA">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Chuẩn đầu ra bài học</w:t>
            </w:r>
          </w:p>
        </w:tc>
        <w:tc>
          <w:tcPr>
            <w:gridSpan w:val="3"/>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BB">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Chuẩn đầu ra học phần</w:t>
            </w:r>
          </w:p>
        </w:tc>
        <w:tc>
          <w:tcPr>
            <w:vMerge w:val="restart"/>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BE">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Thành phần đánh giá</w:t>
            </w:r>
            <w:r w:rsidDel="00000000" w:rsidR="00000000" w:rsidRPr="00000000">
              <w:rPr>
                <w:rtl w:val="0"/>
              </w:rPr>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8"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C0">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CLO1</w:t>
            </w:r>
            <w:r w:rsidDel="00000000" w:rsidR="00000000" w:rsidRPr="00000000">
              <w:rPr>
                <w:rtl w:val="0"/>
              </w:rPr>
            </w:r>
          </w:p>
        </w:tc>
        <w:tc>
          <w:tcPr>
            <w:tcBorders>
              <w:top w:color="000000" w:space="0" w:sz="4" w:val="single"/>
              <w:left w:color="000000" w:space="0" w:sz="4" w:val="single"/>
              <w:bottom w:color="000000" w:space="0" w:sz="8"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C1">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CLO2</w:t>
            </w:r>
            <w:r w:rsidDel="00000000" w:rsidR="00000000" w:rsidRPr="00000000">
              <w:rPr>
                <w:rtl w:val="0"/>
              </w:rPr>
            </w:r>
          </w:p>
        </w:tc>
        <w:tc>
          <w:tcPr>
            <w:tcBorders>
              <w:top w:color="000000" w:space="0" w:sz="4" w:val="single"/>
              <w:left w:color="000000" w:space="0" w:sz="4" w:val="single"/>
              <w:bottom w:color="000000" w:space="0" w:sz="8"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C2">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CLO3</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C4">
            <w:pPr>
              <w:widowControl w:val="0"/>
              <w:spacing w:line="342.85714285714283"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LLO1.1</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center"/>
          </w:tcPr>
          <w:p w:rsidR="00000000" w:rsidDel="00000000" w:rsidP="00000000" w:rsidRDefault="00000000" w:rsidRPr="00000000" w14:paraId="000000C5">
            <w:pPr>
              <w:widowControl w:val="0"/>
              <w:spacing w:line="342.85714285714283"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center"/>
          </w:tcPr>
          <w:p w:rsidR="00000000" w:rsidDel="00000000" w:rsidP="00000000" w:rsidRDefault="00000000" w:rsidRPr="00000000" w14:paraId="000000C6">
            <w:pPr>
              <w:widowControl w:val="0"/>
              <w:spacing w:line="342.85714285714283"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center"/>
          </w:tcPr>
          <w:p w:rsidR="00000000" w:rsidDel="00000000" w:rsidP="00000000" w:rsidRDefault="00000000" w:rsidRPr="00000000" w14:paraId="000000C7">
            <w:pPr>
              <w:widowControl w:val="0"/>
              <w:spacing w:line="342.85714285714283"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C8">
            <w:pPr>
              <w:widowControl w:val="0"/>
              <w:spacing w:line="342.85714285714283"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A1, A2, A3</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C9">
            <w:pPr>
              <w:widowControl w:val="0"/>
              <w:spacing w:line="342.85714285714283"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LLO1.2</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center"/>
          </w:tcPr>
          <w:p w:rsidR="00000000" w:rsidDel="00000000" w:rsidP="00000000" w:rsidRDefault="00000000" w:rsidRPr="00000000" w14:paraId="000000CA">
            <w:pPr>
              <w:widowControl w:val="0"/>
              <w:spacing w:line="342.85714285714283"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center"/>
          </w:tcPr>
          <w:p w:rsidR="00000000" w:rsidDel="00000000" w:rsidP="00000000" w:rsidRDefault="00000000" w:rsidRPr="00000000" w14:paraId="000000CB">
            <w:pPr>
              <w:widowControl w:val="0"/>
              <w:spacing w:line="342.85714285714283"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center"/>
          </w:tcPr>
          <w:p w:rsidR="00000000" w:rsidDel="00000000" w:rsidP="00000000" w:rsidRDefault="00000000" w:rsidRPr="00000000" w14:paraId="000000CC">
            <w:pPr>
              <w:widowControl w:val="0"/>
              <w:spacing w:line="342.85714285714283"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CD">
            <w:pPr>
              <w:widowControl w:val="0"/>
              <w:spacing w:line="342.85714285714283"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A1, A2, A3</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CE">
            <w:pPr>
              <w:widowControl w:val="0"/>
              <w:spacing w:line="342.85714285714283"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LLO2.1</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center"/>
          </w:tcPr>
          <w:p w:rsidR="00000000" w:rsidDel="00000000" w:rsidP="00000000" w:rsidRDefault="00000000" w:rsidRPr="00000000" w14:paraId="000000CF">
            <w:pPr>
              <w:widowControl w:val="0"/>
              <w:spacing w:line="342.85714285714283"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center"/>
          </w:tcPr>
          <w:p w:rsidR="00000000" w:rsidDel="00000000" w:rsidP="00000000" w:rsidRDefault="00000000" w:rsidRPr="00000000" w14:paraId="000000D0">
            <w:pPr>
              <w:widowControl w:val="0"/>
              <w:spacing w:line="342.85714285714283"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center"/>
          </w:tcPr>
          <w:p w:rsidR="00000000" w:rsidDel="00000000" w:rsidP="00000000" w:rsidRDefault="00000000" w:rsidRPr="00000000" w14:paraId="000000D1">
            <w:pPr>
              <w:widowControl w:val="0"/>
              <w:spacing w:line="342.85714285714283"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D2">
            <w:pPr>
              <w:widowControl w:val="0"/>
              <w:spacing w:line="342.85714285714283"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A1, A2, A3</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D3">
            <w:pPr>
              <w:widowControl w:val="0"/>
              <w:spacing w:line="342.85714285714283"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LLO2.2</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center"/>
          </w:tcPr>
          <w:p w:rsidR="00000000" w:rsidDel="00000000" w:rsidP="00000000" w:rsidRDefault="00000000" w:rsidRPr="00000000" w14:paraId="000000D4">
            <w:pPr>
              <w:widowControl w:val="0"/>
              <w:spacing w:line="342.85714285714283"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center"/>
          </w:tcPr>
          <w:p w:rsidR="00000000" w:rsidDel="00000000" w:rsidP="00000000" w:rsidRDefault="00000000" w:rsidRPr="00000000" w14:paraId="000000D5">
            <w:pPr>
              <w:widowControl w:val="0"/>
              <w:spacing w:line="342.85714285714283"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center"/>
          </w:tcPr>
          <w:p w:rsidR="00000000" w:rsidDel="00000000" w:rsidP="00000000" w:rsidRDefault="00000000" w:rsidRPr="00000000" w14:paraId="000000D6">
            <w:pPr>
              <w:widowControl w:val="0"/>
              <w:spacing w:line="342.85714285714283"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D7">
            <w:pPr>
              <w:widowControl w:val="0"/>
              <w:spacing w:line="342.85714285714283"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A1, A2, A3</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D8">
            <w:pPr>
              <w:widowControl w:val="0"/>
              <w:spacing w:line="342.85714285714283"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LLO3.1</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center"/>
          </w:tcPr>
          <w:p w:rsidR="00000000" w:rsidDel="00000000" w:rsidP="00000000" w:rsidRDefault="00000000" w:rsidRPr="00000000" w14:paraId="000000D9">
            <w:pPr>
              <w:widowControl w:val="0"/>
              <w:spacing w:line="342.85714285714283"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center"/>
          </w:tcPr>
          <w:p w:rsidR="00000000" w:rsidDel="00000000" w:rsidP="00000000" w:rsidRDefault="00000000" w:rsidRPr="00000000" w14:paraId="000000DA">
            <w:pPr>
              <w:widowControl w:val="0"/>
              <w:spacing w:line="342.85714285714283"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center"/>
          </w:tcPr>
          <w:p w:rsidR="00000000" w:rsidDel="00000000" w:rsidP="00000000" w:rsidRDefault="00000000" w:rsidRPr="00000000" w14:paraId="000000DB">
            <w:pPr>
              <w:widowControl w:val="0"/>
              <w:spacing w:line="342.85714285714283"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DC">
            <w:pPr>
              <w:widowControl w:val="0"/>
              <w:spacing w:line="342.85714285714283"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A1, A2, A3</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DD">
            <w:pPr>
              <w:widowControl w:val="0"/>
              <w:spacing w:line="342.85714285714283"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LLO4.1</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center"/>
          </w:tcPr>
          <w:p w:rsidR="00000000" w:rsidDel="00000000" w:rsidP="00000000" w:rsidRDefault="00000000" w:rsidRPr="00000000" w14:paraId="000000DE">
            <w:pPr>
              <w:widowControl w:val="0"/>
              <w:spacing w:line="342.85714285714283"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center"/>
          </w:tcPr>
          <w:p w:rsidR="00000000" w:rsidDel="00000000" w:rsidP="00000000" w:rsidRDefault="00000000" w:rsidRPr="00000000" w14:paraId="000000DF">
            <w:pPr>
              <w:widowControl w:val="0"/>
              <w:spacing w:line="342.85714285714283"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center"/>
          </w:tcPr>
          <w:p w:rsidR="00000000" w:rsidDel="00000000" w:rsidP="00000000" w:rsidRDefault="00000000" w:rsidRPr="00000000" w14:paraId="000000E0">
            <w:pPr>
              <w:widowControl w:val="0"/>
              <w:spacing w:line="342.85714285714283"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E1">
            <w:pPr>
              <w:widowControl w:val="0"/>
              <w:spacing w:line="342.85714285714283"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A1, A3</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E2">
            <w:pPr>
              <w:widowControl w:val="0"/>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LLO4.2</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center"/>
          </w:tcPr>
          <w:p w:rsidR="00000000" w:rsidDel="00000000" w:rsidP="00000000" w:rsidRDefault="00000000" w:rsidRPr="00000000" w14:paraId="000000E3">
            <w:pPr>
              <w:widowControl w:val="0"/>
              <w:spacing w:line="342.85714285714283"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center"/>
          </w:tcPr>
          <w:p w:rsidR="00000000" w:rsidDel="00000000" w:rsidP="00000000" w:rsidRDefault="00000000" w:rsidRPr="00000000" w14:paraId="000000E4">
            <w:pPr>
              <w:widowControl w:val="0"/>
              <w:spacing w:line="342.85714285714283"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center"/>
          </w:tcPr>
          <w:p w:rsidR="00000000" w:rsidDel="00000000" w:rsidP="00000000" w:rsidRDefault="00000000" w:rsidRPr="00000000" w14:paraId="000000E5">
            <w:pPr>
              <w:widowControl w:val="0"/>
              <w:spacing w:line="342.85714285714283"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E6">
            <w:pPr>
              <w:widowControl w:val="0"/>
              <w:spacing w:line="342.85714285714283"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A1, A3</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E7">
            <w:pPr>
              <w:widowControl w:val="0"/>
              <w:spacing w:line="342.85714285714283"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LLO5.1</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center"/>
          </w:tcPr>
          <w:p w:rsidR="00000000" w:rsidDel="00000000" w:rsidP="00000000" w:rsidRDefault="00000000" w:rsidRPr="00000000" w14:paraId="000000E8">
            <w:pPr>
              <w:widowControl w:val="0"/>
              <w:spacing w:line="342.85714285714283"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center"/>
          </w:tcPr>
          <w:p w:rsidR="00000000" w:rsidDel="00000000" w:rsidP="00000000" w:rsidRDefault="00000000" w:rsidRPr="00000000" w14:paraId="000000E9">
            <w:pPr>
              <w:widowControl w:val="0"/>
              <w:spacing w:line="342.85714285714283"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center"/>
          </w:tcPr>
          <w:p w:rsidR="00000000" w:rsidDel="00000000" w:rsidP="00000000" w:rsidRDefault="00000000" w:rsidRPr="00000000" w14:paraId="000000EA">
            <w:pPr>
              <w:widowControl w:val="0"/>
              <w:spacing w:line="342.85714285714283"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EB">
            <w:pPr>
              <w:widowControl w:val="0"/>
              <w:spacing w:line="342.85714285714283"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A1,A3</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EC">
            <w:pPr>
              <w:widowControl w:val="0"/>
              <w:spacing w:line="342.85714285714283"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LLO5.2</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center"/>
          </w:tcPr>
          <w:p w:rsidR="00000000" w:rsidDel="00000000" w:rsidP="00000000" w:rsidRDefault="00000000" w:rsidRPr="00000000" w14:paraId="000000ED">
            <w:pPr>
              <w:widowControl w:val="0"/>
              <w:spacing w:line="342.85714285714283"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center"/>
          </w:tcPr>
          <w:p w:rsidR="00000000" w:rsidDel="00000000" w:rsidP="00000000" w:rsidRDefault="00000000" w:rsidRPr="00000000" w14:paraId="000000EE">
            <w:pPr>
              <w:widowControl w:val="0"/>
              <w:spacing w:line="342.85714285714283"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center"/>
          </w:tcPr>
          <w:p w:rsidR="00000000" w:rsidDel="00000000" w:rsidP="00000000" w:rsidRDefault="00000000" w:rsidRPr="00000000" w14:paraId="000000EF">
            <w:pPr>
              <w:widowControl w:val="0"/>
              <w:spacing w:line="342.85714285714283"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F0">
            <w:pPr>
              <w:widowControl w:val="0"/>
              <w:spacing w:line="342.85714285714283"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A1,A3</w:t>
            </w:r>
          </w:p>
        </w:tc>
      </w:tr>
    </w:tbl>
    <w:p w:rsidR="00000000" w:rsidDel="00000000" w:rsidP="00000000" w:rsidRDefault="00000000" w:rsidRPr="00000000" w14:paraId="000000F1">
      <w:pPr>
        <w:spacing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F2">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 ĐÁNH GIÁ HỌC PHẦN (Course assessment)</w:t>
      </w:r>
    </w:p>
    <w:p w:rsidR="00000000" w:rsidDel="00000000" w:rsidP="00000000" w:rsidRDefault="00000000" w:rsidRPr="00000000" w14:paraId="000000F3">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Bảng 4: Đánh giá học phần</w:t>
      </w:r>
    </w:p>
    <w:tbl>
      <w:tblPr>
        <w:tblStyle w:val="Table5"/>
        <w:tblW w:w="93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2"/>
        <w:gridCol w:w="2976"/>
        <w:gridCol w:w="1864"/>
        <w:gridCol w:w="2394"/>
        <w:tblGridChange w:id="0">
          <w:tblGrid>
            <w:gridCol w:w="2122"/>
            <w:gridCol w:w="2976"/>
            <w:gridCol w:w="1864"/>
            <w:gridCol w:w="239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F4">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Thành phần đánh giá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F5">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Hình thức đánh giá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F6">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CLOs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F7">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Tỷ lệ (%)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0F8">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A1. Quá trình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0F9">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Đi học đầy đủ, tham gia xây dựng bài.</w:t>
            </w:r>
          </w:p>
          <w:p w:rsidR="00000000" w:rsidDel="00000000" w:rsidP="00000000" w:rsidRDefault="00000000" w:rsidRPr="00000000" w14:paraId="000000FA">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Bài tập ở lớp</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0FB">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CLO1, CLO2, CLO3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0FC">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0FD">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A2. Giữa kỳ</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0FE">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Portfolio</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0FF">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CLO1, CLO2, CLO3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00">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01">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A3. Cuối kỳ</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02">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Báo cáo</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03">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CLO1, CLO2, CLO3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04">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40</w:t>
            </w:r>
          </w:p>
        </w:tc>
      </w:tr>
    </w:tbl>
    <w:p w:rsidR="00000000" w:rsidDel="00000000" w:rsidP="00000000" w:rsidRDefault="00000000" w:rsidRPr="00000000" w14:paraId="00000105">
      <w:pPr>
        <w:spacing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06">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 QUY ĐỊNH CỦA HỌC PHẦN (Course requirements and expectations)</w:t>
      </w:r>
    </w:p>
    <w:p w:rsidR="00000000" w:rsidDel="00000000" w:rsidP="00000000" w:rsidRDefault="00000000" w:rsidRPr="00000000" w14:paraId="00000107">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Dự lớp: theo quy định của nhà trường</w:t>
      </w:r>
    </w:p>
    <w:p w:rsidR="00000000" w:rsidDel="00000000" w:rsidP="00000000" w:rsidRDefault="00000000" w:rsidRPr="00000000" w14:paraId="00000108">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Sinh viên đọc nghiên cứu tài liệu học phần do giảng viên cung cấp trước mỗi buổi học trên hệ thống học tập trực tuyến (Học trên LMS - learn.lhu.edu.vn).</w:t>
      </w:r>
    </w:p>
    <w:p w:rsidR="00000000" w:rsidDel="00000000" w:rsidP="00000000" w:rsidRDefault="00000000" w:rsidRPr="00000000" w14:paraId="00000109">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Làm bài tập về nhà trên LMS, trả lời các câu hỏi ngắn và bài tập nhanh trên lớp: sẽ được cho điểm cộng vào điểm quá trình của sinh viên.</w:t>
      </w:r>
    </w:p>
    <w:p w:rsidR="00000000" w:rsidDel="00000000" w:rsidP="00000000" w:rsidRDefault="00000000" w:rsidRPr="00000000" w14:paraId="0000010A">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Thực hiện đầy đủ các giai đoạn của dự án theo đúng tiến độ GV đưa ra.</w:t>
      </w:r>
    </w:p>
    <w:p w:rsidR="00000000" w:rsidDel="00000000" w:rsidP="00000000" w:rsidRDefault="00000000" w:rsidRPr="00000000" w14:paraId="0000010B">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8. TÀI LIỆU HỌC TẬP, THAM KHẢO</w:t>
      </w:r>
    </w:p>
    <w:p w:rsidR="00000000" w:rsidDel="00000000" w:rsidP="00000000" w:rsidRDefault="00000000" w:rsidRPr="00000000" w14:paraId="0000010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8.1. Giáo trình </w:t>
      </w:r>
      <w:r w:rsidDel="00000000" w:rsidR="00000000" w:rsidRPr="00000000">
        <w:rPr>
          <w:rtl w:val="0"/>
        </w:rPr>
      </w:r>
    </w:p>
    <w:p w:rsidR="00000000" w:rsidDel="00000000" w:rsidP="00000000" w:rsidRDefault="00000000" w:rsidRPr="00000000" w14:paraId="0000010D">
      <w:pPr>
        <w:spacing w:line="360" w:lineRule="auto"/>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Trần Ngọc Thêm (Chủ biên), Cơ sở Văn hóa Việt Nam, NXB Giáo dục Việt Nam, 2022.</w:t>
      </w:r>
    </w:p>
    <w:p w:rsidR="00000000" w:rsidDel="00000000" w:rsidP="00000000" w:rsidRDefault="00000000" w:rsidRPr="00000000" w14:paraId="0000010E">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8.2. Tài liệu tham khảo</w:t>
      </w:r>
    </w:p>
    <w:p w:rsidR="00000000" w:rsidDel="00000000" w:rsidP="00000000" w:rsidRDefault="00000000" w:rsidRPr="00000000" w14:paraId="0000010F">
      <w:pPr>
        <w:spacing w:line="360" w:lineRule="auto"/>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Nhiều tác giả, Văn hóa Việt Nam trong bối cảnh chuyển đổi số, NXB Khoa học Xã hội, 2023.</w:t>
      </w:r>
    </w:p>
    <w:p w:rsidR="00000000" w:rsidDel="00000000" w:rsidP="00000000" w:rsidRDefault="00000000" w:rsidRPr="00000000" w14:paraId="00000110">
      <w:pPr>
        <w:spacing w:line="360" w:lineRule="auto"/>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Phan Ngọc, Bản sắc văn hóa Việt Nam (Tái bản), NXB Văn học, 2022.</w:t>
      </w:r>
    </w:p>
    <w:p w:rsidR="00000000" w:rsidDel="00000000" w:rsidP="00000000" w:rsidRDefault="00000000" w:rsidRPr="00000000" w14:paraId="00000111">
      <w:pPr>
        <w:spacing w:line="360" w:lineRule="auto"/>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Nguyễn Thị Thu Hà, Công nghiệp văn hóa và sáng tạo tại Việt Nam, NXB Chính trị Quốc gia Sự thật, 2022.</w:t>
      </w:r>
    </w:p>
    <w:p w:rsidR="00000000" w:rsidDel="00000000" w:rsidP="00000000" w:rsidRDefault="00000000" w:rsidRPr="00000000" w14:paraId="00000112">
      <w:pPr>
        <w:spacing w:line="360" w:lineRule="auto"/>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Henry Jenkins, Convergence Culture: Where Old and New Media Collide, New York University Press (Bản dịch/Tham khảo ứng dụng), 2022.</w:t>
      </w:r>
    </w:p>
    <w:p w:rsidR="00000000" w:rsidDel="00000000" w:rsidP="00000000" w:rsidRDefault="00000000" w:rsidRPr="00000000" w14:paraId="00000113">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9. PHẦN MỀM HAY CÔNG CỤ HỖ TRỢ THỰC HÀNH</w:t>
      </w:r>
    </w:p>
    <w:p w:rsidR="00000000" w:rsidDel="00000000" w:rsidP="00000000" w:rsidRDefault="00000000" w:rsidRPr="00000000" w14:paraId="00000114">
      <w:pPr>
        <w:numPr>
          <w:ilvl w:val="0"/>
          <w:numId w:val="1"/>
        </w:numPr>
        <w:spacing w:after="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Adobe Creative Cloud (Photoshop, Illustrator, Premiere Pro).</w:t>
      </w:r>
    </w:p>
    <w:p w:rsidR="00000000" w:rsidDel="00000000" w:rsidP="00000000" w:rsidRDefault="00000000" w:rsidRPr="00000000" w14:paraId="00000115">
      <w:pPr>
        <w:numPr>
          <w:ilvl w:val="0"/>
          <w:numId w:val="1"/>
        </w:numPr>
        <w:spacing w:after="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Canva/CapCut.</w:t>
      </w:r>
    </w:p>
    <w:p w:rsidR="00000000" w:rsidDel="00000000" w:rsidP="00000000" w:rsidRDefault="00000000" w:rsidRPr="00000000" w14:paraId="00000116">
      <w:pPr>
        <w:numPr>
          <w:ilvl w:val="0"/>
          <w:numId w:val="1"/>
        </w:numPr>
        <w:spacing w:after="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LMS.</w:t>
      </w:r>
    </w:p>
    <w:p w:rsidR="00000000" w:rsidDel="00000000" w:rsidP="00000000" w:rsidRDefault="00000000" w:rsidRPr="00000000" w14:paraId="00000117">
      <w:pPr>
        <w:numPr>
          <w:ilvl w:val="0"/>
          <w:numId w:val="1"/>
        </w:numPr>
        <w:spacing w:after="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AI Tools (Midjourney/DALL-E).</w:t>
      </w:r>
    </w:p>
    <w:p w:rsidR="00000000" w:rsidDel="00000000" w:rsidP="00000000" w:rsidRDefault="00000000" w:rsidRPr="00000000" w14:paraId="00000118">
      <w:pPr>
        <w:numPr>
          <w:ilvl w:val="0"/>
          <w:numId w:val="1"/>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MindMeister.</w:t>
      </w:r>
    </w:p>
    <w:p w:rsidR="00000000" w:rsidDel="00000000" w:rsidP="00000000" w:rsidRDefault="00000000" w:rsidRPr="00000000" w14:paraId="00000119">
      <w:pPr>
        <w:spacing w:line="360" w:lineRule="auto"/>
        <w:rPr>
          <w:rFonts w:ascii="Times New Roman" w:cs="Times New Roman" w:eastAsia="Times New Roman" w:hAnsi="Times New Roman"/>
          <w:sz w:val="26"/>
          <w:szCs w:val="26"/>
        </w:rPr>
      </w:pPr>
      <w:r w:rsidDel="00000000" w:rsidR="00000000" w:rsidRPr="00000000">
        <w:rPr>
          <w:rtl w:val="0"/>
        </w:rPr>
      </w:r>
    </w:p>
    <w:tbl>
      <w:tblPr>
        <w:tblStyle w:val="Table6"/>
        <w:tblW w:w="967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39"/>
        <w:gridCol w:w="4839"/>
        <w:tblGridChange w:id="0">
          <w:tblGrid>
            <w:gridCol w:w="4839"/>
            <w:gridCol w:w="4839"/>
          </w:tblGrid>
        </w:tblGridChange>
      </w:tblGrid>
      <w:tr>
        <w:trPr>
          <w:cantSplit w:val="0"/>
          <w:trHeight w:val="3782" w:hRule="atLeast"/>
          <w:tblHeader w:val="0"/>
        </w:trPr>
        <w:tc>
          <w:tcPr>
            <w:tcBorders>
              <w:top w:color="ffffff" w:space="0" w:sz="4" w:val="single"/>
              <w:left w:color="ffffff" w:space="0" w:sz="4" w:val="single"/>
              <w:bottom w:color="ffffff" w:space="0" w:sz="4" w:val="single"/>
              <w:right w:color="ffffff" w:space="0" w:sz="4" w:val="single"/>
            </w:tcBorders>
            <w:tcMar>
              <w:top w:w="0.0" w:type="dxa"/>
              <w:left w:w="115.0" w:type="dxa"/>
              <w:bottom w:w="0.0" w:type="dxa"/>
              <w:right w:w="115.0" w:type="dxa"/>
            </w:tcMar>
          </w:tcPr>
          <w:p w:rsidR="00000000" w:rsidDel="00000000" w:rsidP="00000000" w:rsidRDefault="00000000" w:rsidRPr="00000000" w14:paraId="0000011A">
            <w:pPr>
              <w:spacing w:line="36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1B">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Trưởng khoa/Trưởng ngành</w:t>
            </w:r>
          </w:p>
        </w:tc>
        <w:tc>
          <w:tcPr>
            <w:tcBorders>
              <w:top w:color="ffffff" w:space="0" w:sz="4" w:val="single"/>
              <w:left w:color="ffffff" w:space="0" w:sz="4" w:val="single"/>
              <w:bottom w:color="ffffff" w:space="0" w:sz="4" w:val="single"/>
              <w:right w:color="ffffff" w:space="0" w:sz="4" w:val="single"/>
            </w:tcBorders>
            <w:tcMar>
              <w:top w:w="0.0" w:type="dxa"/>
              <w:left w:w="115.0" w:type="dxa"/>
              <w:bottom w:w="0.0" w:type="dxa"/>
              <w:right w:w="115.0" w:type="dxa"/>
            </w:tcMar>
          </w:tcPr>
          <w:p w:rsidR="00000000" w:rsidDel="00000000" w:rsidP="00000000" w:rsidRDefault="00000000" w:rsidRPr="00000000" w14:paraId="0000011C">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Đồng Nai, Ngày … tháng … năm 2026</w:t>
            </w:r>
          </w:p>
          <w:p w:rsidR="00000000" w:rsidDel="00000000" w:rsidP="00000000" w:rsidRDefault="00000000" w:rsidRPr="00000000" w14:paraId="0000011D">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Giáo viên phụ trách</w:t>
            </w:r>
          </w:p>
          <w:p w:rsidR="00000000" w:rsidDel="00000000" w:rsidP="00000000" w:rsidRDefault="00000000" w:rsidRPr="00000000" w14:paraId="0000011E">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(ký tên và ghi rõ họ tên)</w:t>
            </w:r>
          </w:p>
        </w:tc>
      </w:tr>
    </w:tbl>
    <w:p w:rsidR="00000000" w:rsidDel="00000000" w:rsidP="00000000" w:rsidRDefault="00000000" w:rsidRPr="00000000" w14:paraId="0000011F">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sectPr>
      <w:type w:val="nextPage"/>
      <w:pgSz w:h="16840" w:w="11907" w:orient="portrait"/>
      <w:pgMar w:bottom="1134" w:top="1134" w:left="1418" w:right="1134"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vi"/>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spacing w:after="60" w:before="240" w:line="288" w:lineRule="auto"/>
      <w:ind w:left="1440" w:hanging="360"/>
    </w:pPr>
    <w:rPr>
      <w:rFonts w:ascii="Times New Roman" w:cs="Times New Roman" w:eastAsia="Times New Roman" w:hAnsi="Times New Roman"/>
      <w:b w:val="1"/>
      <w:bCs w:val="1"/>
      <w:sz w:val="28"/>
      <w:szCs w:val="28"/>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78.00000000000006"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ci0pKjw7VoclY/ZgYnlLiySqJw==">CgMxLjA4AHIhMVg1MktOM2c0Z0JBVDMycEpvNFgwV29pUEV1YVJEMGZx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056FC51A33C04CEF8B071F5E32ED0242_12</vt:lpwstr>
  </property>
</Properties>
</file>