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12" w:lineRule="auto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2">
      <w:pPr>
        <w:spacing w:after="120" w:before="120" w:line="312" w:lineRule="auto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TRƯỜNG ĐẠI HỌC LẠC HỒNG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438" y="3780000"/>
                          <a:ext cx="13811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ĐỀ CƯƠNG HỌC PHẦN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111171 – LẬP TRÌNH FRONT-END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1. THÔNG TIN CHUNG (General information)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Việt):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Lập trình Front-End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Anh):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Front-end programming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Mã môn học: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111171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Thuộc khối kiến thức: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Chuyên ngành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Khoa/Bộ môn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Lê Mạnh Hùng, Email: hunglm@lhu.edu.vn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tham gia giảng dạy: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Lê Mạnh Hùng (hunglm@lhu.edu.vn)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Số tín chỉ: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Lý thuyết: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Thực hành: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Bài tập: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Tính chất của học phần: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Bắt buộc đối với sinh viên ngành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Môn học trước: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111164 – Thiết kế web (học trước)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2. MÔ TẢ HỌC PHẦN (Course description)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Giới thiệu cho sinh viên các kiến thức cơ bản về internet, cách tạo một website đơn giản, cung cấp kiến thức nền tảng trong việc thiết kế website tĩnh: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Các kiến thức trong việc sử dụng ngôn ngữ HTML trong thiết kế Website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Các kiến thức về Cascading Stye Sheet (CSS)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Tìm hiểu cách thức sử dụng Javascript trong việc tạo các tương tác người dùng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trên web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Cách thức đưa một website lên Internet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Quản lý và duy trì hoạt động của website.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3. CHUẨN ĐẦU RA HỌC PHẦN (Course learning outcomes)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Nội dung chuẩn đầu ra học phần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Cấp độ (Bloom domain/level)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PLO/SO/PI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Diễn đạt được các kiến thức cơ bản về Internet và lĩnh vực phát triển Website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Kiến thức (2)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SO2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Vận dụng được các khái niệm và thuật ngữ trong việc xây dựng giao diện Web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Kiến thức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SO1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CLO3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Áp dụng chức năng của các thẻ HTML và thuộgetdat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Kiến thức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SO1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CLO4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Vận dụng được các kỹ thuật cơ bản để lập trình JavaScript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Kiến thức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SO1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CLO5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Nhận biết được cách đưa website lên internet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năng (1)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SO2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CLO6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Thảo luận nội dung thực hiện, thuyết trình, làm việc nhóm, trình bày báo cáo cuối môn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Thái độ (4)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SO3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4. NỘI DUNG HỌC PHẦN, KẾ HOẠCH GIẢNG DẠY (Course content, 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Tuần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Tên 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LLO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Hoạt động dạy và học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giảng dạy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đánh giá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Tài liệu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 1 - 2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Tổng quan về Internet &amp; Website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Ngôn ngữ HTML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tập thực hành: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Thực hành các bài tập liên quan đến nội dung vừa học.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LLO1.1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Nhận biết được các khái niệm về Internet, các nguyên tắc thiết kế Website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GV giới thiệu về tổng quan môn học, các quy định và lộ trình học.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SV làm quen với kiến thức mới bằng cách lắng nghe, quan sát và đặt câu hỏi.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Thuyết giảng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.Hướng dẫn thực hành: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Kiểm tra nhắc lại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 2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Ngôn ngữ HTML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tập thực hành: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Thực hành các bài tập liên quan đến nội dung vừa học.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LLO2.1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Xác định được các thuộc tính, trường hợp áp dụng các thẻ trong HTML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GV hướng dẫn SV cài đặt và sử dụng các công cụ, miêu tả thực tế, trả lời các câu hỏi của sinh viên.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thực hành trên các công cụ lập trình, đặt câu hỏi.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Thuyết giảng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Thực hành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Kiểm tra nhắc lại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 3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Cascading Style Sheet (CSS)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tập thực hành: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Thực hành các bài tập liên quan đến nội dung vừa học.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LLO3.1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Áp dụng được CSS để định dạng trang web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GV hướng dẫn, miêu tả thực tế, trả lời các câu hỏi của sinh viên.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thực hành trên các công cụ lập trình, đặt câu hỏi.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Thuyết giảng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Thực hành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Kiểm tra nhắc lại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3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Cascading Style Sheet (CSS)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tập thực hành: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Thực hành các bài tập liên quan đến nội dung vừa học.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LLO3.1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Áp dụng được CSS để định dạng trang web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GV hướng dẫn, miêu tả thực tế, trả lời các câu hỏi của sinh viên.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thực hành trên các công cụ lập trình, đặt câu hỏi.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Thuyết giảng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Thực hành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Kiểm tra nhắc lại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4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Kết hợp HTML &amp; CSS để xây dựng website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tập thực hành: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Thực hành các bài tập liên quan đến nội dung vừa học.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LLO4.1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Vận dụng để kết hợp HTML và CSS, Responsive định dạng trang website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GV hướng dẫn, miêu tả thực tế, trả lời các câu hỏi của sinh viên.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thực hành trên các công cụ lập trình, đặt câu hỏi.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Thuyết giảng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Thực hành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Kiểm tra nhắc lại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4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Kết hợp HTML &amp; CSS để xây dựng website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tập thực hành: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Thực hành các bài tập liên quan đến nội dung vừa học.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LLO4.1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Vận dụng để kết hợp HTML và CSS, Responsive định dạng trang website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GV hướng dẫn, miêu tả thực tế, trả lời các câu hỏi của sinh viên.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thực hành trên các công cụ lập trình, đặt câu hỏi.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Thuyết giảng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Thực hành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Kiểm tra nhắc lại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 5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Thi giữa kỳ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Javascript cơ bản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tập thực hành: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Thực hành các bài tập liên quan đến nội dung vừa học.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LLO5.1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Hiểu được khái niệm cơ bản về Javascript.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GV hướng dẫn, miêu tả thực tế, trả lời các câu hỏi của sinh viên.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thực hành trên các công cụ lập trình, đặt câu hỏi.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Thi giữa kỳ: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thực hiện làm bài thi ở nhà với đề thi là một mẫu giao diện website, yêu cầu sinh viên dùng HTML và CSS để xây dựng lại giao diện giống mẫu.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Thuyết giảng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Thực hành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Kiểm tra nhắc lại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 5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Javascript cơ bản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Thực hiện các bài tập Javascript cơ bản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LLO5.2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Vận dụng được các kỹ thuật đã được học.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GV hướng dẫn, miêu tả thực tế, trả lời các câu hỏi của sinh viên.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thực hành trên các công cụ lập trình, đặt câu hỏi.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Thuyết giảng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Thực hành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Kiểm tra nhắc lại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 6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Hoàn thiện và Quản trị Website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Thực hiện các bài tập Javascript cơ bản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LLO6.1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Xác định được cách đưa website lên Host, trỏ domain vào Host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GV hướng dẫn, miêu tả thực tế, trả lời các câu hỏi của sinh viên.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thực hành trên các công cụ lập trình, đặt câu hỏi.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Thuyết giảng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Thực hành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Kiểm tra nhắc lại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Chương  6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Hoàn thiện và Quản trị Website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LLO6.2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Liên kết được công việc của một Webmaster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GV hướng dẫn, miêu tả thực tế, trả lời các câu hỏi của sinh viên.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Sinh viên thực hành trên các công cụ lập trình, đặt câu hỏi.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Thuyết giảng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Thực hành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Kiểm tra nhắc lại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Cuối kỳ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Báo cáo cuối kỳ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LLO7.1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Vận dụng các kiến thức đã học để thực hiện bài báo cáo Cuối kỳ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Thuyết trình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Đánh giá chéo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Cuối kỳ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Báo cáo cuối kỳ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LLO7.1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Vận dụng các kiến thức đã học để thực hiện bài báo cáo Cuối kỳ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Thuyết trình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Đánh giá chéo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5. MA TRẬN CHUẨN ĐẦU RA HỌC PHẦN VÀ CHUẨN ĐẦU RA BÀI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LLO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CLO1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CLO2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CLO3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CLO4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CLO5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CLO6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Thành phần đánh giá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LLO1.1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A1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LLO2.1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A1, A2, A3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LLO3.1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A1, A2, A3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LLO4.1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A1, A2, A3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LLO5.1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A1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LLO5.2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A1, A2, A3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LLO6.1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A1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LLO6.2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A1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LLO7.1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X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A1, A2, A3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6. ĐÁNH GIÁ HỌC PHẦN (Course assessment)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Hình thức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CLOs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Tỷ lệ (%)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A1. Quá trình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- Tham gia xây dựng bài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- Bài tập ở lớp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- Bài tập LMS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CLO2, CLO3, CLO4, CLO5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A2. Giữa kỳ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- Bài tập lớn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CLO2, CLO3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A3. Cuối kỳ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- Báo cáo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CLO2, CLO3, CLO4, CLO5, CLO6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40%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7. QUY ĐỊNH CỦA HỌC PHẦN (Course requirements and expectations)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Dự lớp: theo quy định của nhà trường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Sinh viên đọc nghiên cứu tài liệu môn học do giảng viên cung cấp trước mỗi buổi học trên hệ thống học tập trực tuyến (LMS - learn.lhu.edu.vn).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Làm bài tập về nhà trên LMS, trả lời các câu hỏi ngắn và bài tập nhanh trên lớp: sẽ được cho điểm cộng vào điểm quá trình của sinh viên.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Thực hiện đầy đủ các giai đoạn của dự án theo đúng tiến độ GV đưa ra.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8. TÀI LIỆU HỌC TẬP, THAM KHẢO (Learning resources)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Giáo trình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[1]. Learning Web Design: A Beginner's Guide to HTML, CSS, JavaScript, and Web Graphics, Jenifer Niederst Robbins.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[2]. Online Textbook: http://w3schools.com, Refsnes Data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9. PHẦN MỀM HAY CÔNG CỤ HỖ TRỢ THỰC HÀNH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Visual code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10. QUY ƯỚC KÝ HIỆU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1701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Ký hiệu</w:t>
            </w:r>
          </w:p>
        </w:tc>
        <w:tc>
          <w:tcPr>
            <w:tcW w:type="dxa" w:w="737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Mô tả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PLO/SO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chương trình đào tạo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PI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Chỉ số đánh giá (chuẩn đầu ra trung gian)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học phần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bài học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Giảng viên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Sinh viên</w:t>
            </w:r>
          </w:p>
        </w:tc>
      </w:tr>
    </w:tbl>
    <w:p>
      <w:pPr>
        <w:spacing w:after="40"/>
      </w:pPr>
    </w:p>
    <w:p>
      <w:pPr>
        <w:spacing w:after="80"/>
        <w:jc w:val="right"/>
      </w:pPr>
      <w:r>
        <w:rPr>
          <w:rFonts w:ascii="Times New Roman" w:hAnsi="Times New Roman" w:eastAsia="Times New Roman" w:cs="Times New Roman"/>
          <w:b w:val="0"/>
          <w:i/>
          <w:sz w:val="26"/>
        </w:rPr>
        <w:t>Đồng Nai, ngày … tháng …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38"/>
        <w:gridCol w:w="4838"/>
      </w:tblGrid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TRƯỞNG KHOA/TRƯỞNG NGÀNH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GIẢNG VIÊN PHỤ TRÁCH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Lê Mạnh Hùng</w:t>
            </w:r>
          </w:p>
        </w:tc>
      </w:tr>
    </w:tbl>
    <w:p>
      <w:pPr>
        <w:spacing w:after="40"/>
      </w:pPr>
    </w:p>
    <w:sectPr>
      <w:type w:val="nextPage"/>
      <w:pgSz w:h="16834" w:w="11909" w:orient="portrait"/>
      <w:pgMar w:bottom="432" w:top="720" w:left="1296" w:right="936" w:header="144" w:footer="14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Tahom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260" w:hanging="360"/>
      </w:pPr>
      <w:rPr>
        <w:i w:val="0"/>
        <w:iCs w:val="0"/>
        <w:color w:val="000000"/>
        <w:vertAlign w:val="baseline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vertAlign w:val="baseline"/>
      </w:rPr>
    </w:lvl>
    <w:lvl w:ilvl="3">
      <w:start w:val="1"/>
      <w:numFmt w:val="decimal"/>
      <w:lvlText w:val="%4."/>
      <w:lvlJc w:val="left"/>
      <w:pPr>
        <w:ind w:left="27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5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0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jc w:val="both"/>
    </w:pPr>
    <w:rPr>
      <w:rFonts w:ascii="Arial" w:cs="Arial" w:eastAsia="Arial" w:hAnsi="Arial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jc w:val="both"/>
    </w:pPr>
    <w:rPr>
      <w:rFonts w:ascii="Tahoma" w:cs="Tahoma" w:eastAsia="Tahoma" w:hAnsi="Tahoma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after="60" w:before="240" w:line="360" w:lineRule="auto"/>
      <w:ind w:left="1008" w:hanging="1008"/>
      <w:jc w:val="both"/>
    </w:pPr>
    <w:rPr>
      <w:rFonts w:ascii="Tahoma" w:cs="Tahoma" w:eastAsia="Tahoma" w:hAnsi="Tahoma"/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after="60" w:before="240" w:line="360" w:lineRule="auto"/>
      <w:ind w:left="1152" w:hanging="1152"/>
      <w:jc w:val="both"/>
    </w:pPr>
    <w:rPr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