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sz w:val="28"/>
        </w:rPr>
        <w:t>TRƯỜNG ĐẠI HỌC LẠC HỒNG</w:t>
      </w:r>
    </w:p>
    <w:p>
      <w:pPr>
        <w:spacing w:after="2400"/>
        <w:jc w:val="center"/>
      </w:pPr>
      <w:r>
        <w:rPr>
          <w:b/>
          <w:sz w:val="28"/>
        </w:rPr>
        <w:t>KHOA CÔNG NGHỆ THÔNG TIN</w:t>
      </w:r>
    </w:p>
    <w:p>
      <w:pPr>
        <w:spacing w:after="120"/>
        <w:jc w:val="center"/>
      </w:pPr>
      <w:r>
        <w:rPr>
          <w:b/>
          <w:color w:val="013D88"/>
          <w:sz w:val="44"/>
        </w:rPr>
        <w:t>HỒ SƠ BIÊN SOẠN GIÁO TRÌNH</w:t>
      </w:r>
    </w:p>
    <w:p>
      <w:pPr>
        <w:spacing w:after="120"/>
        <w:jc w:val="center"/>
      </w:pPr>
      <w:r>
        <w:rPr>
          <w:b/>
          <w:color w:val="013D88"/>
          <w:sz w:val="52"/>
        </w:rPr>
        <w:t>NHẬP MÔN CÔNG NGHỆ THÔNG TIN</w:t>
      </w:r>
    </w:p>
    <w:p>
      <w:pPr>
        <w:spacing w:after="480"/>
        <w:jc w:val="center"/>
      </w:pPr>
      <w:r>
        <w:rPr>
          <w:b w:val="0"/>
          <w:sz w:val="28"/>
        </w:rPr>
        <w:t>Mã học phần: 111106</w:t>
      </w:r>
    </w:p>
    <w:p>
      <w:pPr>
        <w:spacing w:after="120"/>
        <w:jc w:val="center"/>
      </w:pPr>
      <w:r>
        <w:rPr>
          <w:b w:val="0"/>
          <w:sz w:val="26"/>
        </w:rPr>
        <w:t>Giáo trình Nhập môn Công nghệ Thông tin</w:t>
      </w:r>
    </w:p>
    <w:p>
      <w:pPr>
        <w:spacing w:after="120"/>
        <w:jc w:val="center"/>
      </w:pPr>
      <w:r>
        <w:rPr>
          <w:b w:val="0"/>
          <w:sz w:val="26"/>
        </w:rPr>
        <w:t>Theo Thông tư 62/2026/TT-BGDĐT</w:t>
      </w:r>
    </w:p>
    <w:p>
      <w:pPr>
        <w:spacing w:after="2400"/>
        <w:jc w:val="center"/>
      </w:pPr>
      <w:r>
        <w:rPr>
          <w:b w:val="0"/>
          <w:sz w:val="26"/>
        </w:rPr>
      </w:r>
    </w:p>
    <w:p>
      <w:pPr>
        <w:spacing w:after="120"/>
        <w:jc w:val="center"/>
      </w:pPr>
      <w:r>
        <w:rPr>
          <w:b/>
          <w:sz w:val="28"/>
        </w:rPr>
        <w:t>Biên soạn: ThS. Nguyễn Minh Phúc</w:t>
      </w:r>
    </w:p>
    <w:p>
      <w:pPr>
        <w:spacing w:after="120"/>
        <w:jc w:val="center"/>
      </w:pPr>
      <w:r>
        <w:rPr>
          <w:b w:val="0"/>
          <w:sz w:val="26"/>
        </w:rPr>
        <w:t>Bản thảo - Lưu hành nội bộ</w:t>
      </w:r>
    </w:p>
    <w:p>
      <w:pPr>
        <w:spacing w:after="120"/>
        <w:jc w:val="center"/>
      </w:pPr>
      <w:r>
        <w:rPr>
          <w:b w:val="0"/>
          <w:sz w:val="26"/>
        </w:rPr>
        <w:t>Đồng Nai, 2026</w:t>
      </w:r>
    </w:p>
    <w:p>
      <w:r>
        <w:br w:type="page"/>
      </w:r>
    </w:p>
    <w:p>
      <w:pPr>
        <w:jc w:val="center"/>
      </w:pPr>
      <w:r>
        <w:rPr>
          <w:b/>
          <w:color w:val="013D88"/>
          <w:sz w:val="36"/>
        </w:rPr>
        <w:t>MỤC LỤC</w:t>
      </w:r>
    </w:p>
    <w:p>
      <w:r>
        <w:fldChar w:fldCharType="begin" w:dirty="true"/>
        <w:instrText xml:space="preserve">TOC \o "1-2" \h \z \u</w:instrText>
        <w:fldChar w:fldCharType="separate"/>
        <w:t>Nhấn chuột phải vào đây và chọn Update Field để tạo mục lục.</w:t>
        <w:fldChar w:fldCharType="end"/>
      </w:r>
    </w:p>
    <w:p>
      <w:pPr>
        <w:sectPr>
          <w:headerReference w:type="default" r:id="rId11"/>
          <w:pgSz w:w="11906" w:h="16838"/>
          <w:pgMar w:top="1417" w:right="1134" w:bottom="1417" w:left="1701" w:header="720" w:footer="720" w:gutter="0"/>
          <w:cols w:space="720"/>
          <w:docGrid w:linePitch="360"/>
        </w:sectPr>
      </w:pPr>
    </w:p>
    <w:p>
      <w:pPr>
        <w:pStyle w:val="Heading1"/>
      </w:pPr>
      <w:r>
        <w:t>Đề cương chi tiết giáo trình</w:t>
      </w:r>
    </w:p>
    <w:p>
      <w:pPr>
        <w:ind w:left="283"/>
        <w:pBdr>
          <w:left w:val="single" w:sz="18" w:space="8" w:color="013D88"/>
        </w:pBdr>
      </w:pPr>
      <w:r>
        <w:t xml:space="preserve">Bước 1 của Điều 7 khoản 2 Thông tư 62/2026/TT-BGDĐT. </w:t>
      </w:r>
      <w:r>
        <w:rPr>
          <w:b/>
        </w:rPr>
        <w:t>Đã được giảng viên phụ trách duyệt ngày 31/10/2026</w:t>
      </w:r>
      <w:r>
        <w:t xml:space="preserve">, với các điều chỉnh: dùng 4 CLO theo trang thông tin học phần; lấy giáo trình </w:t>
      </w:r>
      <w:r>
        <w:rPr>
          <w:i/>
        </w:rPr>
        <w:t>Áp dụng ChatGPT vào học tập và công việc</w:t>
      </w:r>
      <w:r>
        <w:t xml:space="preserve"> (tác giả ThS. Nguyễn Minh Phúc) làm nguồn chính cho chương 5–8; giới thiệu thêm các công cụ AI khác (Gemini, Claude, Microsoft Copilot, NotebookLM, Perplexity, GitHub Copilot, Google Antigravity). Các chỗ </w:t>
      </w:r>
      <w:r>
        <w:rPr>
          <w:rFonts w:ascii="Consolas" w:hAnsi="Consolas" w:eastAsia="Consolas"/>
          <w:sz w:val="22"/>
        </w:rPr>
        <w:t>{{...}}</w:t>
      </w:r>
      <w:r>
        <w:t xml:space="preserve"> cần chủ biên cung cấp.</w:t>
      </w:r>
    </w:p>
    <w:p>
      <w:pPr>
        <w:pStyle w:val="Heading2"/>
      </w:pPr>
      <w:r>
        <w:t>1. Thông tin chung</w:t>
      </w:r>
    </w:p>
    <w:tbl>
      <w:tblPr>
        <w:tblStyle w:val="TableGrid"/>
        <w:tblW w:type="auto" w:w="0"/>
        <w:jc w:val="center"/>
        <w:tblLayout w:type="fixed"/>
        <w:tblLook w:firstColumn="1" w:firstRow="1" w:lastColumn="0" w:lastRow="0" w:noHBand="0" w:noVBand="1" w:val="04A0"/>
      </w:tblPr>
      <w:tblGrid>
        <w:gridCol w:w="4535"/>
        <w:gridCol w:w="4535"/>
      </w:tblGrid>
      <w:tr>
        <w:tc>
          <w:tcPr>
            <w:tcW w:type="dxa" w:w="1714"/>
            <w:shd w:val="clear" w:color="auto" w:fill="E7F1FF"/>
          </w:tcPr>
          <w:p>
            <w:pPr>
              <w:spacing w:after="0"/>
            </w:pPr>
            <w:r>
              <w:rPr>
                <w:b/>
                <w:sz w:val="22"/>
              </w:rPr>
              <w:t>Mục</w:t>
            </w:r>
          </w:p>
        </w:tc>
        <w:tc>
          <w:tcPr>
            <w:tcW w:type="dxa" w:w="7357"/>
            <w:shd w:val="clear" w:color="auto" w:fill="E7F1FF"/>
          </w:tcPr>
          <w:p>
            <w:pPr>
              <w:spacing w:after="0"/>
            </w:pPr>
            <w:r>
              <w:rPr>
                <w:b/>
                <w:sz w:val="22"/>
              </w:rPr>
              <w:t>Nội dung</w:t>
            </w:r>
          </w:p>
        </w:tc>
      </w:tr>
      <w:tr>
        <w:tc>
          <w:tcPr>
            <w:tcW w:type="dxa" w:w="1714"/>
          </w:tcPr>
          <w:p>
            <w:pPr>
              <w:spacing w:after="0"/>
            </w:pPr>
            <w:r>
              <w:rPr>
                <w:sz w:val="22"/>
              </w:rPr>
              <w:t>Tên giáo trình</w:t>
            </w:r>
          </w:p>
        </w:tc>
        <w:tc>
          <w:tcPr>
            <w:tcW w:type="dxa" w:w="7357"/>
          </w:tcPr>
          <w:p>
            <w:pPr>
              <w:spacing w:after="0"/>
            </w:pPr>
            <w:r>
              <w:rPr>
                <w:sz w:val="22"/>
              </w:rPr>
              <w:t>Nhập môn Công nghệ Thông tin</w:t>
            </w:r>
          </w:p>
        </w:tc>
      </w:tr>
      <w:tr>
        <w:tc>
          <w:tcPr>
            <w:tcW w:type="dxa" w:w="1714"/>
          </w:tcPr>
          <w:p>
            <w:pPr>
              <w:spacing w:after="0"/>
            </w:pPr>
            <w:r>
              <w:rPr>
                <w:sz w:val="22"/>
              </w:rPr>
              <w:t>Loại tài liệu</w:t>
            </w:r>
          </w:p>
        </w:tc>
        <w:tc>
          <w:tcPr>
            <w:tcW w:type="dxa" w:w="7357"/>
          </w:tcPr>
          <w:p>
            <w:pPr>
              <w:spacing w:after="0"/>
            </w:pPr>
            <w:r>
              <w:rPr>
                <w:sz w:val="22"/>
              </w:rPr>
              <w:t>{{Giáo trình / Tài liệu học tập}}</w:t>
            </w:r>
          </w:p>
        </w:tc>
      </w:tr>
      <w:tr>
        <w:tc>
          <w:tcPr>
            <w:tcW w:type="dxa" w:w="1714"/>
          </w:tcPr>
          <w:p>
            <w:pPr>
              <w:spacing w:after="0"/>
            </w:pPr>
            <w:r>
              <w:rPr>
                <w:sz w:val="22"/>
              </w:rPr>
              <w:t>Học phần</w:t>
            </w:r>
          </w:p>
        </w:tc>
        <w:tc>
          <w:tcPr>
            <w:tcW w:type="dxa" w:w="7357"/>
          </w:tcPr>
          <w:p>
            <w:pPr>
              <w:spacing w:after="0"/>
            </w:pPr>
            <w:r>
              <w:rPr>
                <w:sz w:val="22"/>
              </w:rPr>
              <w:t>Nhập môn Công nghệ Thông tin (111106), 3 tín chỉ (3-0-0); 45 tiết (9 buổi)</w:t>
            </w:r>
          </w:p>
        </w:tc>
      </w:tr>
      <w:tr>
        <w:tc>
          <w:tcPr>
            <w:tcW w:type="dxa" w:w="1714"/>
          </w:tcPr>
          <w:p>
            <w:pPr>
              <w:spacing w:after="0"/>
            </w:pPr>
            <w:r>
              <w:rPr>
                <w:sz w:val="22"/>
              </w:rPr>
              <w:t>Đối tượng người học</w:t>
            </w:r>
          </w:p>
        </w:tc>
        <w:tc>
          <w:tcPr>
            <w:tcW w:type="dxa" w:w="7357"/>
          </w:tcPr>
          <w:p>
            <w:pPr>
              <w:spacing w:after="0"/>
            </w:pPr>
            <w:r>
              <w:rPr>
                <w:sz w:val="22"/>
              </w:rPr>
              <w:t>Sinh viên năm thứ nhất ngành Công nghệ Thông tin {{xác nhận}}</w:t>
            </w:r>
          </w:p>
        </w:tc>
      </w:tr>
      <w:tr>
        <w:tc>
          <w:tcPr>
            <w:tcW w:type="dxa" w:w="1714"/>
          </w:tcPr>
          <w:p>
            <w:pPr>
              <w:spacing w:after="0"/>
            </w:pPr>
            <w:r>
              <w:rPr>
                <w:sz w:val="22"/>
              </w:rPr>
              <w:t>Chủ biên</w:t>
            </w:r>
          </w:p>
        </w:tc>
        <w:tc>
          <w:tcPr>
            <w:tcW w:type="dxa" w:w="7357"/>
          </w:tcPr>
          <w:p>
            <w:pPr>
              <w:spacing w:after="0"/>
            </w:pPr>
            <w:r>
              <w:rPr>
                <w:sz w:val="22"/>
              </w:rPr>
              <w:t>{{Họ tên, học hàm, học vị, đơn vị}}</w:t>
            </w:r>
          </w:p>
        </w:tc>
      </w:tr>
      <w:tr>
        <w:tc>
          <w:tcPr>
            <w:tcW w:type="dxa" w:w="1714"/>
          </w:tcPr>
          <w:p>
            <w:pPr>
              <w:spacing w:after="0"/>
            </w:pPr>
            <w:r>
              <w:rPr>
                <w:sz w:val="22"/>
              </w:rPr>
              <w:t>Người biên soạn</w:t>
            </w:r>
          </w:p>
        </w:tc>
        <w:tc>
          <w:tcPr>
            <w:tcW w:type="dxa" w:w="7357"/>
          </w:tcPr>
          <w:p>
            <w:pPr>
              <w:spacing w:after="0"/>
            </w:pPr>
            <w:r>
              <w:rPr>
                <w:sz w:val="22"/>
              </w:rPr>
              <w:t>{{Họ tên}} (giảng viên phụ trách học phần theo course.json: ThS. Nguyễn Minh Phúc)</w:t>
            </w:r>
          </w:p>
        </w:tc>
      </w:tr>
      <w:tr>
        <w:tc>
          <w:tcPr>
            <w:tcW w:type="dxa" w:w="1714"/>
          </w:tcPr>
          <w:p>
            <w:pPr>
              <w:spacing w:after="0"/>
            </w:pPr>
            <w:r>
              <w:rPr>
                <w:sz w:val="22"/>
              </w:rPr>
              <w:t>Ngôn ngữ</w:t>
            </w:r>
          </w:p>
        </w:tc>
        <w:tc>
          <w:tcPr>
            <w:tcW w:type="dxa" w:w="7357"/>
          </w:tcPr>
          <w:p>
            <w:pPr>
              <w:spacing w:after="0"/>
            </w:pPr>
            <w:r>
              <w:rPr>
                <w:sz w:val="22"/>
              </w:rPr>
              <w:t>Tiếng Việt</w:t>
            </w:r>
          </w:p>
        </w:tc>
      </w:tr>
      <w:tr>
        <w:tc>
          <w:tcPr>
            <w:tcW w:type="dxa" w:w="1714"/>
          </w:tcPr>
          <w:p>
            <w:pPr>
              <w:spacing w:after="0"/>
            </w:pPr>
            <w:r>
              <w:rPr>
                <w:sz w:val="22"/>
              </w:rPr>
              <w:t>Hình thức khai thác</w:t>
            </w:r>
          </w:p>
        </w:tc>
        <w:tc>
          <w:tcPr>
            <w:tcW w:type="dxa" w:w="7357"/>
          </w:tcPr>
          <w:p>
            <w:pPr>
              <w:spacing w:after="0"/>
            </w:pPr>
            <w:r>
              <w:rPr>
                <w:sz w:val="22"/>
              </w:rPr>
              <w:t>Bản số (Word/PDF) và bản in; kèm bài học LMS, slide, quiz, thư viện prompt mẫu</w:t>
            </w:r>
          </w:p>
        </w:tc>
      </w:tr>
      <w:tr>
        <w:tc>
          <w:tcPr>
            <w:tcW w:type="dxa" w:w="1714"/>
          </w:tcPr>
          <w:p>
            <w:pPr>
              <w:spacing w:after="0"/>
            </w:pPr>
            <w:r>
              <w:rPr>
                <w:sz w:val="22"/>
              </w:rPr>
              <w:t>Căn cứ</w:t>
            </w:r>
          </w:p>
        </w:tc>
        <w:tc>
          <w:tcPr>
            <w:tcW w:type="dxa" w:w="7357"/>
          </w:tcPr>
          <w:p>
            <w:pPr>
              <w:spacing w:after="0"/>
            </w:pPr>
            <w:r>
              <w:rPr>
                <w:sz w:val="22"/>
              </w:rPr>
              <w:t>Thông tin học phần (</w:t>
            </w:r>
            <w:r>
              <w:rPr>
                <w:rFonts w:ascii="Consolas" w:hAnsi="Consolas" w:eastAsia="Consolas"/>
                <w:sz w:val="18"/>
              </w:rPr>
              <w:t>thong-tin-hoc-phan-nhap-mon-nganh.docx</w:t>
            </w:r>
            <w:r>
              <w:rPr>
                <w:sz w:val="22"/>
              </w:rPr>
              <w:t>); Thông tư 62/2026/TT-BGDĐT; {{quy định nội bộ của Trường, nếu có}}</w:t>
            </w:r>
          </w:p>
        </w:tc>
      </w:tr>
    </w:tbl>
    <w:p>
      <w:pPr>
        <w:spacing w:after="0"/>
      </w:pPr>
    </w:p>
    <w:p>
      <w:pPr>
        <w:pStyle w:val="Heading2"/>
      </w:pPr>
      <w:r>
        <w:t>2. Mục tiêu của giáo trình</w:t>
      </w:r>
    </w:p>
    <w:p>
      <w:r>
        <w:t>Giúp sinh viên năm nhất hiểu ngành Công nghệ Thông tin, chương trình đào tạo và con đường nghề nghiệp; hình thành phương pháp học đại học; dùng trí tuệ nhân tạo tạo sinh có trách nhiệm trong học tập, viết báo cáo và lập trình; lập được kế hoạch học tập 4 năm. {{Chủ biên xác nhận hoặc chỉnh sửa.}}</w:t>
      </w:r>
    </w:p>
    <w:p>
      <w:pPr>
        <w:pStyle w:val="Heading2"/>
      </w:pPr>
      <w:r>
        <w:t>3. Ma trận chương – chuẩn đầu ra học phần</w:t>
      </w:r>
    </w:p>
    <w:p>
      <w:r>
        <w:t xml:space="preserve">Giáo trình dùng </w:t>
      </w:r>
      <w:r>
        <w:rPr>
          <w:b/>
        </w:rPr>
        <w:t>4 CLO theo trang thông tin học phần trên LMS</w:t>
      </w:r>
      <w:r>
        <w:t xml:space="preserve"> (giảng viên phụ trách quyết định ngày 31/10/2026). Bảng PI – CLO của Khoa (</w:t>
      </w:r>
      <w:r>
        <w:rPr>
          <w:rFonts w:ascii="Consolas" w:hAnsi="Consolas" w:eastAsia="Consolas"/>
          <w:sz w:val="22"/>
        </w:rPr>
        <w:t>templates/_KeHoach-Cac mon doc đánh giá các học phần.xlsx</w:t>
      </w:r>
      <w:r>
        <w:t>, mã 111106) hiện ghi 3 CLO; cần cập nhật bảng của Khoa cho khớp.</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919"/>
            <w:shd w:val="clear" w:color="auto" w:fill="E7F1FF"/>
          </w:tcPr>
          <w:p>
            <w:pPr>
              <w:spacing w:after="0"/>
            </w:pPr>
            <w:r>
              <w:rPr>
                <w:b/>
                <w:sz w:val="22"/>
              </w:rPr>
              <w:t>CLO</w:t>
            </w:r>
          </w:p>
        </w:tc>
        <w:tc>
          <w:tcPr>
            <w:tcW w:type="dxa" w:w="3871"/>
            <w:shd w:val="clear" w:color="auto" w:fill="E7F1FF"/>
          </w:tcPr>
          <w:p>
            <w:pPr>
              <w:spacing w:after="0"/>
            </w:pPr>
            <w:r>
              <w:rPr>
                <w:b/>
                <w:sz w:val="22"/>
              </w:rPr>
              <w:t>Nội dung</w:t>
            </w:r>
          </w:p>
        </w:tc>
        <w:tc>
          <w:tcPr>
            <w:tcW w:type="dxa" w:w="1060"/>
            <w:shd w:val="clear" w:color="auto" w:fill="E7F1FF"/>
          </w:tcPr>
          <w:p>
            <w:pPr>
              <w:spacing w:after="0"/>
            </w:pPr>
            <w:r>
              <w:rPr>
                <w:b/>
                <w:sz w:val="22"/>
              </w:rPr>
              <w:t>PI</w:t>
            </w:r>
          </w:p>
        </w:tc>
        <w:tc>
          <w:tcPr>
            <w:tcW w:type="dxa" w:w="3222"/>
            <w:shd w:val="clear" w:color="auto" w:fill="E7F1FF"/>
          </w:tcPr>
          <w:p>
            <w:pPr>
              <w:spacing w:after="0"/>
            </w:pPr>
            <w:r>
              <w:rPr>
                <w:b/>
                <w:sz w:val="22"/>
              </w:rPr>
              <w:t>Chương rèn luyện chính</w:t>
            </w:r>
          </w:p>
        </w:tc>
      </w:tr>
      <w:tr>
        <w:tc>
          <w:tcPr>
            <w:tcW w:type="dxa" w:w="919"/>
          </w:tcPr>
          <w:p>
            <w:pPr>
              <w:spacing w:after="0"/>
            </w:pPr>
            <w:r>
              <w:rPr>
                <w:sz w:val="22"/>
              </w:rPr>
              <w:t>CLO1</w:t>
            </w:r>
          </w:p>
        </w:tc>
        <w:tc>
          <w:tcPr>
            <w:tcW w:type="dxa" w:w="3871"/>
          </w:tcPr>
          <w:p>
            <w:pPr>
              <w:spacing w:after="0"/>
            </w:pPr>
            <w:r>
              <w:rPr>
                <w:sz w:val="22"/>
              </w:rPr>
              <w:t>Thu thập, tổng hợp được thông tin về Khoa CNTT - LHU, chương trình đào tạo chuẩn ABET, ngành nghề và các kỹ năng cần có khi học đại học</w:t>
            </w:r>
          </w:p>
        </w:tc>
        <w:tc>
          <w:tcPr>
            <w:tcW w:type="dxa" w:w="1060"/>
          </w:tcPr>
          <w:p>
            <w:pPr>
              <w:spacing w:after="0"/>
            </w:pPr>
            <w:r>
              <w:rPr>
                <w:sz w:val="22"/>
              </w:rPr>
              <w:t>SO2 - PI 2.1</w:t>
            </w:r>
          </w:p>
        </w:tc>
        <w:tc>
          <w:tcPr>
            <w:tcW w:type="dxa" w:w="3222"/>
          </w:tcPr>
          <w:p>
            <w:pPr>
              <w:spacing w:after="0"/>
            </w:pPr>
            <w:r>
              <w:rPr>
                <w:sz w:val="22"/>
              </w:rPr>
              <w:t>Chương 1–4</w:t>
            </w:r>
          </w:p>
        </w:tc>
      </w:tr>
      <w:tr>
        <w:tc>
          <w:tcPr>
            <w:tcW w:type="dxa" w:w="919"/>
          </w:tcPr>
          <w:p>
            <w:pPr>
              <w:spacing w:after="0"/>
            </w:pPr>
            <w:r>
              <w:rPr>
                <w:sz w:val="22"/>
              </w:rPr>
              <w:t>CLO2</w:t>
            </w:r>
          </w:p>
        </w:tc>
        <w:tc>
          <w:tcPr>
            <w:tcW w:type="dxa" w:w="3871"/>
          </w:tcPr>
          <w:p>
            <w:pPr>
              <w:spacing w:after="0"/>
            </w:pPr>
            <w:r>
              <w:rPr>
                <w:sz w:val="22"/>
              </w:rPr>
              <w:t>Áp dụng hiệu quả trí tuệ nhân tạo tạo sinh (ChatGPT, Google Gemini) và công cụ số vào học tập, tra cứu, đọc hiểu, lập trình và giải quyết bài toán kỹ thuật</w:t>
            </w:r>
          </w:p>
        </w:tc>
        <w:tc>
          <w:tcPr>
            <w:tcW w:type="dxa" w:w="1060"/>
          </w:tcPr>
          <w:p>
            <w:pPr>
              <w:spacing w:after="0"/>
            </w:pPr>
            <w:r>
              <w:rPr>
                <w:sz w:val="22"/>
              </w:rPr>
              <w:t>SO2 - PI 2.1</w:t>
            </w:r>
          </w:p>
        </w:tc>
        <w:tc>
          <w:tcPr>
            <w:tcW w:type="dxa" w:w="3222"/>
          </w:tcPr>
          <w:p>
            <w:pPr>
              <w:spacing w:after="0"/>
            </w:pPr>
            <w:r>
              <w:rPr>
                <w:sz w:val="22"/>
              </w:rPr>
              <w:t>Chương 5–8</w:t>
            </w:r>
          </w:p>
        </w:tc>
      </w:tr>
      <w:tr>
        <w:tc>
          <w:tcPr>
            <w:tcW w:type="dxa" w:w="919"/>
          </w:tcPr>
          <w:p>
            <w:pPr>
              <w:spacing w:after="0"/>
            </w:pPr>
            <w:r>
              <w:rPr>
                <w:sz w:val="22"/>
              </w:rPr>
              <w:t>CLO3</w:t>
            </w:r>
          </w:p>
        </w:tc>
        <w:tc>
          <w:tcPr>
            <w:tcW w:type="dxa" w:w="3871"/>
          </w:tcPr>
          <w:p>
            <w:pPr>
              <w:spacing w:after="0"/>
            </w:pPr>
            <w:r>
              <w:rPr>
                <w:sz w:val="22"/>
              </w:rPr>
              <w:t>Soạn thảo, viết báo cáo học thuật, biên tập văn bản kỹ thuật và trình bày sản phẩm đồ án đúng quy chuẩn định dạng và liêm chính học thuật</w:t>
            </w:r>
          </w:p>
        </w:tc>
        <w:tc>
          <w:tcPr>
            <w:tcW w:type="dxa" w:w="1060"/>
          </w:tcPr>
          <w:p>
            <w:pPr>
              <w:spacing w:after="0"/>
            </w:pPr>
            <w:r>
              <w:rPr>
                <w:sz w:val="22"/>
              </w:rPr>
              <w:t>SO3 - PI 3.1</w:t>
            </w:r>
          </w:p>
        </w:tc>
        <w:tc>
          <w:tcPr>
            <w:tcW w:type="dxa" w:w="3222"/>
          </w:tcPr>
          <w:p>
            <w:pPr>
              <w:spacing w:after="0"/>
            </w:pPr>
            <w:r>
              <w:rPr>
                <w:sz w:val="22"/>
              </w:rPr>
              <w:t>Chương 7 (đề cương báo cáo, biên tập văn bản, liêm chính học thuật), Chương 9 (báo cáo đồ án)</w:t>
            </w:r>
          </w:p>
        </w:tc>
      </w:tr>
      <w:tr>
        <w:tc>
          <w:tcPr>
            <w:tcW w:type="dxa" w:w="919"/>
          </w:tcPr>
          <w:p>
            <w:pPr>
              <w:spacing w:after="0"/>
            </w:pPr>
            <w:r>
              <w:rPr>
                <w:sz w:val="22"/>
              </w:rPr>
              <w:t>CLO4</w:t>
            </w:r>
          </w:p>
        </w:tc>
        <w:tc>
          <w:tcPr>
            <w:tcW w:type="dxa" w:w="3871"/>
          </w:tcPr>
          <w:p>
            <w:pPr>
              <w:spacing w:after="0"/>
            </w:pPr>
            <w:r>
              <w:rPr>
                <w:sz w:val="22"/>
              </w:rPr>
              <w:t>Vận dụng kỹ năng tổ chức công việc cá nhân, lập kế hoạch học tập 4 năm và cộng tác làm việc nhóm linh hoạt theo mục tiêu đề ra</w:t>
            </w:r>
          </w:p>
        </w:tc>
        <w:tc>
          <w:tcPr>
            <w:tcW w:type="dxa" w:w="1060"/>
          </w:tcPr>
          <w:p>
            <w:pPr>
              <w:spacing w:after="0"/>
            </w:pPr>
            <w:r>
              <w:rPr>
                <w:sz w:val="22"/>
              </w:rPr>
              <w:t>SO5 - PI 5.1</w:t>
            </w:r>
          </w:p>
        </w:tc>
        <w:tc>
          <w:tcPr>
            <w:tcW w:type="dxa" w:w="3222"/>
          </w:tcPr>
          <w:p>
            <w:pPr>
              <w:spacing w:after="0"/>
            </w:pPr>
            <w:r>
              <w:rPr>
                <w:sz w:val="22"/>
              </w:rPr>
              <w:t>Chương 4, Chương 5 (kế hoạch học tập), Chương 6 (tổ chức tài liệu học tập), Chương 9 (kế hoạch 4 năm, làm việc nhóm)</w:t>
            </w:r>
          </w:p>
        </w:tc>
      </w:tr>
    </w:tbl>
    <w:p>
      <w:pPr>
        <w:spacing w:after="0"/>
      </w:pPr>
    </w:p>
    <w:p>
      <w:pPr>
        <w:pStyle w:val="Heading2"/>
      </w:pPr>
      <w:r>
        <w:t>4. Nội dung chi tiết</w:t>
      </w:r>
    </w:p>
    <w:p>
      <w:r>
        <w:t>Mỗi chương ứng với một buổi học (5 tiết); các mục lấy từ 4 ý chính của bài giảng.</w:t>
      </w:r>
    </w:p>
    <w:p>
      <w:pPr>
        <w:pStyle w:val="Heading3"/>
      </w:pPr>
      <w:r>
        <w:t>Chương 1. Khoa Công nghệ Thông tin và bức tranh ngành (bài 01)</w:t>
      </w:r>
    </w:p>
    <w:p>
      <w:pPr>
        <w:tabs>
          <w:tab w:pos="454" w:val="left"/>
        </w:tabs>
        <w:spacing w:after="60"/>
        <w:ind w:left="454" w:hanging="340"/>
      </w:pPr>
      <w:r>
        <w:t>•</w:t>
        <w:tab/>
      </w:r>
      <w:r>
        <w:t>1.1. Giới thiệu Khoa Công nghệ Thông tin, Trường Đại học Lạc Hồng</w:t>
      </w:r>
    </w:p>
    <w:p>
      <w:pPr>
        <w:tabs>
          <w:tab w:pos="454" w:val="left"/>
        </w:tabs>
        <w:spacing w:after="60"/>
        <w:ind w:left="454" w:hanging="340"/>
      </w:pPr>
      <w:r>
        <w:t>•</w:t>
        <w:tab/>
      </w:r>
      <w:r>
        <w:t>1.2. Vị thế và chất lượng quốc tế</w:t>
      </w:r>
    </w:p>
    <w:p>
      <w:pPr>
        <w:tabs>
          <w:tab w:pos="454" w:val="left"/>
        </w:tabs>
        <w:spacing w:after="60"/>
        <w:ind w:left="454" w:hanging="340"/>
      </w:pPr>
      <w:r>
        <w:t>•</w:t>
        <w:tab/>
      </w:r>
      <w:r>
        <w:t>1.3. Bức tranh tổng quan ngành Công nghệ Thông tin</w:t>
      </w:r>
    </w:p>
    <w:p>
      <w:pPr>
        <w:tabs>
          <w:tab w:pos="454" w:val="left"/>
        </w:tabs>
        <w:spacing w:after="60"/>
        <w:ind w:left="454" w:hanging="340"/>
      </w:pPr>
      <w:r>
        <w:t>•</w:t>
        <w:tab/>
      </w:r>
      <w:r>
        <w:t>1.4. Văn hóa học tập và hệ sinh thái sinh viên</w:t>
      </w:r>
    </w:p>
    <w:p>
      <w:pPr>
        <w:tabs>
          <w:tab w:pos="454" w:val="left"/>
        </w:tabs>
        <w:spacing w:after="60"/>
        <w:ind w:left="454" w:hanging="340"/>
      </w:pPr>
      <w:r>
        <w:t>•</w:t>
        <w:tab/>
      </w:r>
      <w:r>
        <w:rPr>
          <w:b/>
        </w:rPr>
        <w:t>Nguồn bắt buộc:</w:t>
      </w:r>
      <w:r>
        <w:t xml:space="preserve"> thông tin về Khoa, kiểm định, xếp hạng phải lấy từ văn bản, trang chính thức của Trường {{cung cấp nguồn}}.</w:t>
      </w:r>
    </w:p>
    <w:p>
      <w:pPr>
        <w:pStyle w:val="Heading3"/>
      </w:pPr>
      <w:r>
        <w:t>Chương 2. Chương trình đào tạo chuẩn ABET và năng lực kỹ sư (bài 02)</w:t>
      </w:r>
    </w:p>
    <w:p>
      <w:pPr>
        <w:tabs>
          <w:tab w:pos="454" w:val="left"/>
        </w:tabs>
        <w:spacing w:after="60"/>
        <w:ind w:left="454" w:hanging="340"/>
      </w:pPr>
      <w:r>
        <w:t>•</w:t>
        <w:tab/>
      </w:r>
      <w:r>
        <w:t>2.1. Khung chương trình chuẩn ABET</w:t>
      </w:r>
    </w:p>
    <w:p>
      <w:pPr>
        <w:tabs>
          <w:tab w:pos="454" w:val="left"/>
        </w:tabs>
        <w:spacing w:after="60"/>
        <w:ind w:left="454" w:hanging="340"/>
      </w:pPr>
      <w:r>
        <w:t>•</w:t>
        <w:tab/>
      </w:r>
      <w:r>
        <w:t>2.2. Triết lý AI-First và vibe coding</w:t>
      </w:r>
    </w:p>
    <w:p>
      <w:pPr>
        <w:tabs>
          <w:tab w:pos="454" w:val="left"/>
        </w:tabs>
        <w:spacing w:after="60"/>
        <w:ind w:left="454" w:hanging="340"/>
      </w:pPr>
      <w:r>
        <w:t>•</w:t>
        <w:tab/>
      </w:r>
      <w:r>
        <w:t>2.3. Năm trụ cột năng lực kỹ sư</w:t>
      </w:r>
    </w:p>
    <w:p>
      <w:pPr>
        <w:tabs>
          <w:tab w:pos="454" w:val="left"/>
        </w:tabs>
        <w:spacing w:after="60"/>
        <w:ind w:left="454" w:hanging="340"/>
      </w:pPr>
      <w:r>
        <w:t>•</w:t>
        <w:tab/>
      </w:r>
      <w:r>
        <w:t>2.4. Lộ trình thực chiến: thực tập OJT, cơ hội việc làm</w:t>
      </w:r>
    </w:p>
    <w:p>
      <w:pPr>
        <w:tabs>
          <w:tab w:pos="454" w:val="left"/>
        </w:tabs>
        <w:spacing w:after="60"/>
        <w:ind w:left="454" w:hanging="340"/>
      </w:pPr>
      <w:r>
        <w:t>•</w:t>
        <w:tab/>
      </w:r>
      <w:r>
        <w:rPr>
          <w:b/>
        </w:rPr>
        <w:t>Nguồn bắt buộc:</w:t>
      </w:r>
      <w:r>
        <w:t xml:space="preserve"> tiêu chí ABET (abet.org, ghi đúng chu kỳ áp dụng); chương trình đào tạo đã ban hành của Khoa. Nội dung "cam kết việc làm", "thực tập hưởng lương" phải dẫn văn bản chính thức {{cung cấp}}.</w:t>
      </w:r>
    </w:p>
    <w:p>
      <w:pPr>
        <w:pStyle w:val="Heading3"/>
      </w:pPr>
      <w:r>
        <w:t>Chương 3. Bản đồ nghề nghiệp Công nghệ Thông tin (bài 03)</w:t>
      </w:r>
    </w:p>
    <w:p>
      <w:pPr>
        <w:tabs>
          <w:tab w:pos="454" w:val="left"/>
        </w:tabs>
        <w:spacing w:after="60"/>
        <w:ind w:left="454" w:hanging="340"/>
      </w:pPr>
      <w:r>
        <w:t>•</w:t>
        <w:tab/>
      </w:r>
      <w:r>
        <w:t>3.1. Các chuyên ngành và vai trò công việc</w:t>
      </w:r>
    </w:p>
    <w:p>
      <w:pPr>
        <w:tabs>
          <w:tab w:pos="454" w:val="left"/>
        </w:tabs>
        <w:spacing w:after="60"/>
        <w:ind w:left="454" w:hanging="340"/>
      </w:pPr>
      <w:r>
        <w:t>•</w:t>
        <w:tab/>
      </w:r>
      <w:r>
        <w:t>3.2. Một ngày làm việc của kỹ sư công nghệ</w:t>
      </w:r>
    </w:p>
    <w:p>
      <w:pPr>
        <w:tabs>
          <w:tab w:pos="454" w:val="left"/>
        </w:tabs>
        <w:spacing w:after="60"/>
        <w:ind w:left="454" w:hanging="340"/>
      </w:pPr>
      <w:r>
        <w:t>•</w:t>
        <w:tab/>
      </w:r>
      <w:r>
        <w:t>3.3. Cấp bậc nghề nghiệp và mức thu nhập thị trường</w:t>
      </w:r>
    </w:p>
    <w:p>
      <w:pPr>
        <w:tabs>
          <w:tab w:pos="454" w:val="left"/>
        </w:tabs>
        <w:spacing w:after="60"/>
        <w:ind w:left="454" w:hanging="340"/>
      </w:pPr>
      <w:r>
        <w:t>•</w:t>
        <w:tab/>
      </w:r>
      <w:r>
        <w:t>3.4. Chuẩn bị hành trang nghề nghiệp từ sớm</w:t>
      </w:r>
    </w:p>
    <w:p>
      <w:pPr>
        <w:tabs>
          <w:tab w:pos="454" w:val="left"/>
        </w:tabs>
        <w:spacing w:after="60"/>
        <w:ind w:left="454" w:hanging="340"/>
      </w:pPr>
      <w:r>
        <w:t>•</w:t>
        <w:tab/>
      </w:r>
      <w:r>
        <w:rPr>
          <w:b/>
        </w:rPr>
        <w:t>Nguồn bắt buộc:</w:t>
      </w:r>
      <w:r>
        <w:t xml:space="preserve"> số liệu thu nhập, nhu cầu tuyển dụng phải dẫn báo cáo thị trường có tên đơn vị phát hành và năm {{cung cấp báo cáo}}; ghi rõ năm của số liệu.</w:t>
      </w:r>
    </w:p>
    <w:p>
      <w:pPr>
        <w:pStyle w:val="Heading3"/>
      </w:pPr>
      <w:r>
        <w:t>Chương 4. Kỹ năng học đại học và tư duy lập trình viên chuyên nghiệp (bài 04)</w:t>
      </w:r>
    </w:p>
    <w:p>
      <w:pPr>
        <w:tabs>
          <w:tab w:pos="454" w:val="left"/>
        </w:tabs>
        <w:spacing w:after="60"/>
        <w:ind w:left="454" w:hanging="340"/>
      </w:pPr>
      <w:r>
        <w:t>•</w:t>
        <w:tab/>
      </w:r>
      <w:r>
        <w:t>4.1. Chuyển đổi phương pháp học từ phổ thông lên đại học</w:t>
      </w:r>
    </w:p>
    <w:p>
      <w:pPr>
        <w:tabs>
          <w:tab w:pos="454" w:val="left"/>
        </w:tabs>
        <w:spacing w:after="60"/>
        <w:ind w:left="454" w:hanging="340"/>
      </w:pPr>
      <w:r>
        <w:t>•</w:t>
        <w:tab/>
      </w:r>
      <w:r>
        <w:t>4.2. Giao tiếp học thuật và làm việc nhóm</w:t>
      </w:r>
    </w:p>
    <w:p>
      <w:pPr>
        <w:tabs>
          <w:tab w:pos="454" w:val="left"/>
        </w:tabs>
        <w:spacing w:after="60"/>
        <w:ind w:left="454" w:hanging="340"/>
      </w:pPr>
      <w:r>
        <w:t>•</w:t>
        <w:tab/>
      </w:r>
      <w:r>
        <w:t>4.3. Tư duy lập trình viên: mã sạch (Clean Code)</w:t>
      </w:r>
    </w:p>
    <w:p>
      <w:pPr>
        <w:tabs>
          <w:tab w:pos="454" w:val="left"/>
        </w:tabs>
        <w:spacing w:after="60"/>
        <w:ind w:left="454" w:hanging="340"/>
      </w:pPr>
      <w:r>
        <w:t>•</w:t>
        <w:tab/>
      </w:r>
      <w:r>
        <w:t>4.4. Nhập môn nguyên lý SOLID và đạo đức nghề nghiệp Công nghệ Thông tin</w:t>
      </w:r>
    </w:p>
    <w:p>
      <w:pPr>
        <w:pStyle w:val="Heading3"/>
      </w:pPr>
      <w:r>
        <w:t>Chương 5. Trí tuệ nhân tạo tạo sinh và kỹ thuật viết prompt (bài 05)</w:t>
      </w:r>
    </w:p>
    <w:p>
      <w:pPr>
        <w:tabs>
          <w:tab w:pos="454" w:val="left"/>
        </w:tabs>
        <w:spacing w:after="60"/>
        <w:ind w:left="454" w:hanging="340"/>
      </w:pPr>
      <w:r>
        <w:t>•</w:t>
        <w:tab/>
      </w:r>
      <w:r>
        <w:t>5.1. Khái quát về AI tạo sinh, mô hình ngôn ngữ lớn và các công cụ AI phổ biến (ChatGPT, Gemini, Claude, Microsoft Copilot, NotebookLM, Perplexity)</w:t>
      </w:r>
    </w:p>
    <w:p>
      <w:pPr>
        <w:tabs>
          <w:tab w:pos="454" w:val="left"/>
        </w:tabs>
        <w:spacing w:after="60"/>
        <w:ind w:left="454" w:hanging="340"/>
      </w:pPr>
      <w:r>
        <w:t>•</w:t>
        <w:tab/>
      </w:r>
      <w:r>
        <w:t>5.2. Thiết lập và quản trị tài khoản an toàn</w:t>
      </w:r>
    </w:p>
    <w:p>
      <w:pPr>
        <w:tabs>
          <w:tab w:pos="454" w:val="left"/>
        </w:tabs>
        <w:spacing w:after="60"/>
        <w:ind w:left="454" w:hanging="340"/>
      </w:pPr>
      <w:r>
        <w:t>•</w:t>
        <w:tab/>
      </w:r>
      <w:r>
        <w:t>5.3. Kỹ thuật viết prompt căn bản</w:t>
      </w:r>
    </w:p>
    <w:p>
      <w:pPr>
        <w:tabs>
          <w:tab w:pos="454" w:val="left"/>
        </w:tabs>
        <w:spacing w:after="60"/>
        <w:ind w:left="454" w:hanging="340"/>
      </w:pPr>
      <w:r>
        <w:t>•</w:t>
        <w:tab/>
      </w:r>
      <w:r>
        <w:t>5.4. Dùng AI làm gia sư cá nhân</w:t>
      </w:r>
    </w:p>
    <w:p>
      <w:pPr>
        <w:pStyle w:val="Heading3"/>
      </w:pPr>
      <w:r>
        <w:t>Chương 6. Đọc, tóm tắt và ghi nhớ tài liệu với AI (bài 06)</w:t>
      </w:r>
    </w:p>
    <w:p>
      <w:pPr>
        <w:tabs>
          <w:tab w:pos="454" w:val="left"/>
        </w:tabs>
        <w:spacing w:after="60"/>
        <w:ind w:left="454" w:hanging="340"/>
      </w:pPr>
      <w:r>
        <w:t>•</w:t>
        <w:tab/>
      </w:r>
      <w:r>
        <w:t>6.1. Tóm tắt tài liệu nhiều cấp độ</w:t>
      </w:r>
    </w:p>
    <w:p>
      <w:pPr>
        <w:tabs>
          <w:tab w:pos="454" w:val="left"/>
        </w:tabs>
        <w:spacing w:after="60"/>
        <w:ind w:left="454" w:hanging="340"/>
      </w:pPr>
      <w:r>
        <w:t>•</w:t>
        <w:tab/>
      </w:r>
      <w:r>
        <w:t>6.2. Trích xuất thuật ngữ và lập đề cương</w:t>
      </w:r>
    </w:p>
    <w:p>
      <w:pPr>
        <w:tabs>
          <w:tab w:pos="454" w:val="left"/>
        </w:tabs>
        <w:spacing w:after="60"/>
        <w:ind w:left="454" w:hanging="340"/>
      </w:pPr>
      <w:r>
        <w:t>•</w:t>
        <w:tab/>
      </w:r>
      <w:r>
        <w:t>6.3. Học chủ động: Active Recall và flashcard</w:t>
      </w:r>
    </w:p>
    <w:p>
      <w:pPr>
        <w:tabs>
          <w:tab w:pos="454" w:val="left"/>
        </w:tabs>
        <w:spacing w:after="60"/>
        <w:ind w:left="454" w:hanging="340"/>
      </w:pPr>
      <w:r>
        <w:t>•</w:t>
        <w:tab/>
      </w:r>
      <w:r>
        <w:t>6.4. Tổ chức lịch sử hội thoại</w:t>
      </w:r>
    </w:p>
    <w:p>
      <w:pPr>
        <w:pStyle w:val="Heading3"/>
      </w:pPr>
      <w:r>
        <w:t>Chương 7. Dịch thuật chuyên ngành, viết báo cáo và kiểm chứng thông tin (bài 07)</w:t>
      </w:r>
    </w:p>
    <w:p>
      <w:pPr>
        <w:tabs>
          <w:tab w:pos="454" w:val="left"/>
        </w:tabs>
        <w:spacing w:after="60"/>
        <w:ind w:left="454" w:hanging="340"/>
      </w:pPr>
      <w:r>
        <w:t>•</w:t>
        <w:tab/>
      </w:r>
      <w:r>
        <w:t>7.1. Dịch thuật tài liệu kỹ thuật Công nghệ Thông tin</w:t>
      </w:r>
    </w:p>
    <w:p>
      <w:pPr>
        <w:tabs>
          <w:tab w:pos="454" w:val="left"/>
        </w:tabs>
        <w:spacing w:after="60"/>
        <w:ind w:left="454" w:hanging="340"/>
      </w:pPr>
      <w:r>
        <w:t>•</w:t>
        <w:tab/>
      </w:r>
      <w:r>
        <w:t>7.2. Biên tập văn phong và cấu trúc báo cáo</w:t>
      </w:r>
    </w:p>
    <w:p>
      <w:pPr>
        <w:tabs>
          <w:tab w:pos="454" w:val="left"/>
        </w:tabs>
        <w:spacing w:after="60"/>
        <w:ind w:left="454" w:hanging="340"/>
      </w:pPr>
      <w:r>
        <w:t>•</w:t>
        <w:tab/>
      </w:r>
      <w:r>
        <w:t>7.3. Xây dựng đề cương báo cáo khoa học</w:t>
      </w:r>
    </w:p>
    <w:p>
      <w:pPr>
        <w:tabs>
          <w:tab w:pos="454" w:val="left"/>
        </w:tabs>
        <w:spacing w:after="60"/>
        <w:ind w:left="454" w:hanging="340"/>
      </w:pPr>
      <w:r>
        <w:t>•</w:t>
        <w:tab/>
      </w:r>
      <w:r>
        <w:t>7.4. Ảo giác AI và kiểm chứng sự thật; liêm chính học thuật khi dùng AI</w:t>
      </w:r>
    </w:p>
    <w:p>
      <w:pPr>
        <w:pStyle w:val="Heading3"/>
      </w:pPr>
      <w:r>
        <w:t>Chương 8. Prompt nâng cao và AI hỗ trợ lập trình (bài 08)</w:t>
      </w:r>
    </w:p>
    <w:p>
      <w:pPr>
        <w:tabs>
          <w:tab w:pos="454" w:val="left"/>
        </w:tabs>
        <w:spacing w:after="60"/>
        <w:ind w:left="454" w:hanging="340"/>
      </w:pPr>
      <w:r>
        <w:t>•</w:t>
        <w:tab/>
      </w:r>
      <w:r>
        <w:t>8.1. Đóng vai chuyên gia (role prompting) và chuỗi suy luận (chain-of-thought)</w:t>
      </w:r>
    </w:p>
    <w:p>
      <w:pPr>
        <w:tabs>
          <w:tab w:pos="454" w:val="left"/>
        </w:tabs>
        <w:spacing w:after="60"/>
        <w:ind w:left="454" w:hanging="340"/>
      </w:pPr>
      <w:r>
        <w:t>•</w:t>
        <w:tab/>
      </w:r>
      <w:r>
        <w:t>8.2. Vibe coding căn bản và AI hỗ trợ lập trình (GitHub Copilot, Google Antigravity)</w:t>
      </w:r>
    </w:p>
    <w:p>
      <w:pPr>
        <w:tabs>
          <w:tab w:pos="454" w:val="left"/>
        </w:tabs>
        <w:spacing w:after="60"/>
        <w:ind w:left="454" w:hanging="340"/>
      </w:pPr>
      <w:r>
        <w:t>•</w:t>
        <w:tab/>
      </w:r>
      <w:r>
        <w:t>8.3. Công cụ AI tạo sinh đa phương tiện</w:t>
      </w:r>
    </w:p>
    <w:p>
      <w:pPr>
        <w:tabs>
          <w:tab w:pos="454" w:val="left"/>
        </w:tabs>
        <w:spacing w:after="60"/>
        <w:ind w:left="454" w:hanging="340"/>
      </w:pPr>
      <w:r>
        <w:t>•</w:t>
        <w:tab/>
      </w:r>
      <w:r>
        <w:t>8.4. Xây dựng thư viện prompt cá nhân</w:t>
      </w:r>
    </w:p>
    <w:p>
      <w:pPr>
        <w:pStyle w:val="Heading3"/>
      </w:pPr>
      <w:r>
        <w:t>Chương 9. Lộ trình học tập 4 năm và báo cáo đồ án (bài 09)</w:t>
      </w:r>
    </w:p>
    <w:p>
      <w:pPr>
        <w:tabs>
          <w:tab w:pos="454" w:val="left"/>
        </w:tabs>
        <w:spacing w:after="60"/>
        <w:ind w:left="454" w:hanging="340"/>
      </w:pPr>
      <w:r>
        <w:t>•</w:t>
        <w:tab/>
      </w:r>
      <w:r>
        <w:t>9.1. Tổng kết hành trình nhập môn</w:t>
      </w:r>
    </w:p>
    <w:p>
      <w:pPr>
        <w:tabs>
          <w:tab w:pos="454" w:val="left"/>
        </w:tabs>
        <w:spacing w:after="60"/>
        <w:ind w:left="454" w:hanging="340"/>
      </w:pPr>
      <w:r>
        <w:t>•</w:t>
        <w:tab/>
      </w:r>
      <w:r>
        <w:t>9.2. Kế hoạch phát triển bản thân 4 năm (PLP)</w:t>
      </w:r>
    </w:p>
    <w:p>
      <w:pPr>
        <w:tabs>
          <w:tab w:pos="454" w:val="left"/>
        </w:tabs>
        <w:spacing w:after="60"/>
        <w:ind w:left="454" w:hanging="340"/>
      </w:pPr>
      <w:r>
        <w:t>•</w:t>
        <w:tab/>
      </w:r>
      <w:r>
        <w:t>9.3. Kỹ năng thuyết trình và phản biện học thuật</w:t>
      </w:r>
    </w:p>
    <w:p>
      <w:pPr>
        <w:tabs>
          <w:tab w:pos="454" w:val="left"/>
        </w:tabs>
        <w:spacing w:after="60"/>
        <w:ind w:left="454" w:hanging="340"/>
      </w:pPr>
      <w:r>
        <w:t>•</w:t>
        <w:tab/>
      </w:r>
      <w:r>
        <w:t>9.4. Báo cáo đồ án nhóm</w:t>
      </w:r>
    </w:p>
    <w:p>
      <w:r>
        <w:rPr>
          <w:b/>
        </w:rPr>
        <w:t>Thực hành mỗi chương:</w:t>
      </w:r>
      <w:r>
        <w:t xml:space="preserve"> câu hỏi ôn tập, bài tập; bài tập hướng dẫn </w:t>
      </w:r>
      <w:r>
        <w:rPr>
          <w:rFonts w:ascii="Consolas" w:hAnsi="Consolas" w:eastAsia="Consolas"/>
          <w:sz w:val="22"/>
        </w:rPr>
        <w:t>bt-XX</w:t>
      </w:r>
      <w:r>
        <w:t xml:space="preserve"> theo hoạt động "Thực hành trên lớp" của bài giảng (ví dụ: hồ sơ nghề nghiệp mục tiêu ở chương 3, thư viện prompt ở chương 8, PLP ở chương 9).</w:t>
      </w:r>
    </w:p>
    <w:p>
      <w:pPr>
        <w:pStyle w:val="Heading2"/>
      </w:pPr>
      <w:r>
        <w:t>5. Cân đối lý thuyết – thực hành</w:t>
      </w:r>
    </w:p>
    <w:p>
      <w:r>
        <w:t xml:space="preserve">Học phần 3 tín chỉ lý thuyết nhưng mỗi buổi đều có thực hành trên lớp. Đề xuất khoảng </w:t>
      </w:r>
      <w:r>
        <w:rPr>
          <w:b/>
        </w:rPr>
        <w:t>60% lý thuyết, 40% ví dụ, bài tập, bài tập hướng dẫn</w:t>
      </w:r>
      <w:r>
        <w:t>; chương 5–8 nhiều thực hành hơn (prompt mẫu, đối chiếu kết quả).</w:t>
      </w:r>
    </w:p>
    <w:p>
      <w:pPr>
        <w:pStyle w:val="Heading2"/>
      </w:pPr>
      <w:r>
        <w:t>6. Tài liệu tham khảo chính</w:t>
      </w:r>
    </w:p>
    <w:p>
      <w:r>
        <w:rPr>
          <w:b/>
        </w:rPr>
        <w:t>Có sẵn trong thư mục học phần</w:t>
      </w:r>
      <w:r>
        <w:t xml:space="preserve"> (cần xác nhận tác giả, năm và quyền sử dụng trước khi trích dẫn):</w:t>
      </w:r>
    </w:p>
    <w:p>
      <w:pPr>
        <w:tabs>
          <w:tab w:pos="454" w:val="left"/>
        </w:tabs>
        <w:spacing w:after="60"/>
        <w:ind w:left="454" w:hanging="340"/>
      </w:pPr>
      <w:r>
        <w:t>•</w:t>
        <w:tab/>
      </w:r>
      <w:r>
        <w:t xml:space="preserve">Nguyễn Minh Phúc, </w:t>
      </w:r>
      <w:r>
        <w:rPr>
          <w:i/>
        </w:rPr>
        <w:t>Giáo trình Áp dụng ChatGPT vào học tập và công việc</w:t>
      </w:r>
      <w:r>
        <w:t>, tài liệu nội bộ Khoa CNTT (</w:t>
      </w:r>
      <w:r>
        <w:rPr>
          <w:rFonts w:ascii="Consolas" w:hAnsi="Consolas" w:eastAsia="Consolas"/>
          <w:sz w:val="22"/>
        </w:rPr>
        <w:t>Giáo trình áp dụng Chat GPT vào học tập và công việc.docx</w:t>
      </w:r>
      <w:r>
        <w:t xml:space="preserve">, khoảng 12.000 từ, biên soạn năm 2024): </w:t>
      </w:r>
      <w:r>
        <w:rPr>
          <w:b/>
        </w:rPr>
        <w:t>nguồn chính của chương 5–8</w:t>
      </w:r>
      <w:r>
        <w:t>, kế thừa có cập nhật (hướng dẫn đăng ký theo giao diện hiện hành, bổ sung các công cụ AI khác, sửa ví dụ chưa chính xác).</w:t>
      </w:r>
    </w:p>
    <w:p>
      <w:pPr>
        <w:tabs>
          <w:tab w:pos="454" w:val="left"/>
        </w:tabs>
        <w:spacing w:after="60"/>
        <w:ind w:left="454" w:hanging="340"/>
      </w:pPr>
      <w:r>
        <w:t>•</w:t>
        <w:tab/>
      </w:r>
      <w:r>
        <w:rPr>
          <w:rFonts w:ascii="Consolas" w:hAnsi="Consolas" w:eastAsia="Consolas"/>
          <w:sz w:val="22"/>
        </w:rPr>
        <w:t>01_Những điều cần biết về CNTT.pdf</w:t>
      </w:r>
      <w:r>
        <w:t xml:space="preserve">, </w:t>
      </w:r>
      <w:r>
        <w:rPr>
          <w:rFonts w:ascii="Consolas" w:hAnsi="Consolas" w:eastAsia="Consolas"/>
          <w:sz w:val="22"/>
        </w:rPr>
        <w:t>02_Những kỹ năng lập trình viên chuyên nghiệp cần có.docx</w:t>
      </w:r>
      <w:r>
        <w:t xml:space="preserve">, </w:t>
      </w:r>
      <w:r>
        <w:rPr>
          <w:rFonts w:ascii="Consolas" w:hAnsi="Consolas" w:eastAsia="Consolas"/>
          <w:sz w:val="22"/>
        </w:rPr>
        <w:t>03_Cẩm nang lập trình căn bản.pdf</w:t>
      </w:r>
      <w:r>
        <w:t xml:space="preserve">, </w:t>
      </w:r>
      <w:r>
        <w:rPr>
          <w:rFonts w:ascii="Consolas" w:hAnsi="Consolas" w:eastAsia="Consolas"/>
          <w:sz w:val="22"/>
        </w:rPr>
        <w:t>04_Sổ tay nghề lập trình_2022.pdf</w:t>
      </w:r>
      <w:r>
        <w:t xml:space="preserve">, </w:t>
      </w:r>
      <w:r>
        <w:rPr>
          <w:rFonts w:ascii="Consolas" w:hAnsi="Consolas" w:eastAsia="Consolas"/>
          <w:sz w:val="22"/>
        </w:rPr>
        <w:t>Chu_de_thuc_hanh_Generative_AI.docx</w:t>
      </w:r>
      <w:r>
        <w:t>. {{Tác giả, đơn vị phát hành?}}</w:t>
      </w:r>
    </w:p>
    <w:p>
      <w:r>
        <w:rPr>
          <w:b/>
        </w:rPr>
        <w:t>Đề xuất bổ sung:</w:t>
      </w:r>
    </w:p>
    <w:p>
      <w:pPr>
        <w:tabs>
          <w:tab w:pos="454" w:val="left"/>
        </w:tabs>
        <w:spacing w:after="60"/>
        <w:ind w:left="454" w:hanging="340"/>
      </w:pPr>
      <w:r>
        <w:t>•</w:t>
        <w:tab/>
      </w:r>
      <w:r>
        <w:t xml:space="preserve">ABET, </w:t>
      </w:r>
      <w:r>
        <w:rPr>
          <w:i/>
        </w:rPr>
        <w:t>Criteria for Accrediting Computing Programs</w:t>
      </w:r>
      <w:r>
        <w:t xml:space="preserve"> (chu kỳ đánh giá hiện hành). [Online]. Available: https://www.abet.org</w:t>
      </w:r>
    </w:p>
    <w:p>
      <w:pPr>
        <w:tabs>
          <w:tab w:pos="454" w:val="left"/>
        </w:tabs>
        <w:spacing w:after="60"/>
        <w:ind w:left="454" w:hanging="340"/>
      </w:pPr>
      <w:r>
        <w:t>•</w:t>
        <w:tab/>
      </w:r>
      <w:r>
        <w:t xml:space="preserve">R. C. Martin, </w:t>
      </w:r>
      <w:r>
        <w:rPr>
          <w:i/>
        </w:rPr>
        <w:t>Clean Code: A Handbook of Agile Software Craftsmanship</w:t>
      </w:r>
      <w:r>
        <w:t>. Upper Saddle River, NJ: Prentice Hall, 2008.</w:t>
      </w:r>
    </w:p>
    <w:p>
      <w:pPr>
        <w:tabs>
          <w:tab w:pos="454" w:val="left"/>
        </w:tabs>
        <w:spacing w:after="60"/>
        <w:ind w:left="454" w:hanging="340"/>
      </w:pPr>
      <w:r>
        <w:t>•</w:t>
        <w:tab/>
      </w:r>
      <w:r>
        <w:t>Tài liệu chính thức của OpenAI và Google về ChatGPT, Gemini (hướng dẫn sử dụng, chính sách dữ liệu).</w:t>
      </w:r>
    </w:p>
    <w:p>
      <w:pPr>
        <w:tabs>
          <w:tab w:pos="454" w:val="left"/>
        </w:tabs>
        <w:spacing w:after="60"/>
        <w:ind w:left="454" w:hanging="340"/>
      </w:pPr>
      <w:r>
        <w:t>•</w:t>
        <w:tab/>
      </w:r>
      <w:r>
        <w:t>Learn Prompting, https://learnprompting.org; roadmap.sh, https://roadmap.sh (đang được bài giảng dẫn).</w:t>
      </w:r>
    </w:p>
    <w:p>
      <w:pPr>
        <w:tabs>
          <w:tab w:pos="454" w:val="left"/>
        </w:tabs>
        <w:spacing w:after="60"/>
        <w:ind w:left="454" w:hanging="340"/>
      </w:pPr>
      <w:r>
        <w:t>•</w:t>
        <w:tab/>
      </w:r>
      <w:r>
        <w:t>{{Báo cáo thị trường lao động Công nghệ Thông tin Việt Nam có tên đơn vị phát hành và năm, cho chương 3}}</w:t>
      </w:r>
    </w:p>
    <w:p>
      <w:pPr>
        <w:pStyle w:val="Heading2"/>
      </w:pPr>
      <w:r>
        <w:t>7. Học liệu đi kèm</w:t>
      </w:r>
    </w:p>
    <w:p>
      <w:r>
        <w:t xml:space="preserve">Bài học LMS </w:t>
      </w:r>
      <w:r>
        <w:rPr>
          <w:rFonts w:ascii="Consolas" w:hAnsi="Consolas" w:eastAsia="Consolas"/>
          <w:sz w:val="22"/>
        </w:rPr>
        <w:t>bai-01</w:t>
      </w:r>
      <w:r>
        <w:t>…</w:t>
      </w:r>
      <w:r>
        <w:rPr>
          <w:rFonts w:ascii="Consolas" w:hAnsi="Consolas" w:eastAsia="Consolas"/>
          <w:sz w:val="22"/>
        </w:rPr>
        <w:t>bai-09</w:t>
      </w:r>
      <w:r>
        <w:t>, slide, ngân hàng câu hỏi, thư viện prompt mẫu, mẫu Kế hoạch phát triển bản thân 4 năm (PLP), mẫu báo cáo đồ án.</w:t>
      </w:r>
    </w:p>
    <w:p>
      <w:pPr>
        <w:pStyle w:val="Heading2"/>
      </w:pPr>
      <w:r>
        <w:t>8. Phân công và tiến độ</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4555"/>
            <w:shd w:val="clear" w:color="auto" w:fill="E7F1FF"/>
          </w:tcPr>
          <w:p>
            <w:pPr>
              <w:spacing w:after="0"/>
            </w:pPr>
            <w:r>
              <w:rPr>
                <w:b/>
                <w:sz w:val="22"/>
              </w:rPr>
              <w:t>Công việc</w:t>
            </w:r>
          </w:p>
        </w:tc>
        <w:tc>
          <w:tcPr>
            <w:tcW w:type="dxa" w:w="2344"/>
            <w:shd w:val="clear" w:color="auto" w:fill="E7F1FF"/>
          </w:tcPr>
          <w:p>
            <w:pPr>
              <w:spacing w:after="0"/>
            </w:pPr>
            <w:r>
              <w:rPr>
                <w:b/>
                <w:sz w:val="22"/>
              </w:rPr>
              <w:t>Người phụ trách</w:t>
            </w:r>
          </w:p>
        </w:tc>
        <w:tc>
          <w:tcPr>
            <w:tcW w:type="dxa" w:w="2172"/>
            <w:shd w:val="clear" w:color="auto" w:fill="E7F1FF"/>
          </w:tcPr>
          <w:p>
            <w:pPr>
              <w:spacing w:after="0"/>
            </w:pPr>
            <w:r>
              <w:rPr>
                <w:b/>
                <w:sz w:val="22"/>
              </w:rPr>
              <w:t>Thời hạn</w:t>
            </w:r>
          </w:p>
        </w:tc>
      </w:tr>
      <w:tr>
        <w:tc>
          <w:tcPr>
            <w:tcW w:type="dxa" w:w="4555"/>
          </w:tcPr>
          <w:p>
            <w:pPr>
              <w:spacing w:after="0"/>
            </w:pPr>
            <w:r>
              <w:rPr>
                <w:sz w:val="22"/>
              </w:rPr>
              <w:t>Duyệt đề cương, cung cấp nguồn chính thức về Khoa</w:t>
            </w:r>
          </w:p>
        </w:tc>
        <w:tc>
          <w:tcPr>
            <w:tcW w:type="dxa" w:w="2344"/>
          </w:tcPr>
          <w:p>
            <w:pPr>
              <w:spacing w:after="0"/>
            </w:pPr>
            <w:r>
              <w:rPr>
                <w:sz w:val="22"/>
              </w:rPr>
              <w:t>{{...}}</w:t>
            </w:r>
          </w:p>
        </w:tc>
        <w:tc>
          <w:tcPr>
            <w:tcW w:type="dxa" w:w="2172"/>
          </w:tcPr>
          <w:p>
            <w:pPr>
              <w:spacing w:after="0"/>
            </w:pPr>
            <w:r>
              <w:rPr>
                <w:sz w:val="22"/>
              </w:rPr>
              <w:t>{{...}}</w:t>
            </w:r>
          </w:p>
        </w:tc>
      </w:tr>
      <w:tr>
        <w:tc>
          <w:tcPr>
            <w:tcW w:type="dxa" w:w="4555"/>
          </w:tcPr>
          <w:p>
            <w:pPr>
              <w:spacing w:after="0"/>
            </w:pPr>
            <w:r>
              <w:rPr>
                <w:sz w:val="22"/>
              </w:rPr>
              <w:t>Biên soạn chương 1–4</w:t>
            </w:r>
          </w:p>
        </w:tc>
        <w:tc>
          <w:tcPr>
            <w:tcW w:type="dxa" w:w="2344"/>
          </w:tcPr>
          <w:p>
            <w:pPr>
              <w:spacing w:after="0"/>
            </w:pPr>
            <w:r>
              <w:rPr>
                <w:sz w:val="22"/>
              </w:rPr>
              <w:t>{{...}}</w:t>
            </w:r>
          </w:p>
        </w:tc>
        <w:tc>
          <w:tcPr>
            <w:tcW w:type="dxa" w:w="2172"/>
          </w:tcPr>
          <w:p>
            <w:pPr>
              <w:spacing w:after="0"/>
            </w:pPr>
            <w:r>
              <w:rPr>
                <w:sz w:val="22"/>
              </w:rPr>
              <w:t>{{...}}</w:t>
            </w:r>
          </w:p>
        </w:tc>
      </w:tr>
      <w:tr>
        <w:tc>
          <w:tcPr>
            <w:tcW w:type="dxa" w:w="4555"/>
          </w:tcPr>
          <w:p>
            <w:pPr>
              <w:spacing w:after="0"/>
            </w:pPr>
            <w:r>
              <w:rPr>
                <w:sz w:val="22"/>
              </w:rPr>
              <w:t>Biên soạn chương 5–9</w:t>
            </w:r>
          </w:p>
        </w:tc>
        <w:tc>
          <w:tcPr>
            <w:tcW w:type="dxa" w:w="2344"/>
          </w:tcPr>
          <w:p>
            <w:pPr>
              <w:spacing w:after="0"/>
            </w:pPr>
            <w:r>
              <w:rPr>
                <w:sz w:val="22"/>
              </w:rPr>
              <w:t>{{...}}</w:t>
            </w:r>
          </w:p>
        </w:tc>
        <w:tc>
          <w:tcPr>
            <w:tcW w:type="dxa" w:w="2172"/>
          </w:tcPr>
          <w:p>
            <w:pPr>
              <w:spacing w:after="0"/>
            </w:pPr>
            <w:r>
              <w:rPr>
                <w:sz w:val="22"/>
              </w:rPr>
              <w:t>{{...}}</w:t>
            </w:r>
          </w:p>
        </w:tc>
      </w:tr>
      <w:tr>
        <w:tc>
          <w:tcPr>
            <w:tcW w:type="dxa" w:w="4555"/>
          </w:tcPr>
          <w:p>
            <w:pPr>
              <w:spacing w:after="0"/>
            </w:pPr>
            <w:r>
              <w:rPr>
                <w:sz w:val="22"/>
              </w:rPr>
              <w:t>Lấy ý kiến góp ý</w:t>
            </w:r>
          </w:p>
        </w:tc>
        <w:tc>
          <w:tcPr>
            <w:tcW w:type="dxa" w:w="2344"/>
          </w:tcPr>
          <w:p>
            <w:pPr>
              <w:spacing w:after="0"/>
            </w:pPr>
            <w:r>
              <w:rPr>
                <w:sz w:val="22"/>
              </w:rPr>
              <w:t>{{...}}</w:t>
            </w:r>
          </w:p>
        </w:tc>
        <w:tc>
          <w:tcPr>
            <w:tcW w:type="dxa" w:w="2172"/>
          </w:tcPr>
          <w:p>
            <w:pPr>
              <w:spacing w:after="0"/>
            </w:pPr>
            <w:r>
              <w:rPr>
                <w:sz w:val="22"/>
              </w:rPr>
              <w:t>{{...}}</w:t>
            </w:r>
          </w:p>
        </w:tc>
      </w:tr>
      <w:tr>
        <w:tc>
          <w:tcPr>
            <w:tcW w:type="dxa" w:w="4555"/>
          </w:tcPr>
          <w:p>
            <w:pPr>
              <w:spacing w:after="0"/>
            </w:pPr>
            <w:r>
              <w:rPr>
                <w:sz w:val="22"/>
              </w:rPr>
              <w:t>Hoàn thiện, lập hồ sơ thẩm định</w:t>
            </w:r>
          </w:p>
        </w:tc>
        <w:tc>
          <w:tcPr>
            <w:tcW w:type="dxa" w:w="2344"/>
          </w:tcPr>
          <w:p>
            <w:pPr>
              <w:spacing w:after="0"/>
            </w:pPr>
            <w:r>
              <w:rPr>
                <w:sz w:val="22"/>
              </w:rPr>
              <w:t>{{...}}</w:t>
            </w:r>
          </w:p>
        </w:tc>
        <w:tc>
          <w:tcPr>
            <w:tcW w:type="dxa" w:w="2172"/>
          </w:tcPr>
          <w:p>
            <w:pPr>
              <w:spacing w:after="0"/>
            </w:pPr>
            <w:r>
              <w:rPr>
                <w:sz w:val="22"/>
              </w:rPr>
              <w:t>{{...}}</w:t>
            </w:r>
          </w:p>
        </w:tc>
      </w:tr>
    </w:tbl>
    <w:p>
      <w:pPr>
        <w:spacing w:after="0"/>
      </w:pPr>
    </w:p>
    <w:p>
      <w:pPr>
        <w:pStyle w:val="Heading2"/>
      </w:pPr>
      <w:r>
        <w:t>9. Điểm cần chủ biên quyết định</w:t>
      </w:r>
    </w:p>
    <w:p>
      <w:pPr>
        <w:tabs>
          <w:tab w:pos="454" w:val="left"/>
        </w:tabs>
        <w:spacing w:after="60"/>
        <w:ind w:left="454" w:hanging="340"/>
      </w:pPr>
      <w:r>
        <w:t>1.</w:t>
        <w:tab/>
      </w:r>
      <w:r>
        <w:t>Nguồn chính thức cho các dữ kiện về Khoa, kiểm định ABET, OJT, cam kết việc làm (chương 1–2) và báo cáo thị trường cho số liệu thu nhập (chương 3). Không có nguồn thì giáo trình sẽ không nêu số liệu.</w:t>
      </w:r>
    </w:p>
    <w:p>
      <w:pPr>
        <w:tabs>
          <w:tab w:pos="454" w:val="left"/>
        </w:tabs>
        <w:spacing w:after="60"/>
        <w:ind w:left="454" w:hanging="340"/>
      </w:pPr>
      <w:r>
        <w:t>2.</w:t>
        <w:tab/>
      </w:r>
      <w:r>
        <w:t>~~Tài liệu ChatGPT~~: đã xác nhận tác giả ThS. Nguyễn Minh Phúc, dùng làm nguồn chính chương 5–8.</w:t>
      </w:r>
    </w:p>
    <w:p>
      <w:pPr>
        <w:tabs>
          <w:tab w:pos="454" w:val="left"/>
        </w:tabs>
        <w:spacing w:after="60"/>
        <w:ind w:left="454" w:hanging="340"/>
      </w:pPr>
      <w:r>
        <w:t>3.</w:t>
        <w:tab/>
      </w:r>
      <w:r>
        <w:t>Loại tài liệu: Giáo trình hay Tài liệu học tập.</w:t>
      </w:r>
    </w:p>
    <w:p>
      <w:pPr>
        <w:pStyle w:val="Heading1"/>
        <w:pageBreakBefore/>
      </w:pPr>
      <w:r>
        <w:t>Phiếu lấy ý kiến góp ý dự thảo giáo trình</w:t>
      </w:r>
    </w:p>
    <w:p>
      <w:r>
        <w:rPr>
          <w:b/>
        </w:rPr>
        <w:t>Giáo trình:</w:t>
      </w:r>
      <w:r>
        <w:t xml:space="preserve"> Giáo trình Nhập môn Công nghệ Thông tin · </w:t>
      </w:r>
      <w:r>
        <w:rPr>
          <w:b/>
        </w:rPr>
        <w:t>Học phần:</w:t>
      </w:r>
      <w:r>
        <w:t xml:space="preserve"> Nhập môn Công nghệ Thông tin (111106) · </w:t>
      </w:r>
      <w:r>
        <w:rPr>
          <w:b/>
        </w:rPr>
        <w:t>Bản dự thảo:</w:t>
      </w:r>
      <w:r>
        <w:t xml:space="preserve"> {{ngày/phiên bản}}</w:t>
      </w:r>
    </w:p>
    <w:p>
      <w:r>
        <w:rPr>
          <w:b/>
        </w:rPr>
        <w:t>Người góp ý:</w:t>
      </w:r>
      <w:r>
        <w:t xml:space="preserve"> {{họ tên}} · </w:t>
      </w:r>
      <w:r>
        <w:rPr>
          <w:b/>
        </w:rPr>
        <w:t>Đơn vị/vai trò:</w:t>
      </w:r>
      <w:r>
        <w:t xml:space="preserve"> {{chuyên gia / giảng viên / người học / doanh nghiệp}}</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c>
          <w:tcPr>
            <w:tcW w:type="dxa" w:w="503"/>
            <w:shd w:val="clear" w:color="auto" w:fill="E7F1FF"/>
          </w:tcPr>
          <w:p>
            <w:pPr>
              <w:spacing w:after="0"/>
            </w:pPr>
            <w:r>
              <w:rPr>
                <w:b/>
                <w:sz w:val="22"/>
              </w:rPr>
              <w:t>#</w:t>
            </w:r>
          </w:p>
        </w:tc>
        <w:tc>
          <w:tcPr>
            <w:tcW w:type="dxa" w:w="4503"/>
            <w:shd w:val="clear" w:color="auto" w:fill="E7F1FF"/>
          </w:tcPr>
          <w:p>
            <w:pPr>
              <w:spacing w:after="0"/>
            </w:pPr>
            <w:r>
              <w:rPr>
                <w:b/>
                <w:sz w:val="22"/>
              </w:rPr>
              <w:t>Tiêu chí</w:t>
            </w:r>
          </w:p>
        </w:tc>
        <w:tc>
          <w:tcPr>
            <w:tcW w:type="dxa" w:w="746"/>
            <w:shd w:val="clear" w:color="auto" w:fill="E7F1FF"/>
          </w:tcPr>
          <w:p>
            <w:pPr>
              <w:spacing w:after="0"/>
            </w:pPr>
            <w:r>
              <w:rPr>
                <w:b/>
                <w:sz w:val="22"/>
              </w:rPr>
              <w:t>Đạt</w:t>
            </w:r>
          </w:p>
        </w:tc>
        <w:tc>
          <w:tcPr>
            <w:tcW w:type="dxa" w:w="887"/>
            <w:shd w:val="clear" w:color="auto" w:fill="E7F1FF"/>
          </w:tcPr>
          <w:p>
            <w:pPr>
              <w:spacing w:after="0"/>
            </w:pPr>
            <w:r>
              <w:rPr>
                <w:b/>
                <w:sz w:val="22"/>
              </w:rPr>
              <w:t>Cần sửa</w:t>
            </w:r>
          </w:p>
        </w:tc>
        <w:tc>
          <w:tcPr>
            <w:tcW w:type="dxa" w:w="2432"/>
            <w:shd w:val="clear" w:color="auto" w:fill="E7F1FF"/>
          </w:tcPr>
          <w:p>
            <w:pPr>
              <w:spacing w:after="0"/>
            </w:pPr>
            <w:r>
              <w:rPr>
                <w:b/>
                <w:sz w:val="22"/>
              </w:rPr>
              <w:t>Ý kiến cụ thể (chương, mục, trang)</w:t>
            </w:r>
          </w:p>
        </w:tc>
      </w:tr>
      <w:tr>
        <w:tc>
          <w:tcPr>
            <w:tcW w:type="dxa" w:w="503"/>
          </w:tcPr>
          <w:p>
            <w:pPr>
              <w:spacing w:after="0"/>
            </w:pPr>
            <w:r>
              <w:rPr>
                <w:sz w:val="22"/>
              </w:rPr>
              <w:t>1</w:t>
            </w:r>
          </w:p>
        </w:tc>
        <w:tc>
          <w:tcPr>
            <w:tcW w:type="dxa" w:w="4503"/>
          </w:tcPr>
          <w:p>
            <w:pPr>
              <w:spacing w:after="0"/>
            </w:pPr>
            <w:r>
              <w:rPr>
                <w:sz w:val="22"/>
              </w:rPr>
              <w:t>Phù hợp đề cương học phần, chuẩn đầu ra</w:t>
            </w:r>
          </w:p>
        </w:tc>
        <w:tc>
          <w:tcPr>
            <w:tcW w:type="dxa" w:w="746"/>
          </w:tcPr>
          <w:p>
            <w:pPr>
              <w:spacing w:after="0"/>
            </w:pPr>
          </w:p>
        </w:tc>
        <w:tc>
          <w:tcPr>
            <w:tcW w:type="dxa" w:w="887"/>
          </w:tcPr>
          <w:p>
            <w:pPr>
              <w:spacing w:after="0"/>
            </w:pPr>
          </w:p>
        </w:tc>
        <w:tc>
          <w:tcPr>
            <w:tcW w:type="dxa" w:w="2432"/>
          </w:tcPr>
          <w:p>
            <w:pPr>
              <w:spacing w:after="0"/>
            </w:pPr>
          </w:p>
        </w:tc>
      </w:tr>
      <w:tr>
        <w:tc>
          <w:tcPr>
            <w:tcW w:type="dxa" w:w="503"/>
          </w:tcPr>
          <w:p>
            <w:pPr>
              <w:spacing w:after="0"/>
            </w:pPr>
            <w:r>
              <w:rPr>
                <w:sz w:val="22"/>
              </w:rPr>
              <w:t>2</w:t>
            </w:r>
          </w:p>
        </w:tc>
        <w:tc>
          <w:tcPr>
            <w:tcW w:type="dxa" w:w="4503"/>
          </w:tcPr>
          <w:p>
            <w:pPr>
              <w:spacing w:after="0"/>
            </w:pPr>
            <w:r>
              <w:rPr>
                <w:sz w:val="22"/>
              </w:rPr>
              <w:t>Nội dung khoa học, chính xác, cập nhật</w:t>
            </w:r>
          </w:p>
        </w:tc>
        <w:tc>
          <w:tcPr>
            <w:tcW w:type="dxa" w:w="746"/>
          </w:tcPr>
          <w:p>
            <w:pPr>
              <w:spacing w:after="0"/>
            </w:pPr>
          </w:p>
        </w:tc>
        <w:tc>
          <w:tcPr>
            <w:tcW w:type="dxa" w:w="887"/>
          </w:tcPr>
          <w:p>
            <w:pPr>
              <w:spacing w:after="0"/>
            </w:pPr>
          </w:p>
        </w:tc>
        <w:tc>
          <w:tcPr>
            <w:tcW w:type="dxa" w:w="2432"/>
          </w:tcPr>
          <w:p>
            <w:pPr>
              <w:spacing w:after="0"/>
            </w:pPr>
          </w:p>
        </w:tc>
      </w:tr>
      <w:tr>
        <w:tc>
          <w:tcPr>
            <w:tcW w:type="dxa" w:w="503"/>
          </w:tcPr>
          <w:p>
            <w:pPr>
              <w:spacing w:after="0"/>
            </w:pPr>
            <w:r>
              <w:rPr>
                <w:sz w:val="22"/>
              </w:rPr>
              <w:t>3</w:t>
            </w:r>
          </w:p>
        </w:tc>
        <w:tc>
          <w:tcPr>
            <w:tcW w:type="dxa" w:w="4503"/>
          </w:tcPr>
          <w:p>
            <w:pPr>
              <w:spacing w:after="0"/>
            </w:pPr>
            <w:r>
              <w:rPr>
                <w:sz w:val="22"/>
              </w:rPr>
              <w:t>Trình bày logic, hệ thống, dễ hiểu</w:t>
            </w:r>
          </w:p>
        </w:tc>
        <w:tc>
          <w:tcPr>
            <w:tcW w:type="dxa" w:w="746"/>
          </w:tcPr>
          <w:p>
            <w:pPr>
              <w:spacing w:after="0"/>
            </w:pPr>
          </w:p>
        </w:tc>
        <w:tc>
          <w:tcPr>
            <w:tcW w:type="dxa" w:w="887"/>
          </w:tcPr>
          <w:p>
            <w:pPr>
              <w:spacing w:after="0"/>
            </w:pPr>
          </w:p>
        </w:tc>
        <w:tc>
          <w:tcPr>
            <w:tcW w:type="dxa" w:w="2432"/>
          </w:tcPr>
          <w:p>
            <w:pPr>
              <w:spacing w:after="0"/>
            </w:pPr>
          </w:p>
        </w:tc>
      </w:tr>
      <w:tr>
        <w:tc>
          <w:tcPr>
            <w:tcW w:type="dxa" w:w="503"/>
          </w:tcPr>
          <w:p>
            <w:pPr>
              <w:spacing w:after="0"/>
            </w:pPr>
            <w:r>
              <w:rPr>
                <w:sz w:val="22"/>
              </w:rPr>
              <w:t>4</w:t>
            </w:r>
          </w:p>
        </w:tc>
        <w:tc>
          <w:tcPr>
            <w:tcW w:type="dxa" w:w="4503"/>
          </w:tcPr>
          <w:p>
            <w:pPr>
              <w:spacing w:after="0"/>
            </w:pPr>
            <w:r>
              <w:rPr>
                <w:sz w:val="22"/>
              </w:rPr>
              <w:t>Cân đối lý thuyết – thực hành, ví dụ thực tiễn</w:t>
            </w:r>
          </w:p>
        </w:tc>
        <w:tc>
          <w:tcPr>
            <w:tcW w:type="dxa" w:w="746"/>
          </w:tcPr>
          <w:p>
            <w:pPr>
              <w:spacing w:after="0"/>
            </w:pPr>
          </w:p>
        </w:tc>
        <w:tc>
          <w:tcPr>
            <w:tcW w:type="dxa" w:w="887"/>
          </w:tcPr>
          <w:p>
            <w:pPr>
              <w:spacing w:after="0"/>
            </w:pPr>
          </w:p>
        </w:tc>
        <w:tc>
          <w:tcPr>
            <w:tcW w:type="dxa" w:w="2432"/>
          </w:tcPr>
          <w:p>
            <w:pPr>
              <w:spacing w:after="0"/>
            </w:pPr>
          </w:p>
        </w:tc>
      </w:tr>
      <w:tr>
        <w:tc>
          <w:tcPr>
            <w:tcW w:type="dxa" w:w="503"/>
          </w:tcPr>
          <w:p>
            <w:pPr>
              <w:spacing w:after="0"/>
            </w:pPr>
            <w:r>
              <w:rPr>
                <w:sz w:val="22"/>
              </w:rPr>
              <w:t>5</w:t>
            </w:r>
          </w:p>
        </w:tc>
        <w:tc>
          <w:tcPr>
            <w:tcW w:type="dxa" w:w="4503"/>
          </w:tcPr>
          <w:p>
            <w:pPr>
              <w:spacing w:after="0"/>
            </w:pPr>
            <w:r>
              <w:rPr>
                <w:sz w:val="22"/>
              </w:rPr>
              <w:t>Trích dẫn, nguồn tài liệu, bản quyền</w:t>
            </w:r>
          </w:p>
        </w:tc>
        <w:tc>
          <w:tcPr>
            <w:tcW w:type="dxa" w:w="746"/>
          </w:tcPr>
          <w:p>
            <w:pPr>
              <w:spacing w:after="0"/>
            </w:pPr>
          </w:p>
        </w:tc>
        <w:tc>
          <w:tcPr>
            <w:tcW w:type="dxa" w:w="887"/>
          </w:tcPr>
          <w:p>
            <w:pPr>
              <w:spacing w:after="0"/>
            </w:pPr>
          </w:p>
        </w:tc>
        <w:tc>
          <w:tcPr>
            <w:tcW w:type="dxa" w:w="2432"/>
          </w:tcPr>
          <w:p>
            <w:pPr>
              <w:spacing w:after="0"/>
            </w:pPr>
          </w:p>
        </w:tc>
      </w:tr>
      <w:tr>
        <w:tc>
          <w:tcPr>
            <w:tcW w:type="dxa" w:w="503"/>
          </w:tcPr>
          <w:p>
            <w:pPr>
              <w:spacing w:after="0"/>
            </w:pPr>
            <w:r>
              <w:rPr>
                <w:sz w:val="22"/>
              </w:rPr>
              <w:t>6</w:t>
            </w:r>
          </w:p>
        </w:tc>
        <w:tc>
          <w:tcPr>
            <w:tcW w:type="dxa" w:w="4503"/>
          </w:tcPr>
          <w:p>
            <w:pPr>
              <w:spacing w:after="0"/>
            </w:pPr>
            <w:r>
              <w:rPr>
                <w:sz w:val="22"/>
              </w:rPr>
              <w:t>Câu hỏi, bài tập phù hợp mục tiêu</w:t>
            </w:r>
          </w:p>
        </w:tc>
        <w:tc>
          <w:tcPr>
            <w:tcW w:type="dxa" w:w="746"/>
          </w:tcPr>
          <w:p>
            <w:pPr>
              <w:spacing w:after="0"/>
            </w:pPr>
          </w:p>
        </w:tc>
        <w:tc>
          <w:tcPr>
            <w:tcW w:type="dxa" w:w="887"/>
          </w:tcPr>
          <w:p>
            <w:pPr>
              <w:spacing w:after="0"/>
            </w:pPr>
          </w:p>
        </w:tc>
        <w:tc>
          <w:tcPr>
            <w:tcW w:type="dxa" w:w="2432"/>
          </w:tcPr>
          <w:p>
            <w:pPr>
              <w:spacing w:after="0"/>
            </w:pPr>
          </w:p>
        </w:tc>
      </w:tr>
      <w:tr>
        <w:tc>
          <w:tcPr>
            <w:tcW w:type="dxa" w:w="503"/>
          </w:tcPr>
          <w:p>
            <w:pPr>
              <w:spacing w:after="0"/>
            </w:pPr>
            <w:r>
              <w:rPr>
                <w:sz w:val="22"/>
              </w:rPr>
              <w:t>7</w:t>
            </w:r>
          </w:p>
        </w:tc>
        <w:tc>
          <w:tcPr>
            <w:tcW w:type="dxa" w:w="4503"/>
          </w:tcPr>
          <w:p>
            <w:pPr>
              <w:spacing w:after="0"/>
            </w:pPr>
            <w:r>
              <w:rPr>
                <w:sz w:val="22"/>
              </w:rPr>
              <w:t>Hình thức, khả năng tiếp cận (bản in, bản số)</w:t>
            </w:r>
          </w:p>
        </w:tc>
        <w:tc>
          <w:tcPr>
            <w:tcW w:type="dxa" w:w="746"/>
          </w:tcPr>
          <w:p>
            <w:pPr>
              <w:spacing w:after="0"/>
            </w:pPr>
          </w:p>
        </w:tc>
        <w:tc>
          <w:tcPr>
            <w:tcW w:type="dxa" w:w="887"/>
          </w:tcPr>
          <w:p>
            <w:pPr>
              <w:spacing w:after="0"/>
            </w:pPr>
          </w:p>
        </w:tc>
        <w:tc>
          <w:tcPr>
            <w:tcW w:type="dxa" w:w="2432"/>
          </w:tcPr>
          <w:p>
            <w:pPr>
              <w:spacing w:after="0"/>
            </w:pPr>
          </w:p>
        </w:tc>
      </w:tr>
    </w:tbl>
    <w:p>
      <w:pPr>
        <w:spacing w:after="0"/>
      </w:pPr>
    </w:p>
    <w:p>
      <w:r>
        <w:rPr>
          <w:b/>
        </w:rPr>
        <w:t>Ý kiến khác:</w:t>
      </w:r>
    </w:p>
    <w:p>
      <w:r>
        <w:rPr>
          <w:b/>
        </w:rPr>
        <w:t>Kết luận chung:</w:t>
      </w:r>
      <w:r>
        <w:t xml:space="preserve"> ☐ Đồng ý sử dụng sau khi sửa nhỏ ☐ Cần sửa nhiều ☐ Không đồng ý</w:t>
      </w:r>
    </w:p>
    <w:p>
      <w:pPr>
        <w:pStyle w:val="Heading1"/>
        <w:pageBreakBefore/>
      </w:pPr>
      <w:r>
        <w:t>Báo cáo quá trình biên soạn giáo trình</w:t>
      </w:r>
    </w:p>
    <w:p>
      <w:pPr>
        <w:ind w:left="283"/>
        <w:pBdr>
          <w:left w:val="single" w:sz="18" w:space="8" w:color="013D88"/>
        </w:pBdr>
      </w:pPr>
      <w:r>
        <w:t xml:space="preserve">Bản nháp lập theo Điều 8 khoản 5 điểm c Thông tư 62/2026/TT-BGDĐT. Mục 3 hoàn thiện sau khi có ý kiến góp ý; các chỗ </w:t>
      </w:r>
      <w:r>
        <w:rPr>
          <w:rFonts w:ascii="Consolas" w:hAnsi="Consolas" w:eastAsia="Consolas"/>
          <w:sz w:val="22"/>
        </w:rPr>
        <w:t>{{...}}</w:t>
      </w:r>
      <w:r>
        <w:t xml:space="preserve"> do chủ biên điền.</w:t>
      </w:r>
    </w:p>
    <w:p>
      <w:pPr>
        <w:pStyle w:val="Heading2"/>
      </w:pPr>
      <w:r>
        <w:t>1. Thông tin chung</w:t>
      </w:r>
    </w:p>
    <w:p>
      <w:pPr>
        <w:tabs>
          <w:tab w:pos="454" w:val="left"/>
        </w:tabs>
        <w:spacing w:after="60"/>
        <w:ind w:left="454" w:hanging="340"/>
      </w:pPr>
      <w:r>
        <w:t>•</w:t>
        <w:tab/>
      </w:r>
      <w:r>
        <w:t>Tên tài liệu: Giáo trình Nhập môn Công nghệ Thông tin</w:t>
      </w:r>
    </w:p>
    <w:p>
      <w:pPr>
        <w:tabs>
          <w:tab w:pos="454" w:val="left"/>
        </w:tabs>
        <w:spacing w:after="60"/>
        <w:ind w:left="454" w:hanging="340"/>
      </w:pPr>
      <w:r>
        <w:t>•</w:t>
        <w:tab/>
      </w:r>
      <w:r>
        <w:t>Học phần: Nhập môn Công nghệ Thông tin (111106), 45 tiết (9 buổi)</w:t>
      </w:r>
    </w:p>
    <w:p>
      <w:pPr>
        <w:tabs>
          <w:tab w:pos="454" w:val="left"/>
        </w:tabs>
        <w:spacing w:after="60"/>
        <w:ind w:left="454" w:hanging="340"/>
      </w:pPr>
      <w:r>
        <w:t>•</w:t>
        <w:tab/>
      </w:r>
      <w:r>
        <w:t>Chủ biên: {{...}}; người biên soạn: {{...}}</w:t>
      </w:r>
    </w:p>
    <w:p>
      <w:pPr>
        <w:tabs>
          <w:tab w:pos="454" w:val="left"/>
        </w:tabs>
        <w:spacing w:after="60"/>
        <w:ind w:left="454" w:hanging="340"/>
      </w:pPr>
      <w:r>
        <w:t>•</w:t>
        <w:tab/>
      </w:r>
      <w:r>
        <w:t>Căn cứ biên soạn: {{quyết định giao nhiệm vụ biên soạn, số, ngày}}</w:t>
      </w:r>
    </w:p>
    <w:p>
      <w:pPr>
        <w:pStyle w:val="Heading2"/>
      </w:pPr>
      <w:r>
        <w:t>2. Mục tiêu và phạm vi</w:t>
      </w:r>
    </w:p>
    <w:p>
      <w:r>
        <w:t xml:space="preserve">Xem </w:t>
      </w:r>
      <w:r>
        <w:rPr>
          <w:rFonts w:ascii="Consolas" w:hAnsi="Consolas" w:eastAsia="Consolas"/>
          <w:sz w:val="22"/>
        </w:rPr>
        <w:t>01-de-cuong-chi-tiet.md</w:t>
      </w:r>
      <w:r>
        <w:t>: 9 chương, khoảng 74 trang (ước tính 350 từ/trang), kèm bài tập hướng dẫn theo từng chương.</w:t>
      </w:r>
    </w:p>
    <w:p>
      <w:pPr>
        <w:pStyle w:val="Heading2"/>
      </w:pPr>
      <w:r>
        <w:t>3. Quá trình thực hiện</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1546"/>
            <w:shd w:val="clear" w:color="auto" w:fill="E7F1FF"/>
          </w:tcPr>
          <w:p>
            <w:pPr>
              <w:spacing w:after="0"/>
            </w:pPr>
            <w:r>
              <w:rPr>
                <w:b/>
                <w:sz w:val="22"/>
              </w:rPr>
              <w:t>Giai đoạn</w:t>
            </w:r>
          </w:p>
        </w:tc>
        <w:tc>
          <w:tcPr>
            <w:tcW w:type="dxa" w:w="1651"/>
            <w:shd w:val="clear" w:color="auto" w:fill="E7F1FF"/>
          </w:tcPr>
          <w:p>
            <w:pPr>
              <w:spacing w:after="0"/>
            </w:pPr>
            <w:r>
              <w:rPr>
                <w:b/>
                <w:sz w:val="22"/>
              </w:rPr>
              <w:t>Thời gian</w:t>
            </w:r>
          </w:p>
        </w:tc>
        <w:tc>
          <w:tcPr>
            <w:tcW w:type="dxa" w:w="1873"/>
            <w:shd w:val="clear" w:color="auto" w:fill="E7F1FF"/>
          </w:tcPr>
          <w:p>
            <w:pPr>
              <w:spacing w:after="0"/>
            </w:pPr>
            <w:r>
              <w:rPr>
                <w:b/>
                <w:sz w:val="22"/>
              </w:rPr>
              <w:t>Kết quả</w:t>
            </w:r>
          </w:p>
        </w:tc>
        <w:tc>
          <w:tcPr>
            <w:tcW w:type="dxa" w:w="4001"/>
            <w:shd w:val="clear" w:color="auto" w:fill="E7F1FF"/>
          </w:tcPr>
          <w:p>
            <w:pPr>
              <w:spacing w:after="0"/>
            </w:pPr>
            <w:r>
              <w:rPr>
                <w:b/>
                <w:sz w:val="22"/>
              </w:rPr>
              <w:t>Minh chứng</w:t>
            </w:r>
          </w:p>
        </w:tc>
      </w:tr>
      <w:tr>
        <w:tc>
          <w:tcPr>
            <w:tcW w:type="dxa" w:w="1546"/>
          </w:tcPr>
          <w:p>
            <w:pPr>
              <w:spacing w:after="0"/>
            </w:pPr>
            <w:r>
              <w:rPr>
                <w:sz w:val="22"/>
              </w:rPr>
              <w:t>Lập và duyệt đề cương chi tiết</w:t>
            </w:r>
          </w:p>
        </w:tc>
        <w:tc>
          <w:tcPr>
            <w:tcW w:type="dxa" w:w="1651"/>
          </w:tcPr>
          <w:p>
            <w:pPr>
              <w:spacing w:after="0"/>
            </w:pPr>
            <w:r>
              <w:rPr>
                <w:sz w:val="22"/>
              </w:rPr>
              <w:t>2026-10-31</w:t>
            </w:r>
          </w:p>
        </w:tc>
        <w:tc>
          <w:tcPr>
            <w:tcW w:type="dxa" w:w="1873"/>
          </w:tcPr>
          <w:p>
            <w:pPr>
              <w:spacing w:after="0"/>
            </w:pPr>
            <w:r>
              <w:rPr>
                <w:sz w:val="22"/>
              </w:rPr>
              <w:t>Đề cương 9 chương, 4 CLO; giảng viên phụ trách duyệt</w:t>
            </w:r>
          </w:p>
        </w:tc>
        <w:tc>
          <w:tcPr>
            <w:tcW w:type="dxa" w:w="4001"/>
          </w:tcPr>
          <w:p>
            <w:pPr>
              <w:spacing w:after="0"/>
            </w:pPr>
            <w:r>
              <w:rPr>
                <w:rFonts w:ascii="Consolas" w:hAnsi="Consolas" w:eastAsia="Consolas"/>
                <w:sz w:val="18"/>
              </w:rPr>
              <w:t>01-de-cuong-chi-tiet.md</w:t>
            </w:r>
          </w:p>
        </w:tc>
      </w:tr>
      <w:tr>
        <w:tc>
          <w:tcPr>
            <w:tcW w:type="dxa" w:w="1546"/>
          </w:tcPr>
          <w:p>
            <w:pPr>
              <w:spacing w:after="0"/>
            </w:pPr>
            <w:r>
              <w:rPr>
                <w:sz w:val="22"/>
              </w:rPr>
              <w:t>Biên soạn bản thảo</w:t>
            </w:r>
          </w:p>
        </w:tc>
        <w:tc>
          <w:tcPr>
            <w:tcW w:type="dxa" w:w="1651"/>
          </w:tcPr>
          <w:p>
            <w:pPr>
              <w:spacing w:after="0"/>
            </w:pPr>
            <w:r>
              <w:rPr>
                <w:sz w:val="22"/>
              </w:rPr>
              <w:t>2026-10-31</w:t>
            </w:r>
          </w:p>
        </w:tc>
        <w:tc>
          <w:tcPr>
            <w:tcW w:type="dxa" w:w="1873"/>
          </w:tcPr>
          <w:p>
            <w:pPr>
              <w:spacing w:after="0"/>
            </w:pPr>
            <w:r>
              <w:rPr>
                <w:sz w:val="22"/>
              </w:rPr>
              <w:t>9 chương, lời nói đầu, bài tập hướng dẫn</w:t>
            </w:r>
          </w:p>
        </w:tc>
        <w:tc>
          <w:tcPr>
            <w:tcW w:type="dxa" w:w="4001"/>
          </w:tcPr>
          <w:p>
            <w:pPr>
              <w:spacing w:after="0"/>
            </w:pPr>
            <w:r>
              <w:rPr>
                <w:sz w:val="22"/>
              </w:rPr>
              <w:t xml:space="preserve">Lịch sử phiên bản git của thư mục </w:t>
            </w:r>
            <w:r>
              <w:rPr>
                <w:rFonts w:ascii="Consolas" w:hAnsi="Consolas" w:eastAsia="Consolas"/>
                <w:sz w:val="18"/>
              </w:rPr>
              <w:t>nhap-mon-nganh/giao-trinh</w:t>
            </w:r>
          </w:p>
        </w:tc>
      </w:tr>
      <w:tr>
        <w:tc>
          <w:tcPr>
            <w:tcW w:type="dxa" w:w="1546"/>
          </w:tcPr>
          <w:p>
            <w:pPr>
              <w:spacing w:after="0"/>
            </w:pPr>
            <w:r>
              <w:rPr>
                <w:sz w:val="22"/>
              </w:rPr>
              <w:t>Rà soát theo Điều 5 Thông tư 62/2026</w:t>
            </w:r>
          </w:p>
        </w:tc>
        <w:tc>
          <w:tcPr>
            <w:tcW w:type="dxa" w:w="1651"/>
          </w:tcPr>
          <w:p>
            <w:pPr>
              <w:spacing w:after="0"/>
            </w:pPr>
            <w:r>
              <w:rPr>
                <w:sz w:val="22"/>
              </w:rPr>
              <w:t>2026-10-31</w:t>
            </w:r>
          </w:p>
        </w:tc>
        <w:tc>
          <w:tcPr>
            <w:tcW w:type="dxa" w:w="1873"/>
          </w:tcPr>
          <w:p>
            <w:pPr>
              <w:spacing w:after="0"/>
            </w:pPr>
            <w:r>
              <w:rPr>
                <w:sz w:val="22"/>
              </w:rPr>
              <w:t>Kiểm tra cấu trúc, trích dẫn, truy cập URL, đối chiếu nguồn chính thức</w:t>
            </w:r>
          </w:p>
        </w:tc>
        <w:tc>
          <w:tcPr>
            <w:tcW w:type="dxa" w:w="4001"/>
          </w:tcPr>
          <w:p>
            <w:pPr>
              <w:spacing w:after="0"/>
            </w:pPr>
            <w:r>
              <w:rPr>
                <w:sz w:val="22"/>
              </w:rPr>
              <w:t>Mục 7 báo cáo này</w:t>
            </w:r>
          </w:p>
        </w:tc>
      </w:tr>
      <w:tr>
        <w:tc>
          <w:tcPr>
            <w:tcW w:type="dxa" w:w="1546"/>
          </w:tcPr>
          <w:p>
            <w:pPr>
              <w:spacing w:after="0"/>
            </w:pPr>
            <w:r>
              <w:rPr>
                <w:sz w:val="22"/>
              </w:rPr>
              <w:t>Lấy ý kiến góp ý</w:t>
            </w:r>
          </w:p>
        </w:tc>
        <w:tc>
          <w:tcPr>
            <w:tcW w:type="dxa" w:w="1651"/>
          </w:tcPr>
          <w:p>
            <w:pPr>
              <w:spacing w:after="0"/>
            </w:pPr>
            <w:r>
              <w:rPr>
                <w:sz w:val="22"/>
              </w:rPr>
              <w:t>{{...}}</w:t>
            </w:r>
          </w:p>
        </w:tc>
        <w:tc>
          <w:tcPr>
            <w:tcW w:type="dxa" w:w="1873"/>
          </w:tcPr>
          <w:p>
            <w:pPr>
              <w:spacing w:after="0"/>
            </w:pPr>
            <w:r>
              <w:rPr>
                <w:sz w:val="22"/>
              </w:rPr>
              <w:t>{{số phiếu, đối tượng}}</w:t>
            </w:r>
          </w:p>
        </w:tc>
        <w:tc>
          <w:tcPr>
            <w:tcW w:type="dxa" w:w="4001"/>
          </w:tcPr>
          <w:p>
            <w:pPr>
              <w:spacing w:after="0"/>
            </w:pPr>
            <w:r>
              <w:rPr>
                <w:rFonts w:ascii="Consolas" w:hAnsi="Consolas" w:eastAsia="Consolas"/>
                <w:sz w:val="18"/>
              </w:rPr>
              <w:t>02-phieu-lay-y-kien.md</w:t>
            </w:r>
            <w:r>
              <w:rPr>
                <w:sz w:val="22"/>
              </w:rPr>
              <w:t>, phiếu đã nhận</w:t>
            </w:r>
          </w:p>
        </w:tc>
      </w:tr>
      <w:tr>
        <w:tc>
          <w:tcPr>
            <w:tcW w:type="dxa" w:w="1546"/>
          </w:tcPr>
          <w:p>
            <w:pPr>
              <w:spacing w:after="0"/>
            </w:pPr>
            <w:r>
              <w:rPr>
                <w:sz w:val="22"/>
              </w:rPr>
              <w:t>Tiếp thu, hoàn thiện</w:t>
            </w:r>
          </w:p>
        </w:tc>
        <w:tc>
          <w:tcPr>
            <w:tcW w:type="dxa" w:w="1651"/>
          </w:tcPr>
          <w:p>
            <w:pPr>
              <w:spacing w:after="0"/>
            </w:pPr>
            <w:r>
              <w:rPr>
                <w:sz w:val="22"/>
              </w:rPr>
              <w:t>{{...}}</w:t>
            </w:r>
          </w:p>
        </w:tc>
        <w:tc>
          <w:tcPr>
            <w:tcW w:type="dxa" w:w="1873"/>
          </w:tcPr>
          <w:p>
            <w:pPr>
              <w:spacing w:after="0"/>
            </w:pPr>
            <w:r>
              <w:rPr>
                <w:sz w:val="22"/>
              </w:rPr>
              <w:t>{{số ý kiến tiếp thu / giải trình}}</w:t>
            </w:r>
          </w:p>
        </w:tc>
        <w:tc>
          <w:tcPr>
            <w:tcW w:type="dxa" w:w="4001"/>
          </w:tcPr>
          <w:p>
            <w:pPr>
              <w:spacing w:after="0"/>
            </w:pPr>
            <w:r>
              <w:rPr>
                <w:rFonts w:ascii="Consolas" w:hAnsi="Consolas" w:eastAsia="Consolas"/>
                <w:sz w:val="18"/>
              </w:rPr>
              <w:t>03-tong-hop-tiep-thu-giai-trinh.md</w:t>
            </w:r>
          </w:p>
        </w:tc>
      </w:tr>
    </w:tbl>
    <w:p>
      <w:pPr>
        <w:spacing w:after="0"/>
      </w:pPr>
    </w:p>
    <w:p>
      <w:pPr>
        <w:pStyle w:val="Heading2"/>
      </w:pPr>
      <w:r>
        <w:t>4. Cấu trúc tài liệu</w:t>
      </w:r>
    </w:p>
    <w:p>
      <w:r>
        <w:t xml:space="preserve">Xem mục 3–5 của </w:t>
      </w:r>
      <w:r>
        <w:rPr>
          <w:rFonts w:ascii="Consolas" w:hAnsi="Consolas" w:eastAsia="Consolas"/>
          <w:sz w:val="22"/>
        </w:rPr>
        <w:t>01-de-cuong-chi-tiet.md</w:t>
      </w:r>
      <w:r>
        <w:t xml:space="preserve"> (ma trận CLO, nội dung từng chương, cân đối lý thuyết – thực hành).</w:t>
      </w:r>
    </w:p>
    <w:p>
      <w:pPr>
        <w:pStyle w:val="Heading2"/>
      </w:pPr>
      <w:r>
        <w:t>5. Nguồn tài liệu và bản quyền</w:t>
      </w:r>
    </w:p>
    <w:p>
      <w:r>
        <w:t xml:space="preserve">Danh mục tài liệu tham khảo chuẩn IEEE ở cuối mỗi chương; mỗi tài liệu được trích dẫn tại đúng đoạn sử dụng (kiểm tra tự động bằng </w:t>
      </w:r>
      <w:r>
        <w:rPr>
          <w:rFonts w:ascii="Consolas" w:hAnsi="Consolas" w:eastAsia="Consolas"/>
          <w:sz w:val="22"/>
        </w:rPr>
        <w:t>validate-course.py</w:t>
      </w:r>
      <w:r>
        <w:t>). Tư liệu cần xin phép: {{không có / liệt kê}}.</w:t>
      </w:r>
    </w:p>
    <w:p>
      <w:pPr>
        <w:pStyle w:val="Heading2"/>
      </w:pPr>
      <w:r>
        <w:t>6. Sử dụng công cụ AI</w:t>
      </w:r>
    </w:p>
    <w:p>
      <w:r>
        <w:t>Bản thảo được soạn với sự hỗ trợ của trợ lý AI ở các khâu lập dàn ý, diễn đạt, viết mã nguồn ví dụ, rà soát định dạng và trích dẫn. Người biên soạn chịu trách nhiệm kiểm tra và chịu trách nhiệm về toàn bộ nội dung (Điều 7 khoản 3). {{Chủ biên bổ sung: cách kiểm tra đã thực hiện}}</w:t>
      </w:r>
    </w:p>
    <w:p>
      <w:pPr>
        <w:pStyle w:val="Heading2"/>
      </w:pPr>
      <w:r>
        <w:t>7. Tự đánh giá theo Điều 5</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587"/>
            <w:shd w:val="clear" w:color="auto" w:fill="E7F1FF"/>
          </w:tcPr>
          <w:p>
            <w:pPr>
              <w:spacing w:after="0"/>
            </w:pPr>
            <w:r>
              <w:rPr>
                <w:b/>
                <w:sz w:val="22"/>
              </w:rPr>
              <w:t>#</w:t>
            </w:r>
          </w:p>
        </w:tc>
        <w:tc>
          <w:tcPr>
            <w:tcW w:type="dxa" w:w="2380"/>
            <w:shd w:val="clear" w:color="auto" w:fill="E7F1FF"/>
          </w:tcPr>
          <w:p>
            <w:pPr>
              <w:spacing w:after="0"/>
            </w:pPr>
            <w:r>
              <w:rPr>
                <w:b/>
                <w:sz w:val="22"/>
              </w:rPr>
              <w:t>Yêu cầu</w:t>
            </w:r>
          </w:p>
        </w:tc>
        <w:tc>
          <w:tcPr>
            <w:tcW w:type="dxa" w:w="1033"/>
            <w:shd w:val="clear" w:color="auto" w:fill="E7F1FF"/>
          </w:tcPr>
          <w:p>
            <w:pPr>
              <w:spacing w:after="0"/>
            </w:pPr>
            <w:r>
              <w:rPr>
                <w:b/>
                <w:sz w:val="22"/>
              </w:rPr>
              <w:t>Kết quả</w:t>
            </w:r>
          </w:p>
        </w:tc>
        <w:tc>
          <w:tcPr>
            <w:tcW w:type="dxa" w:w="5071"/>
            <w:shd w:val="clear" w:color="auto" w:fill="E7F1FF"/>
          </w:tcPr>
          <w:p>
            <w:pPr>
              <w:spacing w:after="0"/>
            </w:pPr>
            <w:r>
              <w:rPr>
                <w:b/>
                <w:sz w:val="22"/>
              </w:rPr>
              <w:t>Ghi chú</w:t>
            </w:r>
          </w:p>
        </w:tc>
      </w:tr>
      <w:tr>
        <w:tc>
          <w:tcPr>
            <w:tcW w:type="dxa" w:w="587"/>
          </w:tcPr>
          <w:p>
            <w:pPr>
              <w:spacing w:after="0"/>
            </w:pPr>
            <w:r>
              <w:rPr>
                <w:sz w:val="22"/>
              </w:rPr>
              <w:t>1</w:t>
            </w:r>
          </w:p>
        </w:tc>
        <w:tc>
          <w:tcPr>
            <w:tcW w:type="dxa" w:w="2380"/>
          </w:tcPr>
          <w:p>
            <w:pPr>
              <w:spacing w:after="0"/>
            </w:pPr>
            <w:r>
              <w:rPr>
                <w:sz w:val="22"/>
              </w:rPr>
              <w:t>Phù hợp đề cương học phần (Điều 2.2)</w:t>
            </w:r>
          </w:p>
        </w:tc>
        <w:tc>
          <w:tcPr>
            <w:tcW w:type="dxa" w:w="1033"/>
          </w:tcPr>
          <w:p>
            <w:pPr>
              <w:spacing w:after="0"/>
            </w:pPr>
            <w:r>
              <w:rPr>
                <w:sz w:val="22"/>
              </w:rPr>
              <w:t>Đạt</w:t>
            </w:r>
          </w:p>
        </w:tc>
        <w:tc>
          <w:tcPr>
            <w:tcW w:type="dxa" w:w="5071"/>
          </w:tcPr>
          <w:p>
            <w:pPr>
              <w:spacing w:after="0"/>
            </w:pPr>
            <w:r>
              <w:rPr>
                <w:sz w:val="22"/>
              </w:rPr>
              <w:t>Ma trận chương – CLO ở mục 3 của đề cương chi tiết; mỗi chương ứng với một buổi học.</w:t>
            </w:r>
          </w:p>
        </w:tc>
      </w:tr>
      <w:tr>
        <w:tc>
          <w:tcPr>
            <w:tcW w:type="dxa" w:w="587"/>
          </w:tcPr>
          <w:p>
            <w:pPr>
              <w:spacing w:after="0"/>
            </w:pPr>
            <w:r>
              <w:rPr>
                <w:sz w:val="22"/>
              </w:rPr>
              <w:t>2</w:t>
            </w:r>
          </w:p>
        </w:tc>
        <w:tc>
          <w:tcPr>
            <w:tcW w:type="dxa" w:w="2380"/>
          </w:tcPr>
          <w:p>
            <w:pPr>
              <w:spacing w:after="0"/>
            </w:pPr>
            <w:r>
              <w:rPr>
                <w:sz w:val="22"/>
              </w:rPr>
              <w:t>Khoa học, logic, hệ thống (5.1, 5.2)</w:t>
            </w:r>
          </w:p>
        </w:tc>
        <w:tc>
          <w:tcPr>
            <w:tcW w:type="dxa" w:w="1033"/>
          </w:tcPr>
          <w:p>
            <w:pPr>
              <w:spacing w:after="0"/>
            </w:pPr>
            <w:r>
              <w:rPr>
                <w:sz w:val="22"/>
              </w:rPr>
              <w:t>Đạt</w:t>
            </w:r>
          </w:p>
        </w:tc>
        <w:tc>
          <w:tcPr>
            <w:tcW w:type="dxa" w:w="5071"/>
          </w:tcPr>
          <w:p>
            <w:pPr>
              <w:spacing w:after="0"/>
            </w:pPr>
            <w:r>
              <w:rPr>
                <w:sz w:val="22"/>
              </w:rPr>
              <w:t>Không có tiêu đề nhảy cấp; số mục khớp số chương.</w:t>
            </w:r>
          </w:p>
        </w:tc>
      </w:tr>
      <w:tr>
        <w:tc>
          <w:tcPr>
            <w:tcW w:type="dxa" w:w="587"/>
          </w:tcPr>
          <w:p>
            <w:pPr>
              <w:spacing w:after="0"/>
            </w:pPr>
            <w:r>
              <w:rPr>
                <w:sz w:val="22"/>
              </w:rPr>
              <w:t>3</w:t>
            </w:r>
          </w:p>
        </w:tc>
        <w:tc>
          <w:tcPr>
            <w:tcW w:type="dxa" w:w="2380"/>
          </w:tcPr>
          <w:p>
            <w:pPr>
              <w:spacing w:after="0"/>
            </w:pPr>
            <w:r>
              <w:rPr>
                <w:sz w:val="22"/>
              </w:rPr>
              <w:t>Sư phạm (5.1)</w:t>
            </w:r>
          </w:p>
        </w:tc>
        <w:tc>
          <w:tcPr>
            <w:tcW w:type="dxa" w:w="1033"/>
          </w:tcPr>
          <w:p>
            <w:pPr>
              <w:spacing w:after="0"/>
            </w:pPr>
            <w:r>
              <w:rPr>
                <w:sz w:val="22"/>
              </w:rPr>
              <w:t>Đạt</w:t>
            </w:r>
          </w:p>
        </w:tc>
        <w:tc>
          <w:tcPr>
            <w:tcW w:type="dxa" w:w="5071"/>
          </w:tcPr>
          <w:p>
            <w:pPr>
              <w:spacing w:after="0"/>
            </w:pPr>
            <w:r>
              <w:rPr>
                <w:sz w:val="22"/>
              </w:rPr>
              <w:t>Mỗi chương có 4–6 mục tiêu, tóm tắt, 6–9 câu hỏi ôn tập, 3–5 bài tập.</w:t>
            </w:r>
          </w:p>
        </w:tc>
      </w:tr>
      <w:tr>
        <w:tc>
          <w:tcPr>
            <w:tcW w:type="dxa" w:w="587"/>
          </w:tcPr>
          <w:p>
            <w:pPr>
              <w:spacing w:after="0"/>
            </w:pPr>
            <w:r>
              <w:rPr>
                <w:sz w:val="22"/>
              </w:rPr>
              <w:t>4</w:t>
            </w:r>
          </w:p>
        </w:tc>
        <w:tc>
          <w:tcPr>
            <w:tcW w:type="dxa" w:w="2380"/>
          </w:tcPr>
          <w:p>
            <w:pPr>
              <w:spacing w:after="0"/>
            </w:pPr>
            <w:r>
              <w:rPr>
                <w:sz w:val="22"/>
              </w:rPr>
              <w:t>Chính xác (5.1)</w:t>
            </w:r>
          </w:p>
        </w:tc>
        <w:tc>
          <w:tcPr>
            <w:tcW w:type="dxa" w:w="1033"/>
          </w:tcPr>
          <w:p>
            <w:pPr>
              <w:spacing w:after="0"/>
            </w:pPr>
            <w:r>
              <w:rPr>
                <w:sz w:val="22"/>
              </w:rPr>
              <w:t>Đạt một phần</w:t>
            </w:r>
          </w:p>
        </w:tc>
        <w:tc>
          <w:tcPr>
            <w:tcW w:type="dxa" w:w="5071"/>
          </w:tcPr>
          <w:p>
            <w:pPr>
              <w:spacing w:after="0"/>
            </w:pPr>
            <w:r>
              <w:rPr>
                <w:sz w:val="22"/>
              </w:rPr>
              <w:t>Dữ kiện về Khoa, ABET (chương trình Công nghệ kỹ thuật thông tin), ASU, BUILD-IT, lương đã đối chiếu nguồn (trang của Trường, Khoa, ITviec, tài liệu của Bộ TT&amp;TT); chuẩn đầu ra tiếng Anh (TOEIC từ 400 hoặc tương đương) theo giảng viên phụ trách. Các dữ kiện chưa có văn bản công khai (năm thành lập Khoa, mô hình thực tập, doanh nghiệp đối tác) không đưa vào; sinh viên được hướng dẫn tra cứu nguồn chính thức. Mã nguồn ví dụ ngắn chưa chạy thử toàn bộ.</w:t>
            </w:r>
          </w:p>
        </w:tc>
      </w:tr>
      <w:tr>
        <w:tc>
          <w:tcPr>
            <w:tcW w:type="dxa" w:w="587"/>
          </w:tcPr>
          <w:p>
            <w:pPr>
              <w:spacing w:after="0"/>
            </w:pPr>
            <w:r>
              <w:rPr>
                <w:sz w:val="22"/>
              </w:rPr>
              <w:t>5</w:t>
            </w:r>
          </w:p>
        </w:tc>
        <w:tc>
          <w:tcPr>
            <w:tcW w:type="dxa" w:w="2380"/>
          </w:tcPr>
          <w:p>
            <w:pPr>
              <w:spacing w:after="0"/>
            </w:pPr>
            <w:r>
              <w:rPr>
                <w:sz w:val="22"/>
              </w:rPr>
              <w:t>Cập nhật (5.1, 5.2)</w:t>
            </w:r>
          </w:p>
        </w:tc>
        <w:tc>
          <w:tcPr>
            <w:tcW w:type="dxa" w:w="1033"/>
          </w:tcPr>
          <w:p>
            <w:pPr>
              <w:spacing w:after="0"/>
            </w:pPr>
            <w:r>
              <w:rPr>
                <w:sz w:val="22"/>
              </w:rPr>
              <w:t>Đạt</w:t>
            </w:r>
          </w:p>
        </w:tc>
        <w:tc>
          <w:tcPr>
            <w:tcW w:type="dxa" w:w="5071"/>
          </w:tcPr>
          <w:p>
            <w:pPr>
              <w:spacing w:after="0"/>
            </w:pPr>
            <w:r>
              <w:rPr>
                <w:sz w:val="22"/>
              </w:rPr>
              <w:t>Công cụ AI (Gemini, Claude, Copilot, NotebookLM, Perplexity, Antigravity) và chính sách độ tuổi kiểm tra tháng 10/2026; báo cáo lương ITviec 2025–2026; tiêu chí ABET ETAC 2026–2027. Ghi rõ Luật CNTT 2006 được thay bởi Luật Chuyển đổi số 148/2025/QH15 (từ 01/7/2026) và Thông tư 08/2021 được thay bởi Thông tư 56/2026/TT-BGDĐT.</w:t>
            </w:r>
          </w:p>
        </w:tc>
      </w:tr>
      <w:tr>
        <w:tc>
          <w:tcPr>
            <w:tcW w:type="dxa" w:w="587"/>
          </w:tcPr>
          <w:p>
            <w:pPr>
              <w:spacing w:after="0"/>
            </w:pPr>
            <w:r>
              <w:rPr>
                <w:sz w:val="22"/>
              </w:rPr>
              <w:t>6</w:t>
            </w:r>
          </w:p>
        </w:tc>
        <w:tc>
          <w:tcPr>
            <w:tcW w:type="dxa" w:w="2380"/>
          </w:tcPr>
          <w:p>
            <w:pPr>
              <w:spacing w:after="0"/>
            </w:pPr>
            <w:r>
              <w:rPr>
                <w:sz w:val="22"/>
              </w:rPr>
              <w:t>Nguồn trích dẫn hợp pháp (5.1)</w:t>
            </w:r>
          </w:p>
        </w:tc>
        <w:tc>
          <w:tcPr>
            <w:tcW w:type="dxa" w:w="1033"/>
          </w:tcPr>
          <w:p>
            <w:pPr>
              <w:spacing w:after="0"/>
            </w:pPr>
            <w:r>
              <w:rPr>
                <w:sz w:val="22"/>
              </w:rPr>
              <w:t>Đạt</w:t>
            </w:r>
          </w:p>
        </w:tc>
        <w:tc>
          <w:tcPr>
            <w:tcW w:type="dxa" w:w="5071"/>
          </w:tcPr>
          <w:p>
            <w:pPr>
              <w:spacing w:after="0"/>
            </w:pPr>
            <w:r>
              <w:rPr>
                <w:sz w:val="22"/>
              </w:rPr>
              <w:t>Trích dẫn khớp danh mục ở 9 chương; các bài báo khoa học đối chiếu qua Crossref; mọi URL kiểm tra truy cập tháng 10/2026. Kế thừa giáo trình Áp dụng ChatGPT của ThS. Nguyễn Minh Phúc (đã xác nhận tác giả, biên soạn năm 2024).</w:t>
            </w:r>
          </w:p>
        </w:tc>
      </w:tr>
      <w:tr>
        <w:tc>
          <w:tcPr>
            <w:tcW w:type="dxa" w:w="587"/>
          </w:tcPr>
          <w:p>
            <w:pPr>
              <w:spacing w:after="0"/>
            </w:pPr>
            <w:r>
              <w:rPr>
                <w:sz w:val="22"/>
              </w:rPr>
              <w:t>7</w:t>
            </w:r>
          </w:p>
        </w:tc>
        <w:tc>
          <w:tcPr>
            <w:tcW w:type="dxa" w:w="2380"/>
          </w:tcPr>
          <w:p>
            <w:pPr>
              <w:spacing w:after="0"/>
            </w:pPr>
            <w:r>
              <w:rPr>
                <w:sz w:val="22"/>
              </w:rPr>
              <w:t>Liêm chính học thuật (5.1)</w:t>
            </w:r>
          </w:p>
        </w:tc>
        <w:tc>
          <w:tcPr>
            <w:tcW w:type="dxa" w:w="1033"/>
          </w:tcPr>
          <w:p>
            <w:pPr>
              <w:spacing w:after="0"/>
            </w:pPr>
            <w:r>
              <w:rPr>
                <w:sz w:val="22"/>
              </w:rPr>
              <w:t>Chưa kiểm tra</w:t>
            </w:r>
          </w:p>
        </w:tc>
        <w:tc>
          <w:tcPr>
            <w:tcW w:type="dxa" w:w="5071"/>
          </w:tcPr>
          <w:p>
            <w:pPr>
              <w:spacing w:after="0"/>
            </w:pPr>
            <w:r>
              <w:rPr>
                <w:sz w:val="22"/>
              </w:rPr>
              <w:t>Chưa chạy phần mềm kiểm tra trùng lặp; đề nghị chạy nếu Trường có công cụ.</w:t>
            </w:r>
          </w:p>
        </w:tc>
      </w:tr>
      <w:tr>
        <w:tc>
          <w:tcPr>
            <w:tcW w:type="dxa" w:w="587"/>
          </w:tcPr>
          <w:p>
            <w:pPr>
              <w:spacing w:after="0"/>
            </w:pPr>
            <w:r>
              <w:rPr>
                <w:sz w:val="22"/>
              </w:rPr>
              <w:t>8</w:t>
            </w:r>
          </w:p>
        </w:tc>
        <w:tc>
          <w:tcPr>
            <w:tcW w:type="dxa" w:w="2380"/>
          </w:tcPr>
          <w:p>
            <w:pPr>
              <w:spacing w:after="0"/>
            </w:pPr>
            <w:r>
              <w:rPr>
                <w:sz w:val="22"/>
              </w:rPr>
              <w:t>Sở hữu trí tuệ (5.1)</w:t>
            </w:r>
          </w:p>
        </w:tc>
        <w:tc>
          <w:tcPr>
            <w:tcW w:type="dxa" w:w="1033"/>
          </w:tcPr>
          <w:p>
            <w:pPr>
              <w:spacing w:after="0"/>
            </w:pPr>
            <w:r>
              <w:rPr>
                <w:sz w:val="22"/>
              </w:rPr>
              <w:t>Đạt</w:t>
            </w:r>
          </w:p>
        </w:tc>
        <w:tc>
          <w:tcPr>
            <w:tcW w:type="dxa" w:w="5071"/>
          </w:tcPr>
          <w:p>
            <w:pPr>
              <w:spacing w:after="0"/>
            </w:pPr>
            <w:r>
              <w:rPr>
                <w:sz w:val="22"/>
              </w:rPr>
              <w:t>Không dùng hình ảnh bên ngoài; trích bảng lương, danh mục nghề có ghi nguồn; tài liệu nội bộ của Khoa ghi rõ là tài liệu nội bộ.</w:t>
            </w:r>
          </w:p>
        </w:tc>
      </w:tr>
      <w:tr>
        <w:tc>
          <w:tcPr>
            <w:tcW w:type="dxa" w:w="587"/>
          </w:tcPr>
          <w:p>
            <w:pPr>
              <w:spacing w:after="0"/>
            </w:pPr>
            <w:r>
              <w:rPr>
                <w:sz w:val="22"/>
              </w:rPr>
              <w:t>9</w:t>
            </w:r>
          </w:p>
        </w:tc>
        <w:tc>
          <w:tcPr>
            <w:tcW w:type="dxa" w:w="2380"/>
          </w:tcPr>
          <w:p>
            <w:pPr>
              <w:spacing w:after="0"/>
            </w:pPr>
            <w:r>
              <w:rPr>
                <w:sz w:val="22"/>
              </w:rPr>
              <w:t>Không có nội dung bị nghiêm cấm (5.1)</w:t>
            </w:r>
          </w:p>
        </w:tc>
        <w:tc>
          <w:tcPr>
            <w:tcW w:type="dxa" w:w="1033"/>
          </w:tcPr>
          <w:p>
            <w:pPr>
              <w:spacing w:after="0"/>
            </w:pPr>
            <w:r>
              <w:rPr>
                <w:sz w:val="22"/>
              </w:rPr>
              <w:t>Đạt</w:t>
            </w:r>
          </w:p>
        </w:tc>
        <w:tc>
          <w:tcPr>
            <w:tcW w:type="dxa" w:w="5071"/>
          </w:tcPr>
          <w:p>
            <w:pPr>
              <w:spacing w:after="0"/>
            </w:pPr>
            <w:r>
              <w:rPr>
                <w:sz w:val="22"/>
              </w:rPr>
              <w:t>Đã rà các nội dung tôn giáo, dân tộc, bản đồ, chủ quyền, dữ liệu cá nhân: không phát hiện vấn đề.</w:t>
            </w:r>
          </w:p>
        </w:tc>
      </w:tr>
      <w:tr>
        <w:tc>
          <w:tcPr>
            <w:tcW w:type="dxa" w:w="587"/>
          </w:tcPr>
          <w:p>
            <w:pPr>
              <w:spacing w:after="0"/>
            </w:pPr>
            <w:r>
              <w:rPr>
                <w:sz w:val="22"/>
              </w:rPr>
              <w:t>10</w:t>
            </w:r>
          </w:p>
        </w:tc>
        <w:tc>
          <w:tcPr>
            <w:tcW w:type="dxa" w:w="2380"/>
          </w:tcPr>
          <w:p>
            <w:pPr>
              <w:spacing w:after="0"/>
            </w:pPr>
            <w:r>
              <w:rPr>
                <w:sz w:val="22"/>
              </w:rPr>
              <w:t>Phù hợp chủ trương, chính sách, pháp luật (Điều 3, 5.2)</w:t>
            </w:r>
          </w:p>
        </w:tc>
        <w:tc>
          <w:tcPr>
            <w:tcW w:type="dxa" w:w="1033"/>
          </w:tcPr>
          <w:p>
            <w:pPr>
              <w:spacing w:after="0"/>
            </w:pPr>
            <w:r>
              <w:rPr>
                <w:sz w:val="22"/>
              </w:rPr>
              <w:t>Đạt một phần</w:t>
            </w:r>
          </w:p>
        </w:tc>
        <w:tc>
          <w:tcPr>
            <w:tcW w:type="dxa" w:w="5071"/>
          </w:tcPr>
          <w:p>
            <w:pPr>
              <w:spacing w:after="0"/>
            </w:pPr>
            <w:r>
              <w:rPr>
                <w:sz w:val="22"/>
              </w:rPr>
              <w:t>Dẫn Luật Bảo vệ dữ liệu cá nhân 91/2025/QH15, Luật Sở hữu trí tuệ (sửa đổi 2025), Thông tư 56/2026/TT-BGDĐT. Định nghĩa CNTT vẫn dẫn Luật CNTT 2006 (đã ghi chú hết hiệu lực); nên đối chiếu Luật Chuyển đổi số 148/2025/QH15 và toàn văn Thông tư 56/2026 (định mức giờ/tín chỉ) khi hoàn thiện.</w:t>
            </w:r>
          </w:p>
        </w:tc>
      </w:tr>
      <w:tr>
        <w:tc>
          <w:tcPr>
            <w:tcW w:type="dxa" w:w="587"/>
          </w:tcPr>
          <w:p>
            <w:pPr>
              <w:spacing w:after="0"/>
            </w:pPr>
            <w:r>
              <w:rPr>
                <w:sz w:val="22"/>
              </w:rPr>
              <w:t>11</w:t>
            </w:r>
          </w:p>
        </w:tc>
        <w:tc>
          <w:tcPr>
            <w:tcW w:type="dxa" w:w="2380"/>
          </w:tcPr>
          <w:p>
            <w:pPr>
              <w:spacing w:after="0"/>
            </w:pPr>
            <w:r>
              <w:rPr>
                <w:sz w:val="22"/>
              </w:rPr>
              <w:t>Cân đối lý thuyết – thực hành (5.2)</w:t>
            </w:r>
          </w:p>
        </w:tc>
        <w:tc>
          <w:tcPr>
            <w:tcW w:type="dxa" w:w="1033"/>
          </w:tcPr>
          <w:p>
            <w:pPr>
              <w:spacing w:after="0"/>
            </w:pPr>
            <w:r>
              <w:rPr>
                <w:sz w:val="22"/>
              </w:rPr>
              <w:t>Đạt</w:t>
            </w:r>
          </w:p>
        </w:tc>
        <w:tc>
          <w:tcPr>
            <w:tcW w:type="dxa" w:w="5071"/>
          </w:tcPr>
          <w:p>
            <w:pPr>
              <w:spacing w:after="0"/>
            </w:pPr>
            <w:r>
              <w:rPr>
                <w:sz w:val="22"/>
              </w:rPr>
              <w:t>Mỗi chương có câu hỏi ôn tập, 3 bài tập và bài tập hướng dẫn; học phần 3 tín chỉ (15 LT + 30 TH) với thực hành trên lớp mỗi buổi.</w:t>
            </w:r>
          </w:p>
        </w:tc>
      </w:tr>
      <w:tr>
        <w:tc>
          <w:tcPr>
            <w:tcW w:type="dxa" w:w="587"/>
          </w:tcPr>
          <w:p>
            <w:pPr>
              <w:spacing w:after="0"/>
            </w:pPr>
            <w:r>
              <w:rPr>
                <w:sz w:val="22"/>
              </w:rPr>
              <w:t>12</w:t>
            </w:r>
          </w:p>
        </w:tc>
        <w:tc>
          <w:tcPr>
            <w:tcW w:type="dxa" w:w="2380"/>
          </w:tcPr>
          <w:p>
            <w:pPr>
              <w:spacing w:after="0"/>
            </w:pPr>
            <w:r>
              <w:rPr>
                <w:sz w:val="22"/>
              </w:rPr>
              <w:t>Khả năng tiếp cận (5.1)</w:t>
            </w:r>
          </w:p>
        </w:tc>
        <w:tc>
          <w:tcPr>
            <w:tcW w:type="dxa" w:w="1033"/>
          </w:tcPr>
          <w:p>
            <w:pPr>
              <w:spacing w:after="0"/>
            </w:pPr>
            <w:r>
              <w:rPr>
                <w:sz w:val="22"/>
              </w:rPr>
              <w:t>Đạt một phần</w:t>
            </w:r>
          </w:p>
        </w:tc>
        <w:tc>
          <w:tcPr>
            <w:tcW w:type="dxa" w:w="5071"/>
          </w:tcPr>
          <w:p>
            <w:pPr>
              <w:spacing w:after="0"/>
            </w:pPr>
            <w:r>
              <w:rPr>
                <w:sz w:val="22"/>
              </w:rPr>
              <w:t>Tiêu đề phân cấp, bảng có tiêu đề, prompt mẫu trong khung chữ đơn cách. Chưa có sơ đồ, hình minh họa trong giáo trình.</w:t>
            </w:r>
          </w:p>
        </w:tc>
      </w:tr>
      <w:tr>
        <w:tc>
          <w:tcPr>
            <w:tcW w:type="dxa" w:w="587"/>
          </w:tcPr>
          <w:p>
            <w:pPr>
              <w:spacing w:after="0"/>
            </w:pPr>
            <w:r>
              <w:rPr>
                <w:sz w:val="22"/>
              </w:rPr>
              <w:t>13</w:t>
            </w:r>
          </w:p>
        </w:tc>
        <w:tc>
          <w:tcPr>
            <w:tcW w:type="dxa" w:w="2380"/>
          </w:tcPr>
          <w:p>
            <w:pPr>
              <w:spacing w:after="0"/>
            </w:pPr>
            <w:r>
              <w:rPr>
                <w:sz w:val="22"/>
              </w:rPr>
              <w:t>Dùng được dạng in và dạng số (5.1)</w:t>
            </w:r>
          </w:p>
        </w:tc>
        <w:tc>
          <w:tcPr>
            <w:tcW w:type="dxa" w:w="1033"/>
          </w:tcPr>
          <w:p>
            <w:pPr>
              <w:spacing w:after="0"/>
            </w:pPr>
            <w:r>
              <w:rPr>
                <w:sz w:val="22"/>
              </w:rPr>
              <w:t>Đạt</w:t>
            </w:r>
          </w:p>
        </w:tc>
        <w:tc>
          <w:tcPr>
            <w:tcW w:type="dxa" w:w="5071"/>
          </w:tcPr>
          <w:p>
            <w:pPr>
              <w:spacing w:after="0"/>
            </w:pPr>
            <w:r>
              <w:rPr>
                <w:sz w:val="22"/>
              </w:rPr>
              <w:t>Build được file Word có mục lục; mở Word và cập nhật mục lục (F9) trước khi in.</w:t>
            </w:r>
          </w:p>
        </w:tc>
      </w:tr>
      <w:tr>
        <w:tc>
          <w:tcPr>
            <w:tcW w:type="dxa" w:w="587"/>
          </w:tcPr>
          <w:p>
            <w:pPr>
              <w:spacing w:after="0"/>
            </w:pPr>
            <w:r>
              <w:rPr>
                <w:sz w:val="22"/>
              </w:rPr>
              <w:t>14</w:t>
            </w:r>
          </w:p>
        </w:tc>
        <w:tc>
          <w:tcPr>
            <w:tcW w:type="dxa" w:w="2380"/>
          </w:tcPr>
          <w:p>
            <w:pPr>
              <w:spacing w:after="0"/>
            </w:pPr>
            <w:r>
              <w:rPr>
                <w:sz w:val="22"/>
              </w:rPr>
              <w:t>Kết hợp học liệu khác (5.1)</w:t>
            </w:r>
          </w:p>
        </w:tc>
        <w:tc>
          <w:tcPr>
            <w:tcW w:type="dxa" w:w="1033"/>
          </w:tcPr>
          <w:p>
            <w:pPr>
              <w:spacing w:after="0"/>
            </w:pPr>
            <w:r>
              <w:rPr>
                <w:sz w:val="22"/>
              </w:rPr>
              <w:t>Đạt</w:t>
            </w:r>
          </w:p>
        </w:tc>
        <w:tc>
          <w:tcPr>
            <w:tcW w:type="dxa" w:w="5071"/>
          </w:tcPr>
          <w:p>
            <w:pPr>
              <w:spacing w:after="0"/>
            </w:pPr>
            <w:r>
              <w:rPr>
                <w:sz w:val="22"/>
              </w:rPr>
              <w:t>Đã bổ sung mục "Học liệu đi kèm" trong Lời nói đầu (bài học LMS, slide, quiz, rubric).</w:t>
            </w:r>
          </w:p>
        </w:tc>
      </w:tr>
      <w:tr>
        <w:tc>
          <w:tcPr>
            <w:tcW w:type="dxa" w:w="587"/>
          </w:tcPr>
          <w:p>
            <w:pPr>
              <w:spacing w:after="0"/>
            </w:pPr>
            <w:r>
              <w:rPr>
                <w:sz w:val="22"/>
              </w:rPr>
              <w:t>15</w:t>
            </w:r>
          </w:p>
        </w:tc>
        <w:tc>
          <w:tcPr>
            <w:tcW w:type="dxa" w:w="2380"/>
          </w:tcPr>
          <w:p>
            <w:pPr>
              <w:spacing w:after="0"/>
            </w:pPr>
            <w:r>
              <w:rPr>
                <w:sz w:val="22"/>
              </w:rPr>
              <w:t>Ngôn ngữ tiếng Việt (5.3)</w:t>
            </w:r>
          </w:p>
        </w:tc>
        <w:tc>
          <w:tcPr>
            <w:tcW w:type="dxa" w:w="1033"/>
          </w:tcPr>
          <w:p>
            <w:pPr>
              <w:spacing w:after="0"/>
            </w:pPr>
            <w:r>
              <w:rPr>
                <w:sz w:val="22"/>
              </w:rPr>
              <w:t>Đạt</w:t>
            </w:r>
          </w:p>
        </w:tc>
        <w:tc>
          <w:tcPr>
            <w:tcW w:type="dxa" w:w="5071"/>
          </w:tcPr>
          <w:p>
            <w:pPr>
              <w:spacing w:after="0"/>
            </w:pPr>
            <w:r>
              <w:rPr>
                <w:sz w:val="22"/>
              </w:rPr>
              <w:t>Toàn văn tiếng Việt; thuật ngữ và mã nguồn tiếng Anh giữ nguyên khi cần.</w:t>
            </w:r>
          </w:p>
        </w:tc>
      </w:tr>
      <w:tr>
        <w:tc>
          <w:tcPr>
            <w:tcW w:type="dxa" w:w="587"/>
          </w:tcPr>
          <w:p>
            <w:pPr>
              <w:spacing w:after="0"/>
            </w:pPr>
            <w:r>
              <w:rPr>
                <w:sz w:val="22"/>
              </w:rPr>
              <w:t>16</w:t>
            </w:r>
          </w:p>
        </w:tc>
        <w:tc>
          <w:tcPr>
            <w:tcW w:type="dxa" w:w="2380"/>
          </w:tcPr>
          <w:p>
            <w:pPr>
              <w:spacing w:after="0"/>
            </w:pPr>
            <w:r>
              <w:rPr>
                <w:sz w:val="22"/>
              </w:rPr>
              <w:t>Minh bạch dùng AI (5.1, 7.3)</w:t>
            </w:r>
          </w:p>
        </w:tc>
        <w:tc>
          <w:tcPr>
            <w:tcW w:type="dxa" w:w="1033"/>
          </w:tcPr>
          <w:p>
            <w:pPr>
              <w:spacing w:after="0"/>
            </w:pPr>
            <w:r>
              <w:rPr>
                <w:sz w:val="22"/>
              </w:rPr>
              <w:t>Cần xác nhận</w:t>
            </w:r>
          </w:p>
        </w:tc>
        <w:tc>
          <w:tcPr>
            <w:tcW w:type="dxa" w:w="5071"/>
          </w:tcPr>
          <w:p>
            <w:pPr>
              <w:spacing w:after="0"/>
            </w:pPr>
            <w:r>
              <w:rPr>
                <w:sz w:val="22"/>
              </w:rPr>
              <w:t>Đã bổ sung đoạn "AI trong quá trình biên soạn" ở Lời nói đầu; chủ biên xác nhận câu chữ.</w:t>
            </w:r>
          </w:p>
        </w:tc>
      </w:tr>
    </w:tbl>
    <w:p>
      <w:pPr>
        <w:spacing w:after="0"/>
      </w:pPr>
    </w:p>
    <w:p>
      <w:pPr>
        <w:pStyle w:val="Heading2"/>
      </w:pPr>
      <w:r>
        <w:t>8. Tồn tại và đề xuất</w:t>
      </w:r>
    </w:p>
    <w:p>
      <w:r>
        <w:t>{{Chủ biên tổng hợp từ các mục Cần xác nhận, Cần xem xét, Đạt một phần ở bảng trên.}}</w:t>
      </w:r>
    </w:p>
    <w:p>
      <w:pPr>
        <w:pStyle w:val="Heading1"/>
        <w:pageBreakBefore/>
      </w:pPr>
      <w:r>
        <w:t>Danh mục hồ sơ</w:t>
      </w:r>
    </w:p>
    <w:p>
      <w:pPr>
        <w:pStyle w:val="Heading2"/>
      </w:pPr>
      <w:r>
        <w:t>Hồ sơ biên soạn (Điều 7 khoản 2)</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c>
          <w:tcPr>
            <w:tcW w:type="dxa" w:w="830"/>
            <w:shd w:val="clear" w:color="auto" w:fill="E7F1FF"/>
          </w:tcPr>
          <w:p>
            <w:pPr>
              <w:spacing w:after="0"/>
            </w:pPr>
            <w:r>
              <w:rPr>
                <w:b/>
                <w:sz w:val="22"/>
              </w:rPr>
              <w:t>Bước</w:t>
            </w:r>
          </w:p>
        </w:tc>
        <w:tc>
          <w:tcPr>
            <w:tcW w:type="dxa" w:w="1593"/>
            <w:shd w:val="clear" w:color="auto" w:fill="E7F1FF"/>
          </w:tcPr>
          <w:p>
            <w:pPr>
              <w:spacing w:after="0"/>
            </w:pPr>
            <w:r>
              <w:rPr>
                <w:b/>
                <w:sz w:val="22"/>
              </w:rPr>
              <w:t>Thành phần</w:t>
            </w:r>
          </w:p>
        </w:tc>
        <w:tc>
          <w:tcPr>
            <w:tcW w:type="dxa" w:w="4319"/>
            <w:shd w:val="clear" w:color="auto" w:fill="E7F1FF"/>
          </w:tcPr>
          <w:p>
            <w:pPr>
              <w:spacing w:after="0"/>
            </w:pPr>
            <w:r>
              <w:rPr>
                <w:b/>
                <w:sz w:val="22"/>
              </w:rPr>
              <w:t>File</w:t>
            </w:r>
          </w:p>
        </w:tc>
        <w:tc>
          <w:tcPr>
            <w:tcW w:type="dxa" w:w="2329"/>
            <w:shd w:val="clear" w:color="auto" w:fill="E7F1FF"/>
          </w:tcPr>
          <w:p>
            <w:pPr>
              <w:spacing w:after="0"/>
            </w:pPr>
            <w:r>
              <w:rPr>
                <w:b/>
                <w:sz w:val="22"/>
              </w:rPr>
              <w:t>Trạng thái</w:t>
            </w:r>
          </w:p>
        </w:tc>
      </w:tr>
      <w:tr>
        <w:tc>
          <w:tcPr>
            <w:tcW w:type="dxa" w:w="830"/>
          </w:tcPr>
          <w:p>
            <w:pPr>
              <w:spacing w:after="0"/>
            </w:pPr>
            <w:r>
              <w:rPr>
                <w:sz w:val="22"/>
              </w:rPr>
              <w:t>1</w:t>
            </w:r>
          </w:p>
        </w:tc>
        <w:tc>
          <w:tcPr>
            <w:tcW w:type="dxa" w:w="1593"/>
          </w:tcPr>
          <w:p>
            <w:pPr>
              <w:spacing w:after="0"/>
            </w:pPr>
            <w:r>
              <w:rPr>
                <w:sz w:val="22"/>
              </w:rPr>
              <w:t>Đề cương chi tiết</w:t>
            </w:r>
          </w:p>
        </w:tc>
        <w:tc>
          <w:tcPr>
            <w:tcW w:type="dxa" w:w="4319"/>
          </w:tcPr>
          <w:p>
            <w:pPr>
              <w:spacing w:after="0"/>
            </w:pPr>
            <w:r>
              <w:rPr>
                <w:sz w:val="22"/>
              </w:rPr>
              <w:t>01-de-cuong-chi-tiet</w:t>
            </w:r>
          </w:p>
        </w:tc>
        <w:tc>
          <w:tcPr>
            <w:tcW w:type="dxa" w:w="2329"/>
          </w:tcPr>
          <w:p>
            <w:pPr>
              <w:spacing w:after="0"/>
            </w:pPr>
            <w:r>
              <w:rPr>
                <w:sz w:val="22"/>
              </w:rPr>
              <w:t>Đã duyệt 31/10/2026</w:t>
            </w:r>
          </w:p>
        </w:tc>
      </w:tr>
      <w:tr>
        <w:tc>
          <w:tcPr>
            <w:tcW w:type="dxa" w:w="830"/>
          </w:tcPr>
          <w:p>
            <w:pPr>
              <w:spacing w:after="0"/>
            </w:pPr>
            <w:r>
              <w:rPr>
                <w:sz w:val="22"/>
              </w:rPr>
              <w:t>2</w:t>
            </w:r>
          </w:p>
        </w:tc>
        <w:tc>
          <w:tcPr>
            <w:tcW w:type="dxa" w:w="1593"/>
          </w:tcPr>
          <w:p>
            <w:pPr>
              <w:spacing w:after="0"/>
            </w:pPr>
            <w:r>
              <w:rPr>
                <w:sz w:val="22"/>
              </w:rPr>
              <w:t>Bản thảo</w:t>
            </w:r>
          </w:p>
        </w:tc>
        <w:tc>
          <w:tcPr>
            <w:tcW w:type="dxa" w:w="4319"/>
          </w:tcPr>
          <w:p>
            <w:pPr>
              <w:spacing w:after="0"/>
            </w:pPr>
            <w:r>
              <w:rPr>
                <w:sz w:val="22"/>
              </w:rPr>
              <w:t>Giao-trinh-nhap-mon-nganh.docx</w:t>
            </w:r>
          </w:p>
        </w:tc>
        <w:tc>
          <w:tcPr>
            <w:tcW w:type="dxa" w:w="2329"/>
          </w:tcPr>
          <w:p>
            <w:pPr>
              <w:spacing w:after="0"/>
            </w:pPr>
            <w:r>
              <w:rPr>
                <w:sz w:val="22"/>
              </w:rPr>
              <w:t>Đủ 9 chương, đã rà soát theo Điều 5</w:t>
            </w:r>
          </w:p>
        </w:tc>
      </w:tr>
      <w:tr>
        <w:tc>
          <w:tcPr>
            <w:tcW w:type="dxa" w:w="830"/>
          </w:tcPr>
          <w:p>
            <w:pPr>
              <w:spacing w:after="0"/>
            </w:pPr>
            <w:r>
              <w:rPr>
                <w:sz w:val="22"/>
              </w:rPr>
              <w:t>3</w:t>
            </w:r>
          </w:p>
        </w:tc>
        <w:tc>
          <w:tcPr>
            <w:tcW w:type="dxa" w:w="1593"/>
          </w:tcPr>
          <w:p>
            <w:pPr>
              <w:spacing w:after="0"/>
            </w:pPr>
            <w:r>
              <w:rPr>
                <w:sz w:val="22"/>
              </w:rPr>
              <w:t>Phiếu lấy ý kiến</w:t>
            </w:r>
          </w:p>
        </w:tc>
        <w:tc>
          <w:tcPr>
            <w:tcW w:type="dxa" w:w="4319"/>
          </w:tcPr>
          <w:p>
            <w:pPr>
              <w:spacing w:after="0"/>
            </w:pPr>
            <w:r>
              <w:rPr>
                <w:sz w:val="22"/>
              </w:rPr>
              <w:t>02-phieu-lay-y-kien</w:t>
            </w:r>
          </w:p>
        </w:tc>
        <w:tc>
          <w:tcPr>
            <w:tcW w:type="dxa" w:w="2329"/>
          </w:tcPr>
          <w:p>
            <w:pPr>
              <w:spacing w:after="0"/>
            </w:pPr>
            <w:r>
              <w:rPr>
                <w:sz w:val="22"/>
              </w:rPr>
              <w:t>Chờ gửi</w:t>
            </w:r>
          </w:p>
        </w:tc>
      </w:tr>
      <w:tr>
        <w:tc>
          <w:tcPr>
            <w:tcW w:type="dxa" w:w="830"/>
          </w:tcPr>
          <w:p>
            <w:pPr>
              <w:spacing w:after="0"/>
            </w:pPr>
            <w:r>
              <w:rPr>
                <w:sz w:val="22"/>
              </w:rPr>
              <w:t>4</w:t>
            </w:r>
          </w:p>
        </w:tc>
        <w:tc>
          <w:tcPr>
            <w:tcW w:type="dxa" w:w="1593"/>
          </w:tcPr>
          <w:p>
            <w:pPr>
              <w:spacing w:after="0"/>
            </w:pPr>
            <w:r>
              <w:rPr>
                <w:sz w:val="22"/>
              </w:rPr>
              <w:t>Tổng hợp tiếp thu – giải trình</w:t>
            </w:r>
          </w:p>
        </w:tc>
        <w:tc>
          <w:tcPr>
            <w:tcW w:type="dxa" w:w="4319"/>
          </w:tcPr>
          <w:p>
            <w:pPr>
              <w:spacing w:after="0"/>
            </w:pPr>
            <w:r>
              <w:rPr>
                <w:sz w:val="22"/>
              </w:rPr>
              <w:t>03-tong-hop-tiep-thu-giai-trinh</w:t>
            </w:r>
          </w:p>
        </w:tc>
        <w:tc>
          <w:tcPr>
            <w:tcW w:type="dxa" w:w="2329"/>
          </w:tcPr>
          <w:p>
            <w:pPr>
              <w:spacing w:after="0"/>
            </w:pPr>
            <w:r>
              <w:rPr>
                <w:sz w:val="22"/>
              </w:rPr>
              <w:t>Chưa có (cần ý kiến góp ý)</w:t>
            </w:r>
          </w:p>
        </w:tc>
      </w:tr>
    </w:tbl>
    <w:p>
      <w:pPr>
        <w:spacing w:after="0"/>
      </w:pPr>
    </w:p>
    <w:p>
      <w:pPr>
        <w:pStyle w:val="Heading2"/>
      </w:pPr>
      <w:r>
        <w:t>Hồ sơ đề nghị thẩm định (Điều 8 khoản 5)</w:t>
      </w:r>
    </w:p>
    <w:tbl>
      <w:tblPr>
        <w:tblStyle w:val="TableGrid"/>
        <w:tblW w:type="auto" w:w="0"/>
        <w:jc w:val="center"/>
        <w:tblLayout w:type="fixed"/>
        <w:tblLook w:firstColumn="1" w:firstRow="1" w:lastColumn="0" w:lastRow="0" w:noHBand="0" w:noVBand="1" w:val="04A0"/>
      </w:tblPr>
      <w:tblGrid>
        <w:gridCol w:w="3024"/>
        <w:gridCol w:w="3024"/>
        <w:gridCol w:w="3024"/>
      </w:tblGrid>
      <w:tr>
        <w:tc>
          <w:tcPr>
            <w:tcW w:type="dxa" w:w="2639"/>
            <w:shd w:val="clear" w:color="auto" w:fill="E7F1FF"/>
          </w:tcPr>
          <w:p>
            <w:pPr>
              <w:spacing w:after="0"/>
            </w:pPr>
            <w:r>
              <w:rPr>
                <w:b/>
                <w:sz w:val="22"/>
              </w:rPr>
              <w:t>Thành phần</w:t>
            </w:r>
          </w:p>
        </w:tc>
        <w:tc>
          <w:tcPr>
            <w:tcW w:type="dxa" w:w="5138"/>
            <w:shd w:val="clear" w:color="auto" w:fill="E7F1FF"/>
          </w:tcPr>
          <w:p>
            <w:pPr>
              <w:spacing w:after="0"/>
            </w:pPr>
            <w:r>
              <w:rPr>
                <w:b/>
                <w:sz w:val="22"/>
              </w:rPr>
              <w:t>File</w:t>
            </w:r>
          </w:p>
        </w:tc>
        <w:tc>
          <w:tcPr>
            <w:tcW w:type="dxa" w:w="1295"/>
            <w:shd w:val="clear" w:color="auto" w:fill="E7F1FF"/>
          </w:tcPr>
          <w:p>
            <w:pPr>
              <w:spacing w:after="0"/>
            </w:pPr>
            <w:r>
              <w:rPr>
                <w:b/>
                <w:sz w:val="22"/>
              </w:rPr>
              <w:t>Trạng thái</w:t>
            </w:r>
          </w:p>
        </w:tc>
      </w:tr>
      <w:tr>
        <w:tc>
          <w:tcPr>
            <w:tcW w:type="dxa" w:w="2639"/>
          </w:tcPr>
          <w:p>
            <w:pPr>
              <w:spacing w:after="0"/>
            </w:pPr>
            <w:r>
              <w:rPr>
                <w:sz w:val="22"/>
              </w:rPr>
              <w:t>a) Văn bản đề nghị thẩm định</w:t>
            </w:r>
          </w:p>
        </w:tc>
        <w:tc>
          <w:tcPr>
            <w:tcW w:type="dxa" w:w="5138"/>
          </w:tcPr>
          <w:p>
            <w:pPr>
              <w:spacing w:after="0"/>
            </w:pPr>
            <w:r>
              <w:rPr>
                <w:sz w:val="22"/>
              </w:rPr>
              <w:t>05-van-ban-de-nghi-tham-dinh</w:t>
            </w:r>
          </w:p>
        </w:tc>
        <w:tc>
          <w:tcPr>
            <w:tcW w:type="dxa" w:w="1295"/>
          </w:tcPr>
          <w:p>
            <w:pPr>
              <w:spacing w:after="0"/>
            </w:pPr>
            <w:r>
              <w:rPr>
                <w:sz w:val="22"/>
              </w:rPr>
              <w:t>Chưa lập</w:t>
            </w:r>
          </w:p>
        </w:tc>
      </w:tr>
      <w:tr>
        <w:tc>
          <w:tcPr>
            <w:tcW w:type="dxa" w:w="2639"/>
          </w:tcPr>
          <w:p>
            <w:pPr>
              <w:spacing w:after="0"/>
            </w:pPr>
            <w:r>
              <w:rPr>
                <w:sz w:val="22"/>
              </w:rPr>
              <w:t>b) Dự thảo giáo trình</w:t>
            </w:r>
          </w:p>
        </w:tc>
        <w:tc>
          <w:tcPr>
            <w:tcW w:type="dxa" w:w="5138"/>
          </w:tcPr>
          <w:p>
            <w:pPr>
              <w:spacing w:after="0"/>
            </w:pPr>
            <w:r>
              <w:rPr>
                <w:sz w:val="22"/>
              </w:rPr>
              <w:t>Giao-trinh-nhap-mon-nganh.docx</w:t>
            </w:r>
          </w:p>
        </w:tc>
        <w:tc>
          <w:tcPr>
            <w:tcW w:type="dxa" w:w="1295"/>
          </w:tcPr>
          <w:p>
            <w:pPr>
              <w:spacing w:after="0"/>
            </w:pPr>
            <w:r>
              <w:rPr>
                <w:sz w:val="22"/>
              </w:rPr>
              <w:t>Có</w:t>
            </w:r>
          </w:p>
        </w:tc>
      </w:tr>
      <w:tr>
        <w:tc>
          <w:tcPr>
            <w:tcW w:type="dxa" w:w="2639"/>
          </w:tcPr>
          <w:p>
            <w:pPr>
              <w:spacing w:after="0"/>
            </w:pPr>
            <w:r>
              <w:rPr>
                <w:sz w:val="22"/>
              </w:rPr>
              <w:t>c) Báo cáo quá trình biên soạn và minh chứng</w:t>
            </w:r>
          </w:p>
        </w:tc>
        <w:tc>
          <w:tcPr>
            <w:tcW w:type="dxa" w:w="5138"/>
          </w:tcPr>
          <w:p>
            <w:pPr>
              <w:spacing w:after="0"/>
            </w:pPr>
            <w:r>
              <w:rPr>
                <w:sz w:val="22"/>
              </w:rPr>
              <w:t>04-bao-cao-qua-trinh-bien-soan; 01; 02; 03</w:t>
            </w:r>
          </w:p>
        </w:tc>
        <w:tc>
          <w:tcPr>
            <w:tcW w:type="dxa" w:w="1295"/>
          </w:tcPr>
          <w:p>
            <w:pPr>
              <w:spacing w:after="0"/>
            </w:pPr>
            <w:r>
              <w:rPr>
                <w:sz w:val="22"/>
              </w:rPr>
              <w:t>Bản nháp</w:t>
            </w:r>
          </w:p>
        </w:tc>
      </w:tr>
      <w:tr>
        <w:tc>
          <w:tcPr>
            <w:tcW w:type="dxa" w:w="2639"/>
          </w:tcPr>
          <w:p>
            <w:pPr>
              <w:spacing w:after="0"/>
            </w:pPr>
            <w:r>
              <w:rPr>
                <w:sz w:val="22"/>
              </w:rPr>
              <w:t>d) Lý lịch khoa học chủ biên, người biên soạn</w:t>
            </w:r>
          </w:p>
        </w:tc>
        <w:tc>
          <w:tcPr>
            <w:tcW w:type="dxa" w:w="5138"/>
          </w:tcPr>
          <w:p>
            <w:pPr>
              <w:spacing w:after="0"/>
            </w:pPr>
            <w:r>
              <w:rPr>
                <w:sz w:val="22"/>
              </w:rPr>
              <w:t>{{do từng người cung cấp, lưu ngoài repo}}</w:t>
            </w:r>
          </w:p>
        </w:tc>
        <w:tc>
          <w:tcPr>
            <w:tcW w:type="dxa" w:w="1295"/>
          </w:tcPr>
          <w:p>
            <w:pPr>
              <w:spacing w:after="0"/>
            </w:pPr>
            <w:r>
              <w:rPr>
                <w:sz w:val="22"/>
              </w:rPr>
              <w:t>Chưa có</w:t>
            </w:r>
          </w:p>
        </w:tc>
      </w:tr>
    </w:tbl>
    <w:p>
      <w:pPr>
        <w:spacing w:after="0"/>
      </w:pPr>
    </w:p>
    <w:sectPr w:rsidR="00FC693F" w:rsidRPr="0006063C" w:rsidSect="00034616">
      <w:headerReference w:type="default" r:id="rId9"/>
      <w:footerReference w:type="default" r:id="rId10"/>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dirty="true"/>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color w:val="6C757D"/>
        <w:sz w:val="20"/>
      </w:rPr>
      <w:t>Hồ sơ biên soạn - Nhập môn Công nghệ Thông tin</w:t>
    </w: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LhuWatermark" o:spid="_x0000_s2049" type="#_x0000_t136" style="position:absolute;margin-left:0;margin-top:0;width:470pt;height:70pt;rotation:315;z-index:-251654144;mso-position-horizontal:center;mso-position-horizontal-relative:margin;mso-position-vertical:center;mso-position-vertical-relative:margin" o:allowincell="f" fillcolor="#c8d3e6" stroked="f">
          <v:fill opacity=".35"/>
          <v:textpath style="font-family:&quot;Arial&quot;;font-size:1pt" string="Công nghệ thông tin - LHU"/>
        </v:shape>
      </w:pic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LhuWatermark" o:spid="_x0000_s2049" type="#_x0000_t136" style="position:absolute;margin-left:0;margin-top:0;width:470pt;height:70pt;rotation:315;z-index:-251654144;mso-position-horizontal:center;mso-position-horizontal-relative:margin;mso-position-vertical:center;mso-position-vertical-relative:margin" o:allowincell="f" fillcolor="#c8d3e6" stroked="f">
          <v:fill opacity=".35"/>
          <v:textpath style="font-family:&quot;Arial&quot;;font-size:1pt" string="Công nghệ thông tin - LHU"/>
        </v:shape>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pPr>
    <w:rPr>
      <w:rFonts w:ascii="Arial" w:hAnsi="Arial" w:eastAsia="Arial"/>
      <w:b/>
      <w:bCs/>
      <w:color w:val="013D88"/>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Arial" w:hAnsi="Arial" w:eastAsia="Arial"/>
      <w:b/>
      <w:bCs/>
      <w:color w:val="013D88"/>
      <w:sz w:val="32"/>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Arial" w:hAnsi="Arial" w:eastAsia="Arial"/>
      <w:b/>
      <w:bCs/>
      <w:color w:val="013D88"/>
      <w:sz w:val="28"/>
    </w:rPr>
  </w:style>
  <w:style w:type="paragraph" w:styleId="Heading4">
    <w:name w:val="heading 4"/>
    <w:basedOn w:val="Normal"/>
    <w:next w:val="Normal"/>
    <w:link w:val="Heading4Char"/>
    <w:uiPriority w:val="9"/>
    <w:semiHidden/>
    <w:unhideWhenUsed/>
    <w:qFormat/>
    <w:rsid w:val="00FC693F"/>
    <w:pPr>
      <w:keepNext/>
      <w:keepLines/>
      <w:spacing w:before="160" w:after="120"/>
      <w:outlineLvl w:val="3"/>
    </w:pPr>
    <w:rPr>
      <w:rFonts w:ascii="Arial" w:hAnsi="Arial" w:eastAsia="Arial"/>
      <w:b/>
      <w:bCs/>
      <w:i/>
      <w:iCs/>
      <w:color w:val="013D88"/>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