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666666"/>
          <w:sz w:val="16"/>
          <w:szCs w:val="16"/>
        </w:rPr>
        <w:t xml:space="preserve">DAY 28 · AI-IN-ACTION · TRACK 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MONETIZATION ONE-PAGER</w:t>
      </w:r>
    </w:p>
    <w:p>
      <w:pPr>
        <w:spacing w:after="40" w:before="0"/>
      </w:pPr>
      <w:r>
        <w:t>Tên / Nhóm: Nguyễn Minh Quân / WinTop     Sản phẩm: Career Assistant X</w:t>
      </w:r>
    </w:p>
    <w:p>
      <w:pPr>
        <w:pBdr>
          <w:bottom w:val="single" w:color="CCCCCC" w:sz="6" w:space="4"/>
        </w:pBdr>
        <w:spacing w:after="60" w:before="0"/>
      </w:pPr>
      <w:r>
        <w:t>Value Metric đã chọn: Hybrid     Kênh đã chọn: PLG     Ngày: 28/08/2026</w:t>
      </w:r>
    </w:p>
    <w:p>
      <w:pPr>
        <w:spacing w:after="200" w:before="0"/>
      </w:pPr>
      <w:r>
        <w:rPr>
          <w:sz w:val="16"/>
        </w:rPr>
        <w:t>Nguồn: model Excel cùng tên. Các số pilot (containment, activation, retention) là giả định cần xác thực trước khi scale.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 · PRICING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Ngân sách khách hàng</w:t>
      </w:r>
    </w:p>
    <w:p>
      <w:pPr>
        <w:spacing w:after="100" w:before="0"/>
      </w:pPr>
      <w:r>
        <w:rPr>
          <w:sz w:val="16"/>
        </w:rPr>
        <w:t>Ngân sách cá nhân của sinh viên cho công cụ tìm việc. Người trả tiền là sinh viên năm cuối/mới tốt nghiệp; không định vị là công cụ HR hay thay thế tuyển dụng.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Value Metric + lý do</w:t>
      </w:r>
    </w:p>
    <w:p>
      <w:pPr>
        <w:spacing w:after="100" w:before="0"/>
      </w:pPr>
      <w:r>
        <w:rPr>
          <w:sz w:val="16"/>
        </w:rPr>
        <w:t>Hybrid: thuê bao 99.000đ/tháng cho quota 15 hành động AI hoàn tất; voice/lượt vượt quota tính thêm. Attribution 2/10 vì chưa có eval Day 21–22; Autonomy 5/10 là giả định. Không bán Outcome vì không thể quy kết việc được tuyển là do AI.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Benchmark — 2 sản phẩm thật cùng loại job</w:t>
      </w:r>
    </w:p>
    <w:p>
      <w:pPr>
        <w:spacing w:after="100" w:before="0"/>
      </w:pPr>
      <w:r>
        <w:rPr>
          <w:sz w:val="16"/>
        </w:rPr>
        <w:t>Teal+: hybrid subscription + AI credits, $13/7 ngày hoặc $29/30 ngày — https://www.tealhq.com/pricing. Jobscan: usage theo CV-JD match/AI optimize — https://www.jobscan.co/resume-scanner (xác nhận giá trước pilot).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Các con số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8"/>
              </w:rPr>
              <w:t xml:space="preserve">Chỉ số</w:t>
            </w:r>
          </w:p>
        </w:tc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8"/>
              </w:rPr>
              <w:t xml:space="preserve">Giá trị</w:t>
            </w:r>
          </w:p>
        </w:tc>
        <w:tc>
          <w:tcPr>
            <w:tcW w:type="dxa" w:w="27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8"/>
              </w:rPr>
              <w:t xml:space="preserve">Lấy từ đâu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8"/>
              </w:rPr>
              <w:t xml:space="preserve">Cost/Job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$1,1622 / thuê bao-tháng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6"/>
              </w:rPr>
              <w:t xml:space="preserve">2_Pricing!B5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8"/>
              </w:rPr>
              <w:t xml:space="preserve">Giá sàn (= 3 × Cost/Job)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$3,4867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6"/>
              </w:rPr>
              <w:t xml:space="preserve">2_Pricing!B7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8"/>
              </w:rPr>
              <w:t xml:space="preserve">Giá bán đề xuất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$3,81 (99.000đ)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6"/>
              </w:rPr>
              <w:t xml:space="preserve">2_Pricing!B19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8"/>
              </w:rPr>
              <w:t xml:space="preserve">Gross Margin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69,5%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6"/>
              </w:rPr>
              <w:t xml:space="preserve">2_Pricing!B21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8"/>
              </w:rPr>
              <w:t xml:space="preserve">Breakeven containment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64,8%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6"/>
              </w:rPr>
              <w:t xml:space="preserve">2_Pricing!B33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8"/>
              </w:rPr>
              <w:t xml:space="preserve">Containment hiện tại (từ eval Day 21–22)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85% (giả định; cần eval)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6"/>
              </w:rPr>
              <w:t xml:space="preserve">1_Cost_Job!B10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Cách neo giá</w:t>
      </w:r>
    </w:p>
    <w:p>
      <w:pPr>
        <w:spacing w:after="100" w:before="0"/>
      </w:pPr>
      <w:r>
        <w:rPr>
          <w:sz w:val="16"/>
        </w:rPr>
        <w:t>Neo theo 10–25% giá trị thời gian tiết kiệm: giả định 4 giờ/tháng × 100.000đ/giờ ≈ $15,38. Giá $3,81/tháng nằm ở 25% giá trị giả định; cần test willingness-to-pay với cohort pilot.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Mô hình gãy khi nào?</w:t>
      </w:r>
    </w:p>
    <w:p>
      <w:pPr>
        <w:spacing w:after="100" w:before="0"/>
      </w:pPr>
      <w:r>
        <w:rPr>
          <w:sz w:val="16"/>
        </w:rPr>
        <w:t>Mô hình gãy khi containment xuống dưới ~65%: Gross Margin rơi dưới 60%; ở 50%, Cost/Job gần $1,98 và GM dưới 50%. Quota, cache và overage là rào chắn chính.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br/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 · GO-TO-MARKET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Kênh phân phối — chọn ĐÚNG 1 cho 90 ngày đầu</w:t>
      </w:r>
    </w:p>
    <w:p>
      <w:pPr>
        <w:spacing w:after="100" w:before="0"/>
      </w:pPr>
      <w:r>
        <w:rPr>
          <w:sz w:val="16"/>
        </w:rPr>
        <w:t>PLG trong 90 ngày: ARPU $3,81/tháng khiến sales-led bất khả thi về số học (≈44 deal/AE/ngày). Tập trung onboarding tự phục vụ, referral và campus ambassador.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Bằng chứng bằng số cho lựa chọn kênh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8"/>
              </w:rPr>
              <w:t xml:space="preserve">Chỉ số</w:t>
            </w:r>
          </w:p>
        </w:tc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8"/>
              </w:rPr>
              <w:t xml:space="preserve">Giá trị</w:t>
            </w:r>
          </w:p>
        </w:tc>
        <w:tc>
          <w:tcPr>
            <w:tcW w:type="dxa" w:w="27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8"/>
              </w:rPr>
              <w:t xml:space="preserve">Lấy từ đâu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8"/>
              </w:rPr>
              <w:t xml:space="preserve">ARPU / tháng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$3,81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6"/>
              </w:rPr>
              <w:t xml:space="preserve">4_Channel_Fit!B5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8"/>
              </w:rPr>
              <w:t xml:space="preserve">Ngân sách CAC / khách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$31,74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6"/>
              </w:rPr>
              <w:t xml:space="preserve">4_Channel_Fit!B9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8"/>
              </w:rPr>
              <w:t xml:space="preserve">Số deal / AE / ngày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≈43,8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6"/>
              </w:rPr>
              <w:t xml:space="preserve">4_Channel_Fit!B16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8"/>
              </w:rPr>
              <w:t xml:space="preserve">CAC thực tế ước tính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$25.200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6"/>
              </w:rPr>
              <w:t xml:space="preserve">4_Channel_Fit!B22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8"/>
              </w:rPr>
              <w:t xml:space="preserve">Lệch bao nhiêu lần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≈794×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6"/>
              </w:rPr>
              <w:t xml:space="preserve">4_Channel_Fit!B23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Pain Moment — bắt buộc đủ 3 phần</w:t>
      </w:r>
    </w:p>
    <w:p>
      <w:pPr>
        <w:spacing w:after="100" w:before="0"/>
      </w:pPr>
      <w:r>
        <w:rPr>
          <w:sz w:val="16"/>
        </w:rPr>
        <w:t>20:00–23:00, sinh viên đang dán JD để sửa CV/chuẩn bị phỏng vấn trên LinkedIn Jobs hoặc VietnamWorks trong Chrome.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dotted" w:color="AAAAAA" w:sz="4" w:space="2"/>
        </w:pBdr>
        <w:spacing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Điểm nhúng</w:t>
      </w:r>
    </w:p>
    <w:p>
      <w:pPr>
        <w:spacing w:after="100" w:before="0"/>
      </w:pPr>
      <w:r>
        <w:rPr>
          <w:sz w:val="16"/>
        </w:rPr>
        <w:t>Chrome extension: nút “Phân tích CV-JD” trên trang JD, deep link mở Career Assistant X với JD đã dán; không yêu cầu người dùng mở thêm tab trước.</w:t>
      </w:r>
    </w:p>
    <w:p>
      <w:pPr>
        <w:pBdr>
          <w:bottom w:val="dotted" w:color="AAAAAA" w:sz="4" w:space="2"/>
        </w:pBdr>
        <w:spacing w:after="60"/>
      </w:pPr>
      <w:r>
        <w:rPr>
          <w:sz w:val="15"/>
        </w:rPr>
        <w:t>Validation: 3 người lạ trả lời đủ 3 câu trong 2 phút (tối đa 2 câu hỏi lại). 10 phỏng vấn sinh viên cho thấy 8/10 có Pain Moment CV-JD/phỏng vấn cụ thể; 7/10 chấp nhận hoặc chấp nhận có điều kiện mức 99.000đ/tháng. Chi tiết ở tab 8_Validation_Artifacts.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aps/>
          <w:color w:val="4F46E5"/>
          <w:sz w:val="16"/>
          <w:szCs w:val="16"/>
        </w:rPr>
        <w:t xml:space="preserve">90-Day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8"/>
              </w:rPr>
              <w:t xml:space="preserve"/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8"/>
              </w:rPr>
              <w:t xml:space="preserve">Tháng 1 — Học</w:t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8"/>
              </w:rPr>
              <w:t xml:space="preserve">Tháng 2–3 — Đòn bẩy</w:t>
            </w:r>
          </w:p>
        </w:tc>
        <w:tc>
          <w:tcPr>
            <w:tcW w:type="dxa" w:w="252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8"/>
              </w:rPr>
              <w:t xml:space="preserve">Tháng 4+ — Mở rộng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6"/>
              </w:rPr>
              <w:t xml:space="preserve">Kênh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PLG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PLG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PLG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6"/>
              </w:rPr>
              <w:t xml:space="preserve">Mục tiêu số khách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20 beta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100 trả tiền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300 trả tiền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6"/>
              </w:rPr>
              <w:t xml:space="preserve">Việc cụ thể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10 phỏng vấn; ship extension + event log; review 40% output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Referral + 2 ambassadors; cache/paywall; cohort retention W4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Mở rộng khoa/CLB tốt nhất; playbook tự phục vụ; chỉ scale khi KPI đạt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6"/>
              </w:rPr>
              <w:t xml:space="preserve">KPI đo được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Activation CV-JD ≥30%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W4 retention ≥35%; GM ≥60%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CAC ≤ ngân sách; overage không âm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6"/>
              </w:rPr>
              <w:t xml:space="preserve">Ai chịu trách nhiệm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Quân + 1 dev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Quân + ambassadors</w:t>
            </w:r>
          </w:p>
        </w:tc>
        <w:tc>
          <w:tcPr>
            <w:tcW w:type="dxa" w:w="25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Quân</w:t>
            </w:r>
          </w:p>
        </w:tc>
      </w:tr>
    </w:tbl>
    <w:p>
      <w:r>
        <w:br/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 · EVIDENCE PACK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Ô nào chưa có thì ghi DEADLINE — đừng bỏ trống. Thành thật về khoảng trống được điểm cao hơn bịa nội 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600"/>
        <w:gridCol w:w="2160"/>
      </w:tblGrid>
      <w:tr>
        <w:trPr>
          <w:tblHeader/>
        </w:trPr>
        <w:tc>
          <w:tcPr>
            <w:tcW w:type="dxa" w:w="24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8"/>
              </w:rPr>
              <w:t xml:space="preserve">Tài sản</w:t>
            </w:r>
          </w:p>
        </w:tc>
        <w:tc>
          <w:tcPr>
            <w:tcW w:type="dxa" w:w="12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8"/>
              </w:rPr>
              <w:t xml:space="preserve">Đã có?</w:t>
            </w:r>
          </w:p>
        </w:tc>
        <w:tc>
          <w:tcPr>
            <w:tcW w:type="dxa" w:w="360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8"/>
              </w:rPr>
              <w:t xml:space="preserve">Nội dung 1 câu — hoặc việc cần làm</w:t>
            </w:r>
          </w:p>
        </w:tc>
        <w:tc>
          <w:tcPr>
            <w:tcW w:type="dxa" w:w="2160"/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8"/>
              </w:rPr>
              <w:t xml:space="preserve">Ai · Deadline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7"/>
              </w:rPr>
              <w:t xml:space="preserve">Eval Results (Day 21–22)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Chưa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Eval CV-JD + feedback text: containment, lỗi rubric, ca cần review.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Quân · 30/09/2026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7"/>
              </w:rPr>
              <w:t xml:space="preserve">Risk Checklist (Day 24)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Chưa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Hallucination/rubric; dữ liệu CV có train model?; export/xoá dữ liệu khi rời đi.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Quân · 30/09/2026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7"/>
              </w:rPr>
              <w:t xml:space="preserve">Pilot Report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Chưa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Pilot 4 tuần: activation, containment, retention W4, chi phí/thuê bao.</w:t>
            </w:r>
          </w:p>
        </w:tc>
        <w:tc>
          <w:tcPr>
            <w:tcW w:type="dxa" w:w="2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5"/>
              </w:rPr>
              <w:t>Quân · 31/10/2026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aps/>
          <w:color w:val="4F46E5"/>
          <w:sz w:val="18"/>
          <w:szCs w:val="18"/>
        </w:rPr>
        <w:t xml:space="preserve">BÀI TEST NGƯỜI LẠ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Đưa trang này cho một nhóm khác đọc 2 phút. Họ phải trả lời được cả 3 câu mà không hỏi lại quá 3 lần.</w:t>
      </w:r>
    </w:p>
    <w:p>
      <w:pPr>
        <w:spacing w:after="40" w:before="0"/>
      </w:pPr>
      <w:r>
        <w:rPr>
          <w:sz w:val="16"/>
        </w:rPr>
        <w:t>☑  Bạn bán gì, cho ai, tính tiền theo đơn vị nào? — Được</w:t>
      </w:r>
    </w:p>
    <w:p>
      <w:pPr>
        <w:spacing w:after="40" w:before="0"/>
      </w:pPr>
      <w:r>
        <w:rPr>
          <w:sz w:val="16"/>
        </w:rPr>
        <w:t>☑  Có lãi trên mỗi đơn vị không — con số nào chứng minh? — Được</w:t>
      </w:r>
    </w:p>
    <w:p>
      <w:pPr>
        <w:spacing w:after="40" w:before="0"/>
      </w:pPr>
      <w:r>
        <w:rPr>
          <w:sz w:val="16"/>
        </w:rPr>
        <w:t>☑  Tiếp cận khách qua đâu — và vì sao là kênh đó? — Được</w:t>
      </w:r>
    </w:p>
    <w:p>
      <w:pPr>
        <w:spacing w:after="200" w:before="0"/>
      </w:pPr>
      <w:r>
        <w:rPr>
          <w:sz w:val="16"/>
        </w:rPr>
        <w:t>Số câu người đọc phải hỏi lại: 2  (mục tiêu ≤ 3) — Đạt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666666"/>
          <w:sz w:val="20"/>
          <w:szCs w:val="20"/>
        </w:rPr>
        <w:t xml:space="preserve">Đừng bán AI. Hãy bán kết quả.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2026-08-26T14:49:21.406Z</dcterms:created>
  <dcterms:modified xsi:type="dcterms:W3CDTF">2026-08-26T14:49:21.406Z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