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leu7c4vc7r5s" w:id="0"/>
      <w:bookmarkEnd w:id="0"/>
      <w:r w:rsidDel="00000000" w:rsidR="00000000" w:rsidRPr="00000000">
        <w:rPr>
          <w:b w:val="1"/>
          <w:bCs w:val="1"/>
          <w:sz w:val="46"/>
          <w:szCs w:val="46"/>
          <w:rtl w:val="0"/>
        </w:rPr>
        <w:t xml:space="preserve">BÀI PHÂN TÍCH: CHỌN CHIẾN LƯỢC PHÂN RÃ EPIC HỦY CHUYẾN GHÉP</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xggcouxrx762" w:id="1"/>
      <w:bookmarkEnd w:id="1"/>
      <w:r w:rsidDel="00000000" w:rsidR="00000000" w:rsidRPr="00000000">
        <w:rPr>
          <w:b w:val="1"/>
          <w:bCs w:val="1"/>
          <w:sz w:val="34"/>
          <w:szCs w:val="34"/>
          <w:rtl w:val="0"/>
        </w:rPr>
        <w:t xml:space="preserve">Phần 1 - Đề xuất 2 chiến lược phân rã Epic</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Chiến lược 1 - Phân rã theo Luồng công việc/Nghiệp vụ (Workflow / Business Rules):</w:t>
      </w:r>
      <w:r w:rsidDel="00000000" w:rsidR="00000000" w:rsidRPr="00000000">
        <w:rPr>
          <w:rtl w:val="0"/>
        </w:rPr>
        <w:t xml:space="preserve"> Phân rã Epic theo các kịch bản xử lý và mốc thời gian/luồng trạng thái của chuyến đi.</w:t>
      </w:r>
    </w:p>
    <w:p w:rsidR="00000000" w:rsidDel="00000000" w:rsidP="00000000" w:rsidRDefault="00000000" w:rsidRPr="00000000" w14:paraId="00000004">
      <w:pPr>
        <w:numPr>
          <w:ilvl w:val="1"/>
          <w:numId w:val="1"/>
        </w:numPr>
        <w:spacing w:after="0" w:afterAutospacing="0" w:lineRule="auto"/>
        <w:ind w:left="1440" w:hanging="360"/>
      </w:pPr>
      <w:r w:rsidDel="00000000" w:rsidR="00000000" w:rsidRPr="00000000">
        <w:rPr>
          <w:i w:val="1"/>
          <w:iCs w:val="1"/>
          <w:rtl w:val="0"/>
        </w:rPr>
        <w:t xml:space="preserve">Feature 1.1:</w:t>
      </w:r>
      <w:r w:rsidDel="00000000" w:rsidR="00000000" w:rsidRPr="00000000">
        <w:rPr>
          <w:rtl w:val="0"/>
        </w:rPr>
        <w:t xml:space="preserve"> Hủy chuyến trước khi tài xế nhận chuyến (Miễn phí).</w:t>
      </w:r>
    </w:p>
    <w:p w:rsidR="00000000" w:rsidDel="00000000" w:rsidP="00000000" w:rsidRDefault="00000000" w:rsidRPr="00000000" w14:paraId="00000005">
      <w:pPr>
        <w:numPr>
          <w:ilvl w:val="1"/>
          <w:numId w:val="1"/>
        </w:numPr>
        <w:spacing w:after="0" w:afterAutospacing="0" w:lineRule="auto"/>
        <w:ind w:left="1440" w:hanging="360"/>
      </w:pPr>
      <w:r w:rsidDel="00000000" w:rsidR="00000000" w:rsidRPr="00000000">
        <w:rPr>
          <w:i w:val="1"/>
          <w:iCs w:val="1"/>
          <w:rtl w:val="0"/>
        </w:rPr>
        <w:t xml:space="preserve">Feature 1.2:</w:t>
      </w:r>
      <w:r w:rsidDel="00000000" w:rsidR="00000000" w:rsidRPr="00000000">
        <w:rPr>
          <w:rtl w:val="0"/>
        </w:rPr>
        <w:t xml:space="preserve"> Hủy chuyến sau khi tài xế nhận chuyến (Thu phí &amp; Tính toán lại chi phí cho khách còn lại).</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i w:val="1"/>
          <w:iCs w:val="1"/>
          <w:rtl w:val="0"/>
        </w:rPr>
        <w:t xml:space="preserve">Feature 1.3:</w:t>
      </w:r>
      <w:r w:rsidDel="00000000" w:rsidR="00000000" w:rsidRPr="00000000">
        <w:rPr>
          <w:rtl w:val="0"/>
        </w:rPr>
        <w:t xml:space="preserve"> Xử lý tranh chấp/Xác minh thời gian hủy đồng thời khi tài xế nhận chuyến.</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Chiến lược 2 - Phân rã theo Kiến trúc/Thành phần hệ thống (Horizontal / Layer Slicing):</w:t>
      </w:r>
      <w:r w:rsidDel="00000000" w:rsidR="00000000" w:rsidRPr="00000000">
        <w:rPr>
          <w:rtl w:val="0"/>
        </w:rPr>
        <w:t xml:space="preserve"> Phân rã Epic theo các lớp kỹ thuật của hệ thống.</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i w:val="1"/>
          <w:iCs w:val="1"/>
          <w:rtl w:val="0"/>
        </w:rPr>
        <w:t xml:space="preserve">Feature 2.1:</w:t>
      </w:r>
      <w:r w:rsidDel="00000000" w:rsidR="00000000" w:rsidRPr="00000000">
        <w:rPr>
          <w:rtl w:val="0"/>
        </w:rPr>
        <w:t xml:space="preserve"> Thiết kế giao diện (UI/UX) nút hủy chuyến và hiển thị thông báo phí cho Khách hàng/Tài xế.</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i w:val="1"/>
          <w:iCs w:val="1"/>
          <w:rtl w:val="0"/>
        </w:rPr>
        <w:t xml:space="preserve">Feature 2.2:</w:t>
      </w:r>
      <w:r w:rsidDel="00000000" w:rsidR="00000000" w:rsidRPr="00000000">
        <w:rPr>
          <w:rtl w:val="0"/>
        </w:rPr>
        <w:t xml:space="preserve"> Lập trình logic Backend xử lý tính phí hủy và định giá lại cho chuyến ghép.</w:t>
      </w:r>
    </w:p>
    <w:p w:rsidR="00000000" w:rsidDel="00000000" w:rsidP="00000000" w:rsidRDefault="00000000" w:rsidRPr="00000000" w14:paraId="0000000A">
      <w:pPr>
        <w:numPr>
          <w:ilvl w:val="1"/>
          <w:numId w:val="1"/>
        </w:numPr>
        <w:spacing w:after="240" w:lineRule="auto"/>
        <w:ind w:left="1440" w:hanging="360"/>
      </w:pPr>
      <w:r w:rsidDel="00000000" w:rsidR="00000000" w:rsidRPr="00000000">
        <w:rPr>
          <w:i w:val="1"/>
          <w:iCs w:val="1"/>
          <w:rtl w:val="0"/>
        </w:rPr>
        <w:t xml:space="preserve">Feature 2.3:</w:t>
      </w:r>
      <w:r w:rsidDel="00000000" w:rsidR="00000000" w:rsidRPr="00000000">
        <w:rPr>
          <w:rtl w:val="0"/>
        </w:rPr>
        <w:t xml:space="preserve"> Tích hợp Gateway thanh toán và hệ thống Push Notification thông báo tức thì.</w:t>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cwxlo1vsgpdh" w:id="2"/>
      <w:bookmarkEnd w:id="2"/>
      <w:r w:rsidDel="00000000" w:rsidR="00000000" w:rsidRPr="00000000">
        <w:rPr>
          <w:b w:val="1"/>
          <w:bCs w:val="1"/>
          <w:sz w:val="34"/>
          <w:szCs w:val="34"/>
          <w:rtl w:val="0"/>
        </w:rPr>
        <w:t xml:space="preserve">Phần 2 - Bảng so sánh 2 chiến lược theo tiêu chí INVEST</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480"/>
        <w:gridCol w:w="3360"/>
        <w:tblGridChange w:id="0">
          <w:tblGrid>
            <w:gridCol w:w="1965"/>
            <w:gridCol w:w="3480"/>
            <w:gridCol w:w="33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Chiến lược 1 (Theo Luồng nghiệp vụ)</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Chiến lược 2 (Theo Kiến trúc kỹ thuật)</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Independent (Độc lập)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 Ưu điểm:</w:t>
            </w:r>
            <w:r w:rsidDel="00000000" w:rsidR="00000000" w:rsidRPr="00000000">
              <w:rPr>
                <w:rtl w:val="0"/>
              </w:rPr>
              <w:t xml:space="preserve"> Các Feature có thể phát triển, kiểm thử và phát hành độc lập theo từng luồng nghiệp vụ hoàn chỉnh mà không phụ thuộc chặt chẽ lẫn nhau.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 Nhược điểm:</w:t>
            </w:r>
            <w:r w:rsidDel="00000000" w:rsidR="00000000" w:rsidRPr="00000000">
              <w:rPr>
                <w:rtl w:val="0"/>
              </w:rPr>
              <w:t xml:space="preserve"> Phụ thuộc lẫn nhau rất lớn; lớp UI không thể hoạt động hoặc kiểm thử end-to-end nếu lớp Backend chưa hoàn thành.</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Small (Nhỏ gọn)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 Ưu điểm:</w:t>
            </w:r>
            <w:r w:rsidDel="00000000" w:rsidR="00000000" w:rsidRPr="00000000">
              <w:rPr>
                <w:rtl w:val="0"/>
              </w:rPr>
              <w:t xml:space="preserve"> Chia nhỏ bài toán theo từng quy tắc tính phí/kịch bản giúp ước lượng chính xác và vừa vặn để hoàn thành trong 1 Sprint.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 Nhược điểm:</w:t>
            </w:r>
            <w:r w:rsidDel="00000000" w:rsidR="00000000" w:rsidRPr="00000000">
              <w:rPr>
                <w:rtl w:val="0"/>
              </w:rPr>
              <w:t xml:space="preserve"> Các Feature kỹ thuật thường quá lớn hoặc bị phồng khối lượng công việc khi tích hợp tất cả quy tắc nghiệp vụ vào cùng một lúc.</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Valuable (Có giá trị)</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 Ưu điểm:</w:t>
            </w:r>
            <w:r w:rsidDel="00000000" w:rsidR="00000000" w:rsidRPr="00000000">
              <w:rPr>
                <w:rtl w:val="0"/>
              </w:rPr>
              <w:t xml:space="preserve"> Mang lại giá trị nghiệp vụ ngay lập tức cho người dùng và doanh nghiệp sau mỗi Feature được hoàn thành (ví dụ: chạy ngay luồng hủy miễn phí trước).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 Nhược điểm:</w:t>
            </w:r>
            <w:r w:rsidDel="00000000" w:rsidR="00000000" w:rsidRPr="00000000">
              <w:rPr>
                <w:rtl w:val="0"/>
              </w:rPr>
              <w:t xml:space="preserve"> Không tạo ra giá trị độc lập cho người dùng cuối nếu chỉ hoàn thành riêng lẻ giao diện UI hay cơ sở dữ liệu Backend.</w:t>
            </w:r>
          </w:p>
        </w:tc>
      </w:tr>
    </w:tbl>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duois1vs3ybj" w:id="3"/>
      <w:bookmarkEnd w:id="3"/>
      <w:r w:rsidDel="00000000" w:rsidR="00000000" w:rsidRPr="00000000">
        <w:rPr>
          <w:b w:val="1"/>
          <w:bCs w:val="1"/>
          <w:sz w:val="34"/>
          <w:szCs w:val="34"/>
          <w:rtl w:val="0"/>
        </w:rPr>
        <w:t xml:space="preserve">Phần 3 - Lựa chọn chiến lược, viết User Story &amp; Acceptance Criteria</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qnu98rueg9vt" w:id="4"/>
      <w:bookmarkEnd w:id="4"/>
      <w:r w:rsidDel="00000000" w:rsidR="00000000" w:rsidRPr="00000000">
        <w:rPr>
          <w:b w:val="1"/>
          <w:bCs w:val="1"/>
          <w:color w:val="000000"/>
          <w:sz w:val="26"/>
          <w:szCs w:val="26"/>
          <w:rtl w:val="0"/>
        </w:rPr>
        <w:t xml:space="preserve">1. Lựa chọn chiến lược</w:t>
      </w:r>
    </w:p>
    <w:p w:rsidR="00000000" w:rsidDel="00000000" w:rsidP="00000000" w:rsidRDefault="00000000" w:rsidRPr="00000000" w14:paraId="0000001A">
      <w:pPr>
        <w:spacing w:after="240" w:lineRule="auto"/>
        <w:rPr/>
      </w:pPr>
      <w:r w:rsidDel="00000000" w:rsidR="00000000" w:rsidRPr="00000000">
        <w:rPr>
          <w:rtl w:val="0"/>
        </w:rPr>
        <w:t xml:space="preserve">Chốt lựa chọn </w:t>
      </w:r>
      <w:r w:rsidDel="00000000" w:rsidR="00000000" w:rsidRPr="00000000">
        <w:rPr>
          <w:b w:val="1"/>
          <w:bCs w:val="1"/>
          <w:rtl w:val="0"/>
        </w:rPr>
        <w:t xml:space="preserve">Chiến lược 1 (Phân rã theo Luồng công việc/Nghiệp vụ)</w:t>
      </w:r>
      <w:r w:rsidDel="00000000" w:rsidR="00000000" w:rsidRPr="00000000">
        <w:rPr>
          <w:rtl w:val="0"/>
        </w:rPr>
        <w:t xml:space="preserve">. Lý do là vì chiến lược này tuân thủ nguyên tắc Slice Vertical (lát cắt dọc) của Agile, giúp đội phát triển bàn giao giá trị sử dụng thực tế ngay trong từng Sprint và dễ dàng kiểm thử độc lập từng quy tắc tính phí.</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zfvvopob048t" w:id="5"/>
      <w:bookmarkEnd w:id="5"/>
      <w:r w:rsidDel="00000000" w:rsidR="00000000" w:rsidRPr="00000000">
        <w:rPr>
          <w:b w:val="1"/>
          <w:bCs w:val="1"/>
          <w:color w:val="000000"/>
          <w:sz w:val="26"/>
          <w:szCs w:val="26"/>
          <w:rtl w:val="0"/>
        </w:rPr>
        <w:t xml:space="preserve">2. Viết User Story</w:t>
      </w:r>
    </w:p>
    <w:p w:rsidR="00000000" w:rsidDel="00000000" w:rsidP="00000000" w:rsidRDefault="00000000" w:rsidRPr="00000000" w14:paraId="0000001C">
      <w:pPr>
        <w:spacing w:after="240" w:lineRule="auto"/>
        <w:rPr/>
      </w:pPr>
      <w:r w:rsidDel="00000000" w:rsidR="00000000" w:rsidRPr="00000000">
        <w:rPr>
          <w:b w:val="1"/>
          <w:bCs w:val="1"/>
          <w:rtl w:val="0"/>
        </w:rPr>
        <w:t xml:space="preserve">As a</w:t>
      </w:r>
      <w:r w:rsidDel="00000000" w:rsidR="00000000" w:rsidRPr="00000000">
        <w:rPr>
          <w:rtl w:val="0"/>
        </w:rPr>
        <w:t xml:space="preserve"> Khách hàng đặt xe ghép,</w:t>
      </w:r>
    </w:p>
    <w:p w:rsidR="00000000" w:rsidDel="00000000" w:rsidP="00000000" w:rsidRDefault="00000000" w:rsidRPr="00000000" w14:paraId="0000001D">
      <w:pPr>
        <w:spacing w:after="240" w:lineRule="auto"/>
        <w:rPr/>
      </w:pPr>
      <w:r w:rsidDel="00000000" w:rsidR="00000000" w:rsidRPr="00000000">
        <w:rPr>
          <w:b w:val="1"/>
          <w:bCs w:val="1"/>
          <w:rtl w:val="0"/>
        </w:rPr>
        <w:t xml:space="preserve">I want</w:t>
      </w:r>
      <w:r w:rsidDel="00000000" w:rsidR="00000000" w:rsidRPr="00000000">
        <w:rPr>
          <w:rtl w:val="0"/>
        </w:rPr>
        <w:t xml:space="preserve"> hệ thống tính toán chính xác phí hủy chuyến và thông báo ngay lập tức giá mới cho các hành khách còn lại,</w:t>
      </w:r>
    </w:p>
    <w:p w:rsidR="00000000" w:rsidDel="00000000" w:rsidP="00000000" w:rsidRDefault="00000000" w:rsidRPr="00000000" w14:paraId="0000001E">
      <w:pPr>
        <w:spacing w:after="240" w:lineRule="auto"/>
        <w:rPr/>
      </w:pPr>
      <w:r w:rsidDel="00000000" w:rsidR="00000000" w:rsidRPr="00000000">
        <w:rPr>
          <w:b w:val="1"/>
          <w:bCs w:val="1"/>
          <w:rtl w:val="0"/>
        </w:rPr>
        <w:t xml:space="preserve">So that</w:t>
      </w:r>
      <w:r w:rsidDel="00000000" w:rsidR="00000000" w:rsidRPr="00000000">
        <w:rPr>
          <w:rtl w:val="0"/>
        </w:rPr>
        <w:t xml:space="preserve"> tôi biết rõ chi phí phát sinh khi hủy chuyến và đảm bảo quyền lợi minh bạch cho những người đi cùng.</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cc58tmy2dr98" w:id="6"/>
      <w:bookmarkEnd w:id="6"/>
      <w:r w:rsidDel="00000000" w:rsidR="00000000" w:rsidRPr="00000000">
        <w:rPr>
          <w:b w:val="1"/>
          <w:bCs w:val="1"/>
          <w:color w:val="000000"/>
          <w:sz w:val="26"/>
          <w:szCs w:val="26"/>
          <w:rtl w:val="0"/>
        </w:rPr>
        <w:t xml:space="preserve">3. Acceptance Criteria (Kịch bản Given – When – Then cho Edge Case)</w:t>
      </w:r>
    </w:p>
    <w:p w:rsidR="00000000" w:rsidDel="00000000" w:rsidP="00000000" w:rsidRDefault="00000000" w:rsidRPr="00000000" w14:paraId="00000020">
      <w:pPr>
        <w:spacing w:after="240" w:lineRule="auto"/>
        <w:rPr/>
      </w:pPr>
      <w:r w:rsidDel="00000000" w:rsidR="00000000" w:rsidRPr="00000000">
        <w:rPr>
          <w:b w:val="1"/>
          <w:bCs w:val="1"/>
          <w:rtl w:val="0"/>
        </w:rPr>
        <w:t xml:space="preserve">Scenario:</w:t>
      </w:r>
      <w:r w:rsidDel="00000000" w:rsidR="00000000" w:rsidRPr="00000000">
        <w:rPr>
          <w:rtl w:val="0"/>
        </w:rPr>
        <w:t xml:space="preserve"> Khách hàng bấm hủy đúng thời điểm tài xế bấm nhận chuyến ghép.</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b w:val="1"/>
          <w:bCs w:val="1"/>
          <w:rtl w:val="0"/>
        </w:rPr>
        <w:t xml:space="preserve">Given</w:t>
      </w:r>
      <w:r w:rsidDel="00000000" w:rsidR="00000000" w:rsidRPr="00000000">
        <w:rPr>
          <w:rtl w:val="0"/>
        </w:rPr>
        <w:t xml:space="preserve"> Hành khách A đang trong chuyến xe ghép chưa có tài xế nhận và đang mở màn hình xác nhận hủy chuyến.</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bCs w:val="1"/>
          <w:rtl w:val="0"/>
        </w:rPr>
        <w:t xml:space="preserve">When</w:t>
      </w:r>
      <w:r w:rsidDel="00000000" w:rsidR="00000000" w:rsidRPr="00000000">
        <w:rPr>
          <w:rtl w:val="0"/>
        </w:rPr>
        <w:t xml:space="preserve"> Hành khách A nhấn nút "Xác nhận hủy" đúng tại thời điểm Tài xế B nhấn "Nhận chuyến" trên ứng dụng.</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Then</w:t>
      </w:r>
      <w:r w:rsidDel="00000000" w:rsidR="00000000" w:rsidRPr="00000000">
        <w:rPr>
          <w:rtl w:val="0"/>
        </w:rPr>
        <w:t xml:space="preserve"> Hệ thống sẽ căn cứ vào timestamp ghi nhận lệnh trên máy chủ:</w:t>
      </w:r>
    </w:p>
    <w:p w:rsidR="00000000" w:rsidDel="00000000" w:rsidP="00000000" w:rsidRDefault="00000000" w:rsidRPr="00000000" w14:paraId="00000024">
      <w:pPr>
        <w:numPr>
          <w:ilvl w:val="1"/>
          <w:numId w:val="2"/>
        </w:numPr>
        <w:spacing w:after="240" w:lineRule="auto"/>
        <w:ind w:left="1440" w:hanging="360"/>
      </w:pPr>
      <w:r w:rsidDel="00000000" w:rsidR="00000000" w:rsidRPr="00000000">
        <w:rPr>
          <w:i w:val="1"/>
          <w:iCs w:val="1"/>
          <w:rtl w:val="0"/>
        </w:rPr>
        <w:t xml:space="preserve">Trường hợp timestamp lệnh Hủy - timestamp lệnh Nhận chuyến:</w:t>
      </w:r>
      <w:r w:rsidDel="00000000" w:rsidR="00000000" w:rsidRPr="00000000">
        <w:rPr>
          <w:rtl w:val="0"/>
        </w:rPr>
        <w:t xml:space="preserve"> Hệ thống xác nhận hành khách A hủy </w:t>
      </w:r>
      <w:r w:rsidDel="00000000" w:rsidR="00000000" w:rsidRPr="00000000">
        <w:rPr>
          <w:b w:val="1"/>
          <w:bCs w:val="1"/>
          <w:rtl w:val="0"/>
        </w:rPr>
        <w:t xml:space="preserve">Miễn phí</w:t>
      </w:r>
      <w:r w:rsidDel="00000000" w:rsidR="00000000" w:rsidRPr="00000000">
        <w:rPr>
          <w:rtl w:val="0"/>
        </w:rPr>
        <w:t xml:space="preserve"> và gửi thông báo hủy chuyến thành công.</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