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eyqpuusx1p00" w:id="0"/>
      <w:bookmarkEnd w:id="0"/>
      <w:r w:rsidDel="00000000" w:rsidR="00000000" w:rsidRPr="00000000">
        <w:rPr>
          <w:b w:val="1"/>
          <w:bCs w:val="1"/>
          <w:color w:val="000000"/>
          <w:sz w:val="26"/>
          <w:szCs w:val="26"/>
          <w:rtl w:val="0"/>
        </w:rPr>
        <w:t xml:space="preserve">Phần 1 - Đề xuất 2 cách gán nhãn</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b w:val="1"/>
          <w:bCs w:val="1"/>
          <w:rtl w:val="0"/>
        </w:rPr>
        <w:t xml:space="preserve">Cách 1: Gán nhãn theo mong muốn của các bên liên quan (Stakeholder-driven)</w:t>
        <w:br w:type="textWrapping"/>
      </w:r>
      <w:r w:rsidDel="00000000" w:rsidR="00000000" w:rsidRPr="00000000">
        <w:rPr>
          <w:i w:val="1"/>
          <w:iCs w:val="1"/>
          <w:rtl w:val="0"/>
        </w:rPr>
        <w:t xml:space="preserve">Mô tả:</w:t>
      </w:r>
      <w:r w:rsidDel="00000000" w:rsidR="00000000" w:rsidRPr="00000000">
        <w:rPr>
          <w:rtl w:val="0"/>
        </w:rPr>
        <w:t xml:space="preserve"> PO nhượng bộ và xếp hạng dựa trên "độ lớn tiếng" hoặc áp lực từ các phòng ban. Bên nào khăng khăng yêu cầu của mình là bắt buộc (như Marketing chọn #6, CSKH chọn #5) thì sẽ được gán nhãn Must.</w:t>
      </w:r>
    </w:p>
    <w:p w:rsidR="00000000" w:rsidDel="00000000" w:rsidP="00000000" w:rsidRDefault="00000000" w:rsidRPr="00000000" w14:paraId="00000003">
      <w:pPr>
        <w:numPr>
          <w:ilvl w:val="0"/>
          <w:numId w:val="1"/>
        </w:numPr>
        <w:spacing w:after="240" w:lineRule="auto"/>
        <w:ind w:left="720" w:hanging="360"/>
      </w:pPr>
      <w:r w:rsidDel="00000000" w:rsidR="00000000" w:rsidRPr="00000000">
        <w:rPr>
          <w:b w:val="1"/>
          <w:bCs w:val="1"/>
          <w:rtl w:val="0"/>
        </w:rPr>
        <w:t xml:space="preserve">Cách 2: Gán nhãn theo phép thử "Giá trị cốt lõi &amp; Phương án thay thế" (Value-driven &amp; Workaround test)</w:t>
        <w:br w:type="textWrapping"/>
      </w:r>
      <w:r w:rsidDel="00000000" w:rsidR="00000000" w:rsidRPr="00000000">
        <w:rPr>
          <w:i w:val="1"/>
          <w:iCs w:val="1"/>
          <w:rtl w:val="0"/>
        </w:rPr>
        <w:t xml:space="preserve">Mô tả:</w:t>
      </w:r>
      <w:r w:rsidDel="00000000" w:rsidR="00000000" w:rsidRPr="00000000">
        <w:rPr>
          <w:rtl w:val="0"/>
        </w:rPr>
        <w:t xml:space="preserve"> Đặt câu hỏi mấu chốt: </w:t>
      </w:r>
      <w:r w:rsidDel="00000000" w:rsidR="00000000" w:rsidRPr="00000000">
        <w:rPr>
          <w:i w:val="1"/>
          <w:iCs w:val="1"/>
          <w:rtl w:val="0"/>
        </w:rPr>
        <w:t xml:space="preserve">"Nếu không có hạng mục này, bản phát hành có hoạt động được không? Có cách nào xử lý tạm thời (workaround) không?"</w:t>
      </w:r>
      <w:r w:rsidDel="00000000" w:rsidR="00000000" w:rsidRPr="00000000">
        <w:rPr>
          <w:rtl w:val="0"/>
        </w:rPr>
        <w:t xml:space="preserve">. Chỉ những hạng mục không có phương án thay thế và không thể thiếu mới được gán Must.</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ejp8a83ldb9t" w:id="1"/>
      <w:bookmarkEnd w:id="1"/>
      <w:r w:rsidDel="00000000" w:rsidR="00000000" w:rsidRPr="00000000">
        <w:rPr>
          <w:b w:val="1"/>
          <w:bCs w:val="1"/>
          <w:color w:val="000000"/>
          <w:sz w:val="26"/>
          <w:szCs w:val="26"/>
          <w:rtl w:val="0"/>
        </w:rPr>
        <w:t xml:space="preserve">Phần 2 - So sánh 2 cách gán nhãn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1351662437546"/>
        <w:gridCol w:w="3538.2405106338456"/>
        <w:gridCol w:w="3748.136134146023"/>
        <w:tblGridChange w:id="0">
          <w:tblGrid>
            <w:gridCol w:w="1739.1351662437546"/>
            <w:gridCol w:w="3538.2405106338456"/>
            <w:gridCol w:w="3748.136134146023"/>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Cách 1: Theo mong muốn các bên (Stakeholder-driven)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Cách 2: Theo phép thử thay thế (Workaround test)</w:t>
            </w:r>
            <w:r w:rsidDel="00000000" w:rsidR="00000000" w:rsidRPr="00000000">
              <w:rPr>
                <w:rtl w:val="0"/>
              </w:rPr>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Khách quan khi nhiều bộ phận cùng đề xuất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w:t>
            </w:r>
            <w:r w:rsidDel="00000000" w:rsidR="00000000" w:rsidRPr="00000000">
              <w:rPr>
                <w:rtl w:val="0"/>
              </w:rPr>
              <w:t xml:space="preserve"> Dễ gây tranh cãi và làm phình to (scope creep) Sprint vì ai cũng muốn đẩy tính năng của mình lên mức Must.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w:t>
            </w:r>
            <w:r w:rsidDel="00000000" w:rsidR="00000000" w:rsidRPr="00000000">
              <w:rPr>
                <w:rtl w:val="0"/>
              </w:rPr>
              <w:t xml:space="preserve"> Rất khách quan. Dùng chung một bộ quy tắc bẻ gãy được các yêu cầu mang tính cảm tính của Marketing hay CSKH.</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Bảo vệ được hạng mục bắt buộc (như #1)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w:t>
            </w:r>
            <w:r w:rsidDel="00000000" w:rsidR="00000000" w:rsidRPr="00000000">
              <w:rPr>
                <w:rtl w:val="0"/>
              </w:rPr>
              <w:t xml:space="preserve"> Các lỗi chí mạng (như #1) dễ bị gạt xuống để nhường chỗ cho các tính năng "bề nổi", "ồn ào" dễ lấy thành tích hơn.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w:t>
            </w:r>
            <w:r w:rsidDel="00000000" w:rsidR="00000000" w:rsidRPr="00000000">
              <w:rPr>
                <w:rtl w:val="0"/>
              </w:rPr>
              <w:t xml:space="preserve"> Bảo vệ tuyệt đối. Lỗi sai tiền (#1) không có cách xử lý tạm, thất thoát doanh thu nên chắc chắn vượt qua phép thử để nằm ở Must.</w:t>
            </w:r>
          </w:p>
        </w:tc>
      </w:tr>
    </w:tbl>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j6yk63r8unh" w:id="2"/>
      <w:bookmarkEnd w:id="2"/>
      <w:r w:rsidDel="00000000" w:rsidR="00000000" w:rsidRPr="00000000">
        <w:rPr>
          <w:b w:val="1"/>
          <w:bCs w:val="1"/>
          <w:color w:val="000000"/>
          <w:sz w:val="26"/>
          <w:szCs w:val="26"/>
          <w:rtl w:val="0"/>
        </w:rPr>
        <w:t xml:space="preserve">Phần 3 - Áp dụng</w:t>
      </w:r>
    </w:p>
    <w:p w:rsidR="00000000" w:rsidDel="00000000" w:rsidP="00000000" w:rsidRDefault="00000000" w:rsidRPr="00000000" w14:paraId="0000000F">
      <w:pPr>
        <w:spacing w:after="240" w:lineRule="auto"/>
        <w:rPr/>
      </w:pPr>
      <w:r w:rsidDel="00000000" w:rsidR="00000000" w:rsidRPr="00000000">
        <w:rPr>
          <w:b w:val="1"/>
          <w:bCs w:val="1"/>
          <w:rtl w:val="0"/>
        </w:rPr>
        <w:t xml:space="preserve">Chọn Cách 2 (Theo phép thử thay thế - Workaround test)</w:t>
      </w:r>
      <w:r w:rsidDel="00000000" w:rsidR="00000000" w:rsidRPr="00000000">
        <w:rPr>
          <w:rtl w:val="0"/>
        </w:rPr>
        <w:t xml:space="preserve"> để đảm bảo tính khách quan và an toàn cho hệ thống.</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Gán nhãn 6 hạng mục:</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#1 Sửa lỗi hiển thị sai cước (2 điểm) - MUST:</w:t>
      </w:r>
      <w:r w:rsidDel="00000000" w:rsidR="00000000" w:rsidRPr="00000000">
        <w:rPr>
          <w:rtl w:val="0"/>
        </w:rPr>
        <w:t xml:space="preserve"> Lỗi fatal ảnh hưởng trực tiếp đến uy tín và doanh thu, không thể tung ra chương trình khuyến mãi nếu hệ thống vẫn thu sai tiền.</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#2 Áp mã khuyến mãi (2 điểm) - MUST:</w:t>
      </w:r>
      <w:r w:rsidDel="00000000" w:rsidR="00000000" w:rsidRPr="00000000">
        <w:rPr>
          <w:rtl w:val="0"/>
        </w:rPr>
        <w:t xml:space="preserve"> Tính năng cốt lõi sống còn của "Tháng khuyến mãi", nếu thiếu thì toàn bộ chiến dịch vô nghĩa.</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#6 Giao diện trang trí (2 điểm) - SHOULD:</w:t>
      </w:r>
      <w:r w:rsidDel="00000000" w:rsidR="00000000" w:rsidRPr="00000000">
        <w:rPr>
          <w:rtl w:val="0"/>
        </w:rPr>
        <w:t xml:space="preserve"> </w:t>
      </w:r>
      <w:r w:rsidDel="00000000" w:rsidR="00000000" w:rsidRPr="00000000">
        <w:rPr>
          <w:i w:val="1"/>
          <w:iCs w:val="1"/>
          <w:rtl w:val="0"/>
        </w:rPr>
        <w:t xml:space="preserve">(Bẫy dữ liệu 1)</w:t>
      </w:r>
      <w:r w:rsidDel="00000000" w:rsidR="00000000" w:rsidRPr="00000000">
        <w:rPr>
          <w:rtl w:val="0"/>
        </w:rPr>
        <w:t xml:space="preserve"> Rất "đúng dịp", nhưng nếu thiếu thì khách vẫn áp mã (#2) và đặt xe bình thường; bản phát hành vẫn chạy tốt.</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#5 Chat với tài xế (3 điểm) - SHOULD:</w:t>
      </w:r>
      <w:r w:rsidDel="00000000" w:rsidR="00000000" w:rsidRPr="00000000">
        <w:rPr>
          <w:rtl w:val="0"/>
        </w:rPr>
        <w:t xml:space="preserve"> </w:t>
      </w:r>
      <w:r w:rsidDel="00000000" w:rsidR="00000000" w:rsidRPr="00000000">
        <w:rPr>
          <w:i w:val="1"/>
          <w:iCs w:val="1"/>
          <w:rtl w:val="0"/>
        </w:rPr>
        <w:t xml:space="preserve">(Bẫy dữ liệu 2)</w:t>
      </w:r>
      <w:r w:rsidDel="00000000" w:rsidR="00000000" w:rsidRPr="00000000">
        <w:rPr>
          <w:rtl w:val="0"/>
        </w:rPr>
        <w:t xml:space="preserve"> Quan trọng cho CSKH, nhưng khách và tài xế đã có phương án thay thế (workaround) là gọi điện trực tiếp.</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#3 Thanh toán bằng RikkeiPay (3 điểm) - COULD:</w:t>
      </w:r>
      <w:r w:rsidDel="00000000" w:rsidR="00000000" w:rsidRPr="00000000">
        <w:rPr>
          <w:rtl w:val="0"/>
        </w:rPr>
        <w:t xml:space="preserve"> Tính năng tiện ích thêm vào, khách vẫn có thể trả tiền mặt nên mức độ ưu tiên thấp hơn.</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#4 Hẹn giờ đặt xe trước (3 điểm) - WON'T:</w:t>
      </w:r>
      <w:r w:rsidDel="00000000" w:rsidR="00000000" w:rsidRPr="00000000">
        <w:rPr>
          <w:rtl w:val="0"/>
        </w:rPr>
        <w:t xml:space="preserve"> Tính năng mới hoàn toàn, không phục vụ trực tiếp cho mục tiêu "Tháng khuyến mãi" của lần phát hành này, cần đẩy sang Sprint sau và thông báo rõ cho các bên.</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Chốt danh sách đưa vào Sprint (Sức chứa: 10 điểm):</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t xml:space="preserve">Chọn đưa vào: </w:t>
      </w:r>
      <w:r w:rsidDel="00000000" w:rsidR="00000000" w:rsidRPr="00000000">
        <w:rPr>
          <w:b w:val="1"/>
          <w:bCs w:val="1"/>
          <w:rtl w:val="0"/>
        </w:rPr>
        <w:t xml:space="preserve">#1 (2đ) + #2 (2đ) + #6 (2đ) + #5 (3đ) = 9 điểm.</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i w:val="1"/>
          <w:iCs w:val="1"/>
          <w:rtl w:val="0"/>
        </w:rPr>
        <w:t xml:space="preserve">Tỷ lệ Must:</w:t>
      </w:r>
      <w:r w:rsidDel="00000000" w:rsidR="00000000" w:rsidRPr="00000000">
        <w:rPr>
          <w:rtl w:val="0"/>
        </w:rPr>
        <w:t xml:space="preserve"> Tổng điểm Must = 4 điểm. Chiếm </w:t>
      </w:r>
      <w:r w:rsidDel="00000000" w:rsidR="00000000" w:rsidRPr="00000000">
        <w:rPr>
          <w:b w:val="1"/>
          <w:bCs w:val="1"/>
          <w:rtl w:val="0"/>
        </w:rPr>
        <w:t xml:space="preserve">40% năng lực Sprint</w:t>
      </w:r>
      <w:r w:rsidDel="00000000" w:rsidR="00000000" w:rsidRPr="00000000">
        <w:rPr>
          <w:rtl w:val="0"/>
        </w:rPr>
        <w:t xml:space="preserve"> (4/10).</w:t>
      </w:r>
    </w:p>
    <w:p w:rsidR="00000000" w:rsidDel="00000000" w:rsidP="00000000" w:rsidRDefault="00000000" w:rsidRPr="00000000" w14:paraId="0000001A">
      <w:pPr>
        <w:numPr>
          <w:ilvl w:val="0"/>
          <w:numId w:val="3"/>
        </w:numPr>
        <w:spacing w:after="240" w:lineRule="auto"/>
        <w:ind w:left="720" w:hanging="360"/>
      </w:pPr>
      <w:r w:rsidDel="00000000" w:rsidR="00000000" w:rsidRPr="00000000">
        <w:rPr>
          <w:i w:val="1"/>
          <w:iCs w:val="1"/>
          <w:rtl w:val="0"/>
        </w:rPr>
        <w:t xml:space="preserve">Lý do chốt phạm vi:</w:t>
      </w:r>
      <w:r w:rsidDel="00000000" w:rsidR="00000000" w:rsidRPr="00000000">
        <w:rPr>
          <w:rtl w:val="0"/>
        </w:rPr>
        <w:t xml:space="preserve"> Gói gọn trong 9 điểm giúp team có một khoảng đệm an toàn. Tỷ lệ Must 40% (nằm trong ngưỡng an toàn khoảng &lt;= 60%) đảm bảo team chắc chắn hoàn thành được cốt lõi chiến dịch, trong trường hợp rủi ro trễ tiến độ, PO có thể dễ dàng cắt bỏ Should (#5 hoặc #6) mà không làm hỏng bản phát hành.</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