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sz w:val="40"/>
          <w:szCs w:val="40"/>
        </w:rPr>
        <w:t xml:space="preserve">PHÁC THẢO ĐỒ ÁN TỐT NGHIỆP</w:t>
      </w:r>
    </w:p>
    <w:p>
      <w:pPr>
        <w:spacing w:after="200" w:before="0"/>
        <w:jc w:val="center"/>
      </w:pPr>
      <w:r>
        <w:rPr>
          <w:rFonts w:ascii="Times New Roman" w:cs="Times New Roman" w:eastAsia="Times New Roman" w:hAnsi="Times New Roman"/>
          <w:b/>
          <w:bCs/>
          <w:sz w:val="34"/>
          <w:szCs w:val="34"/>
        </w:rPr>
        <w:t xml:space="preserve">Hệ thống Lập kế hoạch Dự án và Quản lý Danh mục bằng AI</w:t>
      </w:r>
    </w:p>
    <w:p>
      <w:pPr>
        <w:spacing w:after="600" w:before="0"/>
        <w:jc w:val="center"/>
      </w:pPr>
      <w:r>
        <w:rPr>
          <w:rFonts w:ascii="Times New Roman" w:cs="Times New Roman" w:eastAsia="Times New Roman" w:hAnsi="Times New Roman"/>
          <w:i/>
          <w:iCs/>
          <w:sz w:val="28"/>
          <w:szCs w:val="28"/>
        </w:rPr>
        <w:t xml:space="preserve">(AI Project Planning &amp; Portfolio Management System)</w:t>
      </w:r>
    </w:p>
    <w:p>
      <w:pPr>
        <w:spacing w:after="100" w:line="340"/>
        <w:jc w:val="center"/>
      </w:pPr>
      <w:r>
        <w:rPr>
          <w:rFonts w:ascii="Times New Roman" w:cs="Times New Roman" w:eastAsia="Times New Roman" w:hAnsi="Times New Roman"/>
          <w:sz w:val="26"/>
          <w:szCs w:val="26"/>
        </w:rPr>
        <w:t xml:space="preserve">Sinh viên thực hiện: Nguyễn Ngọc Việt Thắng</w:t>
      </w:r>
    </w:p>
    <w:p>
      <w:pPr>
        <w:spacing w:after="100" w:line="340"/>
        <w:jc w:val="center"/>
      </w:pPr>
      <w:r>
        <w:rPr>
          <w:rFonts w:ascii="Times New Roman" w:cs="Times New Roman" w:eastAsia="Times New Roman" w:hAnsi="Times New Roman"/>
          <w:sz w:val="26"/>
          <w:szCs w:val="26"/>
        </w:rPr>
        <w:t xml:space="preserve">Giảng viên hướng dẫn: ........................................</w:t>
      </w:r>
    </w:p>
    <w:p>
      <w:pPr>
        <w:spacing w:after="100" w:line="340"/>
        <w:jc w:val="center"/>
      </w:pPr>
      <w:r>
        <w:rPr>
          <w:rFonts w:ascii="Times New Roman" w:cs="Times New Roman" w:eastAsia="Times New Roman" w:hAnsi="Times New Roman"/>
          <w:sz w:val="26"/>
          <w:szCs w:val="26"/>
        </w:rPr>
        <w:t xml:space="preserve">Ngành / Lớp: ........................................</w:t>
      </w:r>
    </w:p>
    <w:p>
      <w:pPr>
        <w:spacing w:after="100" w:line="340"/>
        <w:jc w:val="center"/>
      </w:pPr>
      <w:r>
        <w:rPr>
          <w:rFonts w:ascii="Times New Roman" w:cs="Times New Roman" w:eastAsia="Times New Roman" w:hAnsi="Times New Roman"/>
          <w:sz w:val="26"/>
          <w:szCs w:val="26"/>
        </w:rPr>
        <w:t xml:space="preserve">Phiên bản phác thảo 1.0 - Ngày 18/10/2026</w:t>
      </w:r>
    </w:p>
    <w:p>
      <w:pPr>
        <w:spacing w:after="100" w:line="340"/>
        <w:jc w:val="center"/>
      </w:pPr>
      <w:r>
        <w:rPr>
          <w:rFonts w:ascii="Times New Roman" w:cs="Times New Roman" w:eastAsia="Times New Roman" w:hAnsi="Times New Roman"/>
          <w:i/>
          <w:iCs/>
          <w:sz w:val="26"/>
          <w:szCs w:val="26"/>
        </w:rPr>
        <w:t xml:space="preserve">Tài liệu được lập dựa trên hiện trạng mã nguồn và các tài liệu BRD, SRS, thiết kế kiến trúc (phiên bản 2.4) của dự án.</w:t>
      </w:r>
    </w:p>
    <w:p>
      <w:r>
        <w:br w:type="page"/>
      </w:r>
    </w:p>
    <w:p>
      <w:pPr>
        <w:spacing w:after="200" w:before="0"/>
        <w:jc w:val="center"/>
      </w:pPr>
      <w:r>
        <w:rPr>
          <w:rFonts w:ascii="Times New Roman" w:cs="Times New Roman" w:eastAsia="Times New Roman" w:hAnsi="Times New Roman"/>
          <w:b/>
          <w:bCs/>
          <w:sz w:val="30"/>
          <w:szCs w:val="30"/>
        </w:rPr>
        <w:t xml:space="preserve">MỤC LỤC</w:t>
      </w:r>
    </w:p>
    <w:sdt>
      <w:sdtPr>
        <w:alias w:val="Mục lục"/>
      </w:sdtPr>
      <w:sdtContent>
        <w:p>
          <w:pPr>
            <w:pStyle w:val="TOC1"/>
            <w:tabs>
              <w:tab w:val="right" w:pos="9072" w:leader="dot"/>
            </w:tabs>
          </w:pPr>
          <w:r>
            <w:fldChar w:fldCharType="begin" w:dirty="true"/>
            <w:instrText xml:space="preserve">TOC \h \o "1-2"</w:instrText>
            <w:fldChar w:fldCharType="separate"/>
          </w:r>
          <w:hyperlink w:history="1" w:anchor="_Toc1">
            <w:r>
              <w:t xml:space="preserve">1. Thông tin chung về đề tài</w:t>
            </w:r>
            <w:r>
              <w:tab/>
            </w:r>
            <w:r>
              <w:fldChar w:fldCharType="begin" w:dirty="true"/>
              <w:instrText xml:space="preserve">PAGEREF _Toc1 \h</w:instrText>
              <w:fldChar w:fldCharType="separate"/>
              <w:fldChar w:fldCharType="end"/>
            </w:r>
          </w:hyperlink>
        </w:p>
        <w:p>
          <w:pPr>
            <w:pStyle w:val="TOC1"/>
            <w:tabs>
              <w:tab w:val="right" w:pos="9072" w:leader="dot"/>
            </w:tabs>
          </w:pPr>
          <w:hyperlink w:history="1" w:anchor="_Toc2">
            <w:r>
              <w:t xml:space="preserve">2. Bối cảnh và lý do chọn đề tài</w:t>
            </w:r>
            <w:r>
              <w:tab/>
            </w:r>
            <w:r>
              <w:fldChar w:fldCharType="begin" w:dirty="true"/>
              <w:instrText xml:space="preserve">PAGEREF _Toc2 \h</w:instrText>
              <w:fldChar w:fldCharType="separate"/>
              <w:fldChar w:fldCharType="end"/>
            </w:r>
          </w:hyperlink>
        </w:p>
        <w:p>
          <w:pPr>
            <w:pStyle w:val="TOC2"/>
            <w:tabs>
              <w:tab w:val="right" w:pos="9072" w:leader="dot"/>
            </w:tabs>
            <w:ind w:left="220"/>
          </w:pPr>
          <w:hyperlink w:history="1" w:anchor="_Toc3">
            <w:r>
              <w:t xml:space="preserve">2.1. Bối cảnh</w:t>
            </w:r>
            <w:r>
              <w:tab/>
            </w:r>
            <w:r>
              <w:fldChar w:fldCharType="begin" w:dirty="true"/>
              <w:instrText xml:space="preserve">PAGEREF _Toc3 \h</w:instrText>
              <w:fldChar w:fldCharType="separate"/>
              <w:fldChar w:fldCharType="end"/>
            </w:r>
          </w:hyperlink>
        </w:p>
        <w:p>
          <w:pPr>
            <w:pStyle w:val="TOC2"/>
            <w:tabs>
              <w:tab w:val="right" w:pos="9072" w:leader="dot"/>
            </w:tabs>
            <w:ind w:left="220"/>
          </w:pPr>
          <w:hyperlink w:history="1" w:anchor="_Toc4">
            <w:r>
              <w:t xml:space="preserve">2.2. Lý do chọn đề tài</w:t>
            </w:r>
            <w:r>
              <w:tab/>
            </w:r>
            <w:r>
              <w:fldChar w:fldCharType="begin" w:dirty="true"/>
              <w:instrText xml:space="preserve">PAGEREF _Toc4 \h</w:instrText>
              <w:fldChar w:fldCharType="separate"/>
              <w:fldChar w:fldCharType="end"/>
            </w:r>
          </w:hyperlink>
        </w:p>
        <w:p>
          <w:pPr>
            <w:pStyle w:val="TOC1"/>
            <w:tabs>
              <w:tab w:val="right" w:pos="9072" w:leader="dot"/>
            </w:tabs>
          </w:pPr>
          <w:hyperlink w:history="1" w:anchor="_Toc5">
            <w:r>
              <w:t xml:space="preserve">3. Bài toán cần giải quyết</w:t>
            </w:r>
            <w:r>
              <w:tab/>
            </w:r>
            <w:r>
              <w:fldChar w:fldCharType="begin" w:dirty="true"/>
              <w:instrText xml:space="preserve">PAGEREF _Toc5 \h</w:instrText>
              <w:fldChar w:fldCharType="separate"/>
              <w:fldChar w:fldCharType="end"/>
            </w:r>
          </w:hyperlink>
        </w:p>
        <w:p>
          <w:pPr>
            <w:pStyle w:val="TOC2"/>
            <w:tabs>
              <w:tab w:val="right" w:pos="9072" w:leader="dot"/>
            </w:tabs>
            <w:ind w:left="220"/>
          </w:pPr>
          <w:hyperlink w:history="1" w:anchor="_Toc6">
            <w:r>
              <w:t xml:space="preserve">3.1. Phát biểu bài toán tổng quát</w:t>
            </w:r>
            <w:r>
              <w:tab/>
            </w:r>
            <w:r>
              <w:fldChar w:fldCharType="begin" w:dirty="true"/>
              <w:instrText xml:space="preserve">PAGEREF _Toc6 \h</w:instrText>
              <w:fldChar w:fldCharType="separate"/>
              <w:fldChar w:fldCharType="end"/>
            </w:r>
          </w:hyperlink>
        </w:p>
        <w:p>
          <w:pPr>
            <w:pStyle w:val="TOC2"/>
            <w:tabs>
              <w:tab w:val="right" w:pos="9072" w:leader="dot"/>
            </w:tabs>
            <w:ind w:left="220"/>
          </w:pPr>
          <w:hyperlink w:history="1" w:anchor="_Toc7">
            <w:r>
              <w:t xml:space="preserve">3.2. Các vấn đề thực tiễn cụ thể</w:t>
            </w:r>
            <w:r>
              <w:tab/>
            </w:r>
            <w:r>
              <w:fldChar w:fldCharType="begin" w:dirty="true"/>
              <w:instrText xml:space="preserve">PAGEREF _Toc7 \h</w:instrText>
              <w:fldChar w:fldCharType="separate"/>
              <w:fldChar w:fldCharType="end"/>
            </w:r>
          </w:hyperlink>
        </w:p>
        <w:p>
          <w:pPr>
            <w:pStyle w:val="TOC2"/>
            <w:tabs>
              <w:tab w:val="right" w:pos="9072" w:leader="dot"/>
            </w:tabs>
            <w:ind w:left="220"/>
          </w:pPr>
          <w:hyperlink w:history="1" w:anchor="_Toc8">
            <w:r>
              <w:t xml:space="preserve">3.3. Các bài toán kỹ thuật cốt lõi (phần có hàm lượng nghiên cứu)</w:t>
            </w:r>
            <w:r>
              <w:tab/>
            </w:r>
            <w:r>
              <w:fldChar w:fldCharType="begin" w:dirty="true"/>
              <w:instrText xml:space="preserve">PAGEREF _Toc8 \h</w:instrText>
              <w:fldChar w:fldCharType="separate"/>
              <w:fldChar w:fldCharType="end"/>
            </w:r>
          </w:hyperlink>
        </w:p>
        <w:p>
          <w:pPr>
            <w:pStyle w:val="TOC1"/>
            <w:tabs>
              <w:tab w:val="right" w:pos="9072" w:leader="dot"/>
            </w:tabs>
          </w:pPr>
          <w:hyperlink w:history="1" w:anchor="_Toc9">
            <w:r>
              <w:t xml:space="preserve">4. Nhu cầu thực tiễn được phục vụ</w:t>
            </w:r>
            <w:r>
              <w:tab/>
            </w:r>
            <w:r>
              <w:fldChar w:fldCharType="begin" w:dirty="true"/>
              <w:instrText xml:space="preserve">PAGEREF _Toc9 \h</w:instrText>
              <w:fldChar w:fldCharType="separate"/>
              <w:fldChar w:fldCharType="end"/>
            </w:r>
          </w:hyperlink>
        </w:p>
        <w:p>
          <w:pPr>
            <w:pStyle w:val="TOC2"/>
            <w:tabs>
              <w:tab w:val="right" w:pos="9072" w:leader="dot"/>
            </w:tabs>
            <w:ind w:left="220"/>
          </w:pPr>
          <w:hyperlink w:history="1" w:anchor="_Toc10">
            <w:r>
              <w:t xml:space="preserve">4.1. Đối tượng sử dụng</w:t>
            </w:r>
            <w:r>
              <w:tab/>
            </w:r>
            <w:r>
              <w:fldChar w:fldCharType="begin" w:dirty="true"/>
              <w:instrText xml:space="preserve">PAGEREF _Toc10 \h</w:instrText>
              <w:fldChar w:fldCharType="separate"/>
              <w:fldChar w:fldCharType="end"/>
            </w:r>
          </w:hyperlink>
        </w:p>
        <w:p>
          <w:pPr>
            <w:pStyle w:val="TOC2"/>
            <w:tabs>
              <w:tab w:val="right" w:pos="9072" w:leader="dot"/>
            </w:tabs>
            <w:ind w:left="220"/>
          </w:pPr>
          <w:hyperlink w:history="1" w:anchor="_Toc11">
            <w:r>
              <w:t xml:space="preserve">4.2. Tổ chức có thể áp dụng</w:t>
            </w:r>
            <w:r>
              <w:tab/>
            </w:r>
            <w:r>
              <w:fldChar w:fldCharType="begin" w:dirty="true"/>
              <w:instrText xml:space="preserve">PAGEREF _Toc11 \h</w:instrText>
              <w:fldChar w:fldCharType="separate"/>
              <w:fldChar w:fldCharType="end"/>
            </w:r>
          </w:hyperlink>
        </w:p>
        <w:p>
          <w:pPr>
            <w:pStyle w:val="TOC2"/>
            <w:tabs>
              <w:tab w:val="right" w:pos="9072" w:leader="dot"/>
            </w:tabs>
            <w:ind w:left="220"/>
          </w:pPr>
          <w:hyperlink w:history="1" w:anchor="_Toc12">
            <w:r>
              <w:t xml:space="preserve">4.3. Giá trị mang lại (cần đo trong phần đánh giá)</w:t>
            </w:r>
            <w:r>
              <w:tab/>
            </w:r>
            <w:r>
              <w:fldChar w:fldCharType="begin" w:dirty="true"/>
              <w:instrText xml:space="preserve">PAGEREF _Toc12 \h</w:instrText>
              <w:fldChar w:fldCharType="separate"/>
              <w:fldChar w:fldCharType="end"/>
            </w:r>
          </w:hyperlink>
        </w:p>
        <w:p>
          <w:pPr>
            <w:pStyle w:val="TOC1"/>
            <w:tabs>
              <w:tab w:val="right" w:pos="9072" w:leader="dot"/>
            </w:tabs>
          </w:pPr>
          <w:hyperlink w:history="1" w:anchor="_Toc13">
            <w:r>
              <w:t xml:space="preserve">5. Mục tiêu, đối tượng và phạm vi nghiên cứu</w:t>
            </w:r>
            <w:r>
              <w:tab/>
            </w:r>
            <w:r>
              <w:fldChar w:fldCharType="begin" w:dirty="true"/>
              <w:instrText xml:space="preserve">PAGEREF _Toc13 \h</w:instrText>
              <w:fldChar w:fldCharType="separate"/>
              <w:fldChar w:fldCharType="end"/>
            </w:r>
          </w:hyperlink>
        </w:p>
        <w:p>
          <w:pPr>
            <w:pStyle w:val="TOC2"/>
            <w:tabs>
              <w:tab w:val="right" w:pos="9072" w:leader="dot"/>
            </w:tabs>
            <w:ind w:left="220"/>
          </w:pPr>
          <w:hyperlink w:history="1" w:anchor="_Toc14">
            <w:r>
              <w:t xml:space="preserve">5.1. Mục tiêu</w:t>
            </w:r>
            <w:r>
              <w:tab/>
            </w:r>
            <w:r>
              <w:fldChar w:fldCharType="begin" w:dirty="true"/>
              <w:instrText xml:space="preserve">PAGEREF _Toc14 \h</w:instrText>
              <w:fldChar w:fldCharType="separate"/>
              <w:fldChar w:fldCharType="end"/>
            </w:r>
          </w:hyperlink>
        </w:p>
        <w:p>
          <w:pPr>
            <w:pStyle w:val="TOC2"/>
            <w:tabs>
              <w:tab w:val="right" w:pos="9072" w:leader="dot"/>
            </w:tabs>
            <w:ind w:left="220"/>
          </w:pPr>
          <w:hyperlink w:history="1" w:anchor="_Toc15">
            <w:r>
              <w:t xml:space="preserve">5.2. Đối tượng và phạm vi</w:t>
            </w:r>
            <w:r>
              <w:tab/>
            </w:r>
            <w:r>
              <w:fldChar w:fldCharType="begin" w:dirty="true"/>
              <w:instrText xml:space="preserve">PAGEREF _Toc15 \h</w:instrText>
              <w:fldChar w:fldCharType="separate"/>
              <w:fldChar w:fldCharType="end"/>
            </w:r>
          </w:hyperlink>
        </w:p>
        <w:p>
          <w:pPr>
            <w:pStyle w:val="TOC1"/>
            <w:tabs>
              <w:tab w:val="right" w:pos="9072" w:leader="dot"/>
            </w:tabs>
          </w:pPr>
          <w:hyperlink w:history="1" w:anchor="_Toc16">
            <w:r>
              <w:t xml:space="preserve">6. Khảo sát hiện trạng và so sánh</w:t>
            </w:r>
            <w:r>
              <w:tab/>
            </w:r>
            <w:r>
              <w:fldChar w:fldCharType="begin" w:dirty="true"/>
              <w:instrText xml:space="preserve">PAGEREF _Toc16 \h</w:instrText>
              <w:fldChar w:fldCharType="separate"/>
              <w:fldChar w:fldCharType="end"/>
            </w:r>
          </w:hyperlink>
        </w:p>
        <w:p>
          <w:pPr>
            <w:pStyle w:val="TOC1"/>
            <w:tabs>
              <w:tab w:val="right" w:pos="9072" w:leader="dot"/>
            </w:tabs>
          </w:pPr>
          <w:hyperlink w:history="1" w:anchor="_Toc17">
            <w:r>
              <w:t xml:space="preserve">7. Hướng tiếp cận và phương pháp thực hiện</w:t>
            </w:r>
            <w:r>
              <w:tab/>
            </w:r>
            <w:r>
              <w:fldChar w:fldCharType="begin" w:dirty="true"/>
              <w:instrText xml:space="preserve">PAGEREF _Toc17 \h</w:instrText>
              <w:fldChar w:fldCharType="separate"/>
              <w:fldChar w:fldCharType="end"/>
            </w:r>
          </w:hyperlink>
        </w:p>
        <w:p>
          <w:pPr>
            <w:pStyle w:val="TOC2"/>
            <w:tabs>
              <w:tab w:val="right" w:pos="9072" w:leader="dot"/>
            </w:tabs>
            <w:ind w:left="220"/>
          </w:pPr>
          <w:hyperlink w:history="1" w:anchor="_Toc18">
            <w:r>
              <w:t xml:space="preserve">7.1. Phương pháp luận</w:t>
            </w:r>
            <w:r>
              <w:tab/>
            </w:r>
            <w:r>
              <w:fldChar w:fldCharType="begin" w:dirty="true"/>
              <w:instrText xml:space="preserve">PAGEREF _Toc18 \h</w:instrText>
              <w:fldChar w:fldCharType="separate"/>
              <w:fldChar w:fldCharType="end"/>
            </w:r>
          </w:hyperlink>
        </w:p>
        <w:p>
          <w:pPr>
            <w:pStyle w:val="TOC2"/>
            <w:tabs>
              <w:tab w:val="right" w:pos="9072" w:leader="dot"/>
            </w:tabs>
            <w:ind w:left="220"/>
          </w:pPr>
          <w:hyperlink w:history="1" w:anchor="_Toc19">
            <w:r>
              <w:t xml:space="preserve">7.2. Các Phase của dự án</w:t>
            </w:r>
            <w:r>
              <w:tab/>
            </w:r>
            <w:r>
              <w:fldChar w:fldCharType="begin" w:dirty="true"/>
              <w:instrText xml:space="preserve">PAGEREF _Toc19 \h</w:instrText>
              <w:fldChar w:fldCharType="separate"/>
              <w:fldChar w:fldCharType="end"/>
            </w:r>
          </w:hyperlink>
        </w:p>
        <w:p>
          <w:pPr>
            <w:pStyle w:val="TOC1"/>
            <w:tabs>
              <w:tab w:val="right" w:pos="9072" w:leader="dot"/>
            </w:tabs>
          </w:pPr>
          <w:hyperlink w:history="1" w:anchor="_Toc20">
            <w:r>
              <w:t xml:space="preserve">8. Giải pháp và thiết kế hệ thống</w:t>
            </w:r>
            <w:r>
              <w:tab/>
            </w:r>
            <w:r>
              <w:fldChar w:fldCharType="begin" w:dirty="true"/>
              <w:instrText xml:space="preserve">PAGEREF _Toc20 \h</w:instrText>
              <w:fldChar w:fldCharType="separate"/>
              <w:fldChar w:fldCharType="end"/>
            </w:r>
          </w:hyperlink>
        </w:p>
        <w:p>
          <w:pPr>
            <w:pStyle w:val="TOC2"/>
            <w:tabs>
              <w:tab w:val="right" w:pos="9072" w:leader="dot"/>
            </w:tabs>
            <w:ind w:left="220"/>
          </w:pPr>
          <w:hyperlink w:history="1" w:anchor="_Toc21">
            <w:r>
              <w:t xml:space="preserve">8.1. Kiến trúc tổng thể</w:t>
            </w:r>
            <w:r>
              <w:tab/>
            </w:r>
            <w:r>
              <w:fldChar w:fldCharType="begin" w:dirty="true"/>
              <w:instrText xml:space="preserve">PAGEREF _Toc21 \h</w:instrText>
              <w:fldChar w:fldCharType="separate"/>
              <w:fldChar w:fldCharType="end"/>
            </w:r>
          </w:hyperlink>
        </w:p>
        <w:p>
          <w:pPr>
            <w:pStyle w:val="TOC2"/>
            <w:tabs>
              <w:tab w:val="right" w:pos="9072" w:leader="dot"/>
            </w:tabs>
            <w:ind w:left="220"/>
          </w:pPr>
          <w:hyperlink w:history="1" w:anchor="_Toc22">
            <w:r>
              <w:t xml:space="preserve">8.2. Các mô-đun chức năng chính</w:t>
            </w:r>
            <w:r>
              <w:tab/>
            </w:r>
            <w:r>
              <w:fldChar w:fldCharType="begin" w:dirty="true"/>
              <w:instrText xml:space="preserve">PAGEREF _Toc22 \h</w:instrText>
              <w:fldChar w:fldCharType="separate"/>
              <w:fldChar w:fldCharType="end"/>
            </w:r>
          </w:hyperlink>
        </w:p>
        <w:p>
          <w:pPr>
            <w:pStyle w:val="TOC2"/>
            <w:tabs>
              <w:tab w:val="right" w:pos="9072" w:leader="dot"/>
            </w:tabs>
            <w:ind w:left="220"/>
          </w:pPr>
          <w:hyperlink w:history="1" w:anchor="_Toc23">
            <w:r>
              <w:t xml:space="preserve">8.3. Các thuật toán và kỹ thuật trọng tâm</w:t>
            </w:r>
            <w:r>
              <w:tab/>
            </w:r>
            <w:r>
              <w:fldChar w:fldCharType="begin" w:dirty="true"/>
              <w:instrText xml:space="preserve">PAGEREF _Toc23 \h</w:instrText>
              <w:fldChar w:fldCharType="separate"/>
              <w:fldChar w:fldCharType="end"/>
            </w:r>
          </w:hyperlink>
        </w:p>
        <w:p>
          <w:pPr>
            <w:pStyle w:val="TOC2"/>
            <w:tabs>
              <w:tab w:val="right" w:pos="9072" w:leader="dot"/>
            </w:tabs>
            <w:ind w:left="220"/>
          </w:pPr>
          <w:hyperlink w:history="1" w:anchor="_Toc24">
            <w:r>
              <w:t xml:space="preserve">8.4. Cơ sở dữ liệu</w:t>
            </w:r>
            <w:r>
              <w:tab/>
            </w:r>
            <w:r>
              <w:fldChar w:fldCharType="begin" w:dirty="true"/>
              <w:instrText xml:space="preserve">PAGEREF _Toc24 \h</w:instrText>
              <w:fldChar w:fldCharType="separate"/>
              <w:fldChar w:fldCharType="end"/>
            </w:r>
          </w:hyperlink>
        </w:p>
        <w:p>
          <w:pPr>
            <w:pStyle w:val="TOC1"/>
            <w:tabs>
              <w:tab w:val="right" w:pos="9072" w:leader="dot"/>
            </w:tabs>
          </w:pPr>
          <w:hyperlink w:history="1" w:anchor="_Toc25">
            <w:r>
              <w:t xml:space="preserve">9. Cấu trúc đề xuất của quyển báo cáo ĐATN</w:t>
            </w:r>
            <w:r>
              <w:tab/>
            </w:r>
            <w:r>
              <w:fldChar w:fldCharType="begin" w:dirty="true"/>
              <w:instrText xml:space="preserve">PAGEREF _Toc25 \h</w:instrText>
              <w:fldChar w:fldCharType="separate"/>
              <w:fldChar w:fldCharType="end"/>
            </w:r>
          </w:hyperlink>
        </w:p>
        <w:p>
          <w:pPr>
            <w:pStyle w:val="TOC1"/>
            <w:tabs>
              <w:tab w:val="right" w:pos="9072" w:leader="dot"/>
            </w:tabs>
          </w:pPr>
          <w:hyperlink w:history="1" w:anchor="_Toc26">
            <w:r>
              <w:t xml:space="preserve">10. Kế hoạch thực hiện và phần việc còn lại</w:t>
            </w:r>
            <w:r>
              <w:tab/>
            </w:r>
            <w:r>
              <w:fldChar w:fldCharType="begin" w:dirty="true"/>
              <w:instrText xml:space="preserve">PAGEREF _Toc26 \h</w:instrText>
              <w:fldChar w:fldCharType="separate"/>
              <w:fldChar w:fldCharType="end"/>
            </w:r>
          </w:hyperlink>
        </w:p>
        <w:p>
          <w:pPr>
            <w:pStyle w:val="TOC2"/>
            <w:tabs>
              <w:tab w:val="right" w:pos="9072" w:leader="dot"/>
            </w:tabs>
            <w:ind w:left="220"/>
          </w:pPr>
          <w:hyperlink w:history="1" w:anchor="_Toc27">
            <w:r>
              <w:t xml:space="preserve">10.1. Phần việc kỹ thuật còn lại</w:t>
            </w:r>
            <w:r>
              <w:tab/>
            </w:r>
            <w:r>
              <w:fldChar w:fldCharType="begin" w:dirty="true"/>
              <w:instrText xml:space="preserve">PAGEREF _Toc27 \h</w:instrText>
              <w:fldChar w:fldCharType="separate"/>
              <w:fldChar w:fldCharType="end"/>
            </w:r>
          </w:hyperlink>
        </w:p>
        <w:p>
          <w:pPr>
            <w:pStyle w:val="TOC2"/>
            <w:tabs>
              <w:tab w:val="right" w:pos="9072" w:leader="dot"/>
            </w:tabs>
            <w:ind w:left="220"/>
          </w:pPr>
          <w:hyperlink w:history="1" w:anchor="_Toc28">
            <w:r>
              <w:t xml:space="preserve">10.2. Phần việc cho quyển báo cáo (gợi ý 8 tuần)</w:t>
            </w:r>
            <w:r>
              <w:tab/>
            </w:r>
            <w:r>
              <w:fldChar w:fldCharType="begin" w:dirty="true"/>
              <w:instrText xml:space="preserve">PAGEREF _Toc28 \h</w:instrText>
              <w:fldChar w:fldCharType="separate"/>
              <w:fldChar w:fldCharType="end"/>
            </w:r>
          </w:hyperlink>
        </w:p>
        <w:p>
          <w:pPr>
            <w:pStyle w:val="TOC1"/>
            <w:tabs>
              <w:tab w:val="right" w:pos="9072" w:leader="dot"/>
            </w:tabs>
          </w:pPr>
          <w:hyperlink w:history="1" w:anchor="_Toc29">
            <w:r>
              <w:t xml:space="preserve">11. Kế hoạch đánh giá và kết quả dự kiến</w:t>
            </w:r>
            <w:r>
              <w:tab/>
            </w:r>
            <w:r>
              <w:fldChar w:fldCharType="begin" w:dirty="true"/>
              <w:instrText xml:space="preserve">PAGEREF _Toc29 \h</w:instrText>
              <w:fldChar w:fldCharType="separate"/>
              <w:fldChar w:fldCharType="end"/>
            </w:r>
          </w:hyperlink>
        </w:p>
        <w:p>
          <w:pPr>
            <w:pStyle w:val="TOC2"/>
            <w:tabs>
              <w:tab w:val="right" w:pos="9072" w:leader="dot"/>
            </w:tabs>
            <w:ind w:left="220"/>
          </w:pPr>
          <w:hyperlink w:history="1" w:anchor="_Toc30">
            <w:r>
              <w:t xml:space="preserve">11.1. Thực nghiệm đề xuất</w:t>
            </w:r>
            <w:r>
              <w:tab/>
            </w:r>
            <w:r>
              <w:fldChar w:fldCharType="begin" w:dirty="true"/>
              <w:instrText xml:space="preserve">PAGEREF _Toc30 \h</w:instrText>
              <w:fldChar w:fldCharType="separate"/>
              <w:fldChar w:fldCharType="end"/>
            </w:r>
          </w:hyperlink>
        </w:p>
        <w:p>
          <w:pPr>
            <w:pStyle w:val="TOC2"/>
            <w:tabs>
              <w:tab w:val="right" w:pos="9072" w:leader="dot"/>
            </w:tabs>
            <w:ind w:left="220"/>
          </w:pPr>
          <w:hyperlink w:history="1" w:anchor="_Toc31">
            <w:r>
              <w:t xml:space="preserve">11.2. Sản phẩm dự kiến</w:t>
            </w:r>
            <w:r>
              <w:tab/>
            </w:r>
            <w:r>
              <w:fldChar w:fldCharType="begin" w:dirty="true"/>
              <w:instrText xml:space="preserve">PAGEREF _Toc31 \h</w:instrText>
              <w:fldChar w:fldCharType="separate"/>
              <w:fldChar w:fldCharType="end"/>
            </w:r>
          </w:hyperlink>
        </w:p>
        <w:p>
          <w:pPr>
            <w:pStyle w:val="TOC1"/>
            <w:tabs>
              <w:tab w:val="right" w:pos="9072" w:leader="dot"/>
            </w:tabs>
          </w:pPr>
          <w:hyperlink w:history="1" w:anchor="_Toc32">
            <w:r>
              <w:t xml:space="preserve">12. Đóng góp, hạn chế và hướng phát triển</w:t>
            </w:r>
            <w:r>
              <w:tab/>
            </w:r>
            <w:r>
              <w:fldChar w:fldCharType="begin" w:dirty="true"/>
              <w:instrText xml:space="preserve">PAGEREF _Toc32 \h</w:instrText>
              <w:fldChar w:fldCharType="separate"/>
              <w:fldChar w:fldCharType="end"/>
            </w:r>
          </w:hyperlink>
        </w:p>
        <w:p>
          <w:pPr>
            <w:pStyle w:val="TOC2"/>
            <w:tabs>
              <w:tab w:val="right" w:pos="9072" w:leader="dot"/>
            </w:tabs>
            <w:ind w:left="220"/>
          </w:pPr>
          <w:hyperlink w:history="1" w:anchor="_Toc33">
            <w:r>
              <w:t xml:space="preserve">12.1. Điểm mới và đóng góp</w:t>
            </w:r>
            <w:r>
              <w:tab/>
            </w:r>
            <w:r>
              <w:fldChar w:fldCharType="begin" w:dirty="true"/>
              <w:instrText xml:space="preserve">PAGEREF _Toc33 \h</w:instrText>
              <w:fldChar w:fldCharType="separate"/>
              <w:fldChar w:fldCharType="end"/>
            </w:r>
          </w:hyperlink>
        </w:p>
        <w:p>
          <w:pPr>
            <w:pStyle w:val="TOC2"/>
            <w:tabs>
              <w:tab w:val="right" w:pos="9072" w:leader="dot"/>
            </w:tabs>
            <w:ind w:left="220"/>
          </w:pPr>
          <w:hyperlink w:history="1" w:anchor="_Toc34">
            <w:r>
              <w:t xml:space="preserve">12.2. Hạn chế hiện tại</w:t>
            </w:r>
            <w:r>
              <w:tab/>
            </w:r>
            <w:r>
              <w:fldChar w:fldCharType="begin" w:dirty="true"/>
              <w:instrText xml:space="preserve">PAGEREF _Toc34 \h</w:instrText>
              <w:fldChar w:fldCharType="separate"/>
              <w:fldChar w:fldCharType="end"/>
            </w:r>
          </w:hyperlink>
        </w:p>
        <w:p>
          <w:pPr>
            <w:pStyle w:val="TOC2"/>
            <w:tabs>
              <w:tab w:val="right" w:pos="9072" w:leader="dot"/>
            </w:tabs>
            <w:ind w:left="220"/>
          </w:pPr>
          <w:hyperlink w:history="1" w:anchor="_Toc35">
            <w:r>
              <w:t xml:space="preserve">12.3. Hướng phát triển</w:t>
            </w:r>
            <w:r>
              <w:tab/>
            </w:r>
            <w:r>
              <w:fldChar w:fldCharType="begin" w:dirty="true"/>
              <w:instrText xml:space="preserve">PAGEREF _Toc35 \h</w:instrText>
              <w:fldChar w:fldCharType="separate"/>
              <w:fldChar w:fldCharType="end"/>
            </w:r>
          </w:hyperlink>
        </w:p>
        <w:p>
          <w:pPr>
            <w:pStyle w:val="TOC1"/>
            <w:tabs>
              <w:tab w:val="right" w:pos="9072" w:leader="dot"/>
            </w:tabs>
          </w:pPr>
          <w:hyperlink w:history="1" w:anchor="_Toc36">
            <w:r>
              <w:t xml:space="preserve">13. Rủi ro và biện pháp giảm thiểu</w:t>
            </w:r>
            <w:r>
              <w:tab/>
            </w:r>
            <w:r>
              <w:fldChar w:fldCharType="begin" w:dirty="true"/>
              <w:instrText xml:space="preserve">PAGEREF _Toc36 \h</w:instrText>
              <w:fldChar w:fldCharType="separate"/>
              <w:fldChar w:fldCharType="end"/>
            </w:r>
          </w:hyperlink>
        </w:p>
        <w:p>
          <w:pPr>
            <w:pStyle w:val="TOC1"/>
            <w:tabs>
              <w:tab w:val="right" w:pos="9072" w:leader="dot"/>
            </w:tabs>
          </w:pPr>
          <w:hyperlink w:history="1" w:anchor="_Toc37">
            <w:r>
              <w:t xml:space="preserve">14. Câu hỏi hội đồng có thể đặt ra</w:t>
            </w:r>
            <w:r>
              <w:tab/>
            </w:r>
            <w:r>
              <w:fldChar w:fldCharType="begin" w:dirty="true"/>
              <w:instrText xml:space="preserve">PAGEREF _Toc37 \h</w:instrText>
              <w:fldChar w:fldCharType="separate"/>
              <w:fldChar w:fldCharType="end"/>
            </w:r>
          </w:hyperlink>
        </w:p>
        <w:p>
          <w:pPr>
            <w:pStyle w:val="TOC1"/>
            <w:tabs>
              <w:tab w:val="right" w:pos="9072" w:leader="dot"/>
            </w:tabs>
          </w:pPr>
          <w:hyperlink w:history="1" w:anchor="_Toc38">
            <w:r>
              <w:t xml:space="preserve">15. Tài liệu tham khảo gợi ý</w:t>
            </w:r>
            <w:r>
              <w:tab/>
            </w:r>
            <w:r>
              <w:fldChar w:fldCharType="begin" w:dirty="true"/>
              <w:instrText xml:space="preserve">PAGEREF _Toc38 \h</w:instrText>
              <w:fldChar w:fldCharType="separate"/>
              <w:fldChar w:fldCharType="end"/>
            </w:r>
          </w:hyperlink>
        </w:p>
        <w:p>
          <w:r>
            <w:fldChar w:fldCharType="end"/>
          </w:r>
        </w:p>
      </w:sdtContent>
    </w:sdt>
    <w:p>
      <w:r>
        <w:br w:type="page"/>
      </w:r>
    </w:p>
    <w:p>
      <w:pPr>
        <w:pStyle w:val="Heading1"/>
        <w:spacing w:after="140" w:before="300"/>
      </w:pPr>
      <w:bookmarkStart w:name="_Toc1" w:id="1"/>
      <w:r>
        <w:rPr>
          <w:rFonts w:ascii="Times New Roman" w:cs="Times New Roman" w:eastAsia="Times New Roman" w:hAnsi="Times New Roman"/>
          <w:b/>
          <w:bCs/>
          <w:sz w:val="30"/>
          <w:szCs w:val="30"/>
        </w:rPr>
        <w:t xml:space="preserve">1. Thông tin chung về đề tài</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Hạng mục</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Nội dung</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Tên đề tài</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Xây dựng hệ thống lập kế hoạch dự án và quản lý danh mục dự án tích hợp trí tuệ nhân tạo (AI)</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Loại đề tài</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Ứng dụng web nghiệp vụ (enterprise web application) có thành phần AI và cộng tác thời gian thực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Lĩnh vực</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Công nghệ phần mềm; quản lý dự án (Project Management); ứng dụng mô hình ngôn ngữ lớn (LLM) vào nghiệp vụ</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Công nghệ chính</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Backend: Python, FastAPI, SQLAlchemy async, PostgreSQL 16, Redis. Frontend: Next.js 15, React, TypeScript, Tailwind CSS. AI: LLM qua lớp trừu tượng nhà cung cấp (xKiro với DeepSeek, Qwen, Mistral). Triển khai: Docker Compose, Render, Supabase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Quy mô hiện tại</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32 router REST, 2 endpoint WebSocket, 39 bảng cơ sở dữ liệu, 7 vai trò và 34 quyền hạn. Kiểm thử tự động: backend 649 test đạt, frontend 129 test (Vitest)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Tiến độ</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Hoàn thành Phase 1 đến Phase 4. Phase 5 đạt khoảng 65%: đã xong Investor Dashboard, thông báo thời gian thực, quét nhắc việc, hồ sơ cá nhân. Còn lại: tải lên và bóc tách tài liệu gốc bằng AI, tối ưu hiệu năng</w:t>
            </w:r>
          </w:p>
        </w:tc>
      </w:tr>
    </w:tbl>
    <w:p>
      <w:pPr>
        <w:spacing w:after="80"/>
      </w:pPr>
    </w:p>
    <w:p>
      <w:pPr>
        <w:pStyle w:val="Heading1"/>
        <w:spacing w:after="140" w:before="300"/>
      </w:pPr>
      <w:bookmarkStart w:name="_Toc2" w:id="2"/>
      <w:r>
        <w:rPr>
          <w:rFonts w:ascii="Times New Roman" w:cs="Times New Roman" w:eastAsia="Times New Roman" w:hAnsi="Times New Roman"/>
          <w:b/>
          <w:bCs/>
          <w:sz w:val="30"/>
          <w:szCs w:val="30"/>
        </w:rPr>
        <w:t xml:space="preserve">2. Bối cảnh và lý do chọn đề tài</w:t>
      </w:r>
      <w:bookmarkEnd w:id="2"/>
    </w:p>
    <w:p>
      <w:pPr>
        <w:pStyle w:val="Heading2"/>
        <w:spacing w:after="100" w:before="200"/>
      </w:pPr>
      <w:bookmarkStart w:name="_Toc3" w:id="3"/>
      <w:r>
        <w:rPr>
          <w:rFonts w:ascii="Times New Roman" w:cs="Times New Roman" w:eastAsia="Times New Roman" w:hAnsi="Times New Roman"/>
          <w:b/>
          <w:bCs/>
          <w:sz w:val="27"/>
          <w:szCs w:val="27"/>
        </w:rPr>
        <w:t xml:space="preserve">2.1. Bối cảnh</w:t>
      </w:r>
      <w:bookmarkEnd w:id="3"/>
    </w:p>
    <w:p>
      <w:pPr>
        <w:spacing w:after="100" w:line="340"/>
        <w:jc w:val="both"/>
      </w:pPr>
      <w:r>
        <w:rPr>
          <w:rFonts w:ascii="Times New Roman" w:cs="Times New Roman" w:eastAsia="Times New Roman" w:hAnsi="Times New Roman"/>
          <w:sz w:val="26"/>
          <w:szCs w:val="26"/>
        </w:rPr>
        <w:t xml:space="preserve">Trong các tổ chức làm phần mềm và dự án công nghệ, việc lập kế hoạch và theo dõi dự án vẫn phụ thuộc nhiều vào kinh nghiệm cá nhân của người quản lý. Các công cụ phổ biến như Microsoft Project, Jira, Asana hay Trello đáp ứng tốt khâu ghi nhận và hiển thị công việc, nhưng phần lớn vẫn yêu cầu con người tự phân rã công việc, tự ước lượng thời gian, tự rà soát rủi ro và tự soạn tài liệu. Sự phát triển của các mô hình ngôn ngữ lớn mở ra khả năng tự động hóa đúng những khâu tốn thời gian và dễ sai sót này.</w:t>
      </w:r>
    </w:p>
    <w:p>
      <w:pPr>
        <w:spacing w:after="100" w:line="340"/>
        <w:jc w:val="both"/>
      </w:pPr>
      <w:r>
        <w:rPr>
          <w:rFonts w:ascii="Times New Roman" w:cs="Times New Roman" w:eastAsia="Times New Roman" w:hAnsi="Times New Roman"/>
          <w:sz w:val="26"/>
          <w:szCs w:val="26"/>
        </w:rPr>
        <w:t xml:space="preserve">Tại các doanh nghiệp vừa và nhỏ ở Việt Nam, chi phí bản quyền công cụ quản lý dự án chuyên nghiệp là rào cản đáng kể. Các công cụ nước ngoài cũng thường chưa phù hợp với thực tế trong nước: tài liệu SRS/BRD tiếng Việt, quy trình duyệt thay đổi nhiều cấp, lịch làm việc theo múi giờ Việt Nam.</w:t>
      </w:r>
    </w:p>
    <w:p>
      <w:pPr>
        <w:pStyle w:val="Heading2"/>
        <w:spacing w:after="100" w:before="200"/>
      </w:pPr>
      <w:bookmarkStart w:name="_Toc4" w:id="4"/>
      <w:r>
        <w:rPr>
          <w:rFonts w:ascii="Times New Roman" w:cs="Times New Roman" w:eastAsia="Times New Roman" w:hAnsi="Times New Roman"/>
          <w:b/>
          <w:bCs/>
          <w:sz w:val="27"/>
          <w:szCs w:val="27"/>
        </w:rPr>
        <w:t xml:space="preserve">2.2. Lý do chọn đề tài</w:t>
      </w:r>
      <w:bookmarkEnd w:id="4"/>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Tính thực tiễn: </w:t>
      </w:r>
      <w:r>
        <w:rPr>
          <w:rFonts w:ascii="Times New Roman" w:cs="Times New Roman" w:eastAsia="Times New Roman" w:hAnsi="Times New Roman"/>
          <w:sz w:val="26"/>
          <w:szCs w:val="26"/>
        </w:rPr>
        <w:t xml:space="preserve">giải quyết các vấn đề có thật trong quản lý dự án (xem mục 3), không phải bài toán minh họa.</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Tính liên ngành: </w:t>
      </w:r>
      <w:r>
        <w:rPr>
          <w:rFonts w:ascii="Times New Roman" w:cs="Times New Roman" w:eastAsia="Times New Roman" w:hAnsi="Times New Roman"/>
          <w:sz w:val="26"/>
          <w:szCs w:val="26"/>
        </w:rPr>
        <w:t xml:space="preserve">kết hợp kỹ thuật phần mềm, thuật toán lập lịch (CPM), quản trị dự án (EVM, kiểm soát thay đổi) và AI ứng dụng.</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Tính khả thi: </w:t>
      </w:r>
      <w:r>
        <w:rPr>
          <w:rFonts w:ascii="Times New Roman" w:cs="Times New Roman" w:eastAsia="Times New Roman" w:hAnsi="Times New Roman"/>
          <w:sz w:val="26"/>
          <w:szCs w:val="26"/>
        </w:rPr>
        <w:t xml:space="preserve">hệ thống đã có phần lõi chạy được, có kiểm thử tự động và bản demo trên hạ tầng miễn phí, nên đồ án có thể tập trung vào phân tích, đánh giá và đóng góp thay vì chỉ lập trình.</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Phù hợp năng lực: </w:t>
      </w:r>
      <w:r>
        <w:rPr>
          <w:rFonts w:ascii="Times New Roman" w:cs="Times New Roman" w:eastAsia="Times New Roman" w:hAnsi="Times New Roman"/>
          <w:sz w:val="26"/>
          <w:szCs w:val="26"/>
        </w:rPr>
        <w:t xml:space="preserve">vận dụng kiến thức kiến trúc phần mềm, cơ sở dữ liệu, bảo mật, thời gian thực và DevOps.</w:t>
      </w:r>
    </w:p>
    <w:p>
      <w:pPr>
        <w:spacing w:after="80"/>
      </w:pPr>
    </w:p>
    <w:p>
      <w:pPr>
        <w:pStyle w:val="Heading1"/>
        <w:spacing w:after="140" w:before="300"/>
      </w:pPr>
      <w:bookmarkStart w:name="_Toc5" w:id="5"/>
      <w:r>
        <w:rPr>
          <w:rFonts w:ascii="Times New Roman" w:cs="Times New Roman" w:eastAsia="Times New Roman" w:hAnsi="Times New Roman"/>
          <w:b/>
          <w:bCs/>
          <w:sz w:val="30"/>
          <w:szCs w:val="30"/>
        </w:rPr>
        <w:t xml:space="preserve">3. Bài toán cần giải quyết</w:t>
      </w:r>
      <w:bookmarkEnd w:id="5"/>
    </w:p>
    <w:p>
      <w:pPr>
        <w:pStyle w:val="Heading2"/>
        <w:spacing w:after="100" w:before="200"/>
      </w:pPr>
      <w:bookmarkStart w:name="_Toc6" w:id="6"/>
      <w:r>
        <w:rPr>
          <w:rFonts w:ascii="Times New Roman" w:cs="Times New Roman" w:eastAsia="Times New Roman" w:hAnsi="Times New Roman"/>
          <w:b/>
          <w:bCs/>
          <w:sz w:val="27"/>
          <w:szCs w:val="27"/>
        </w:rPr>
        <w:t xml:space="preserve">3.1. Phát biểu bài toán tổng quát</w:t>
      </w:r>
      <w:bookmarkEnd w:id="6"/>
    </w:p>
    <w:p>
      <w:pPr>
        <w:spacing w:after="100" w:line="340"/>
        <w:jc w:val="both"/>
      </w:pPr>
      <w:r>
        <w:rPr>
          <w:rFonts w:ascii="Times New Roman" w:cs="Times New Roman" w:eastAsia="Times New Roman" w:hAnsi="Times New Roman"/>
          <w:sz w:val="26"/>
          <w:szCs w:val="26"/>
        </w:rPr>
        <w:t xml:space="preserve">Xây dựng hệ thống web giúp tổ chức lập kế hoạch dự án, quản lý danh mục nhiều dự án, kiểm soát thay đổi và cộng tác trong nhóm. AI hỗ trợ các khâu: làm rõ yêu cầu, phân rã công việc (WBS), phân tích rủi ro, đánh giá tác động thay đổi, tối ưu lịch trình, gợi ý nhân sự và sinh tài liệu. Hệ thống phải bảo đảm AI không tự bịa thông tin, mọi thay đổi đều truy vết được và khôi phục được.</w:t>
      </w:r>
    </w:p>
    <w:p>
      <w:pPr>
        <w:pStyle w:val="Heading2"/>
        <w:spacing w:after="100" w:before="200"/>
      </w:pPr>
      <w:bookmarkStart w:name="_Toc7" w:id="7"/>
      <w:r>
        <w:rPr>
          <w:rFonts w:ascii="Times New Roman" w:cs="Times New Roman" w:eastAsia="Times New Roman" w:hAnsi="Times New Roman"/>
          <w:b/>
          <w:bCs/>
          <w:sz w:val="27"/>
          <w:szCs w:val="27"/>
        </w:rPr>
        <w:t xml:space="preserve">3.2. Các vấn đề thực tiễn cụ thể</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3926"/>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STT</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Vấn đề thực tiễn</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Hệ quả</w:t>
            </w:r>
          </w:p>
        </w:tc>
        <w:tc>
          <w:tcPr>
            <w:tcW w:type="dxa" w:w="39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Cách hệ thống giải quyết</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Yêu cầu ban đầu mơ hồ, thiếu sót nhưng đã vội lập kế hoạch</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Kế hoạch sai nền tảng, phát sinh thay đổi, làm lại</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AI hỏi làm rõ từng câu một trên hồ sơ yêu cầu 7 mục (mục tiêu, bên liên quan, trong và ngoài phạm vi, tính năng, ràng buộc, tiêu chí thành công); không tự bịa mục người dùng bỏ qua</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Phân rã WBS và ước lượng thủ công, tốn thời gian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Lập kế hoạch chậm, phụ thuộc kinh nghiệm cá nhân</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AI sinh cấu trúc Phase, Sprint, Epic, Task, phụ thuộc và thời lượng từ hồ sơ yêu cầu đã chốt</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Khó xác định đường găng và ảnh hưởng của thay đổi lịch</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Trễ tiến độ không phát hiện sớm</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Thuật toán CPM (sắp xếp topo, duyệt tiến và lùi) tự tính ES, EF, LS, LF, Float; Gantt chỉ đọc đánh dấu đường găng</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Phân bổ nhân sự không cân đối, quá tải</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Chậm tiến độ, giảm chất lượng</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Cảnh báo quá tải (trên 8 giờ mỗi ngày); AI gợi ý nhân sự theo kỹ năng, chi phí, lịch nghỉ phép</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Thay đổi yêu cầu không được kiểm soát (scope creep)</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Vượt ngân sách, vượt tiến độ, tranh chấp</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Change Request duyệt tuần tự BA, PO, PM; AI phân tích tác động; tự lưu phiên bản khi duyệt cuối; so sánh và khôi phục</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Rủi ro phát hiện muộn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Xử lý bị động, chi phí cao</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Job quét rủi ro bằng AI hằng ngày (08:30) cho mọi dự án đang chạy</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Soạn SRS/BRD và báo cáo thủ công, không đồng nhất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Mất thời gian, tài liệu lệch thực tế</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Sinh SRS/BRD dạng DOCX theo mẫu cố định kèm sơ đồ BPMN; xuất XLSX gồm Task, Đường găng, CR, EVA, Burndown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Thông tin rời rạc giữa chat, email, công cụ quản lý</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Chậm trao đổi, bỏ sót việc</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Chat theo từng dự án và thông báo đẩy qua WebSocket; nhắc việc tự động hằng ngày (08:00)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Nhà đầu tư và lãnh đạo thiếu cái nhìn tổng hợp cấp danh mục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Ra quyết định chậm, thiếu căn cứ</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Investor Dashboard chỉ đọc: ngân sách, chi phí thực, CPI, SPI, EAC, VAC, ROI kỳ vọng, mức rủi ro theo portfolio được cấp quyền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Thiếu truy vết và phân quyền chặt chẽ</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Rủi ro an toàn thông tin, khó quy trách nhiệm</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RBAC 7 vai trò, 34 quyền; Audit Timeline toàn hệ thống</w:t>
            </w:r>
          </w:p>
        </w:tc>
      </w:tr>
    </w:tbl>
    <w:p>
      <w:pPr>
        <w:spacing w:after="80"/>
      </w:pPr>
    </w:p>
    <w:p>
      <w:pPr>
        <w:pStyle w:val="Heading2"/>
        <w:spacing w:after="100" w:before="200"/>
      </w:pPr>
      <w:bookmarkStart w:name="_Toc8" w:id="8"/>
      <w:r>
        <w:rPr>
          <w:rFonts w:ascii="Times New Roman" w:cs="Times New Roman" w:eastAsia="Times New Roman" w:hAnsi="Times New Roman"/>
          <w:b/>
          <w:bCs/>
          <w:sz w:val="27"/>
          <w:szCs w:val="27"/>
        </w:rPr>
        <w:t xml:space="preserve">3.3. Các bài toán kỹ thuật cốt lõi (phần có hàm lượng nghiên cứu)</w:t>
      </w:r>
      <w:bookmarkEnd w:id="8"/>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1 - Điều khiển AI để hạn chế "ảo giác": </w:t>
      </w:r>
      <w:r>
        <w:rPr>
          <w:rFonts w:ascii="Times New Roman" w:cs="Times New Roman" w:eastAsia="Times New Roman" w:hAnsi="Times New Roman"/>
          <w:sz w:val="26"/>
          <w:szCs w:val="26"/>
        </w:rPr>
        <w:t xml:space="preserve">thiết kế quy trình hỏi đáp có cấu trúc, trạng thái từng mục (clear, missing, assumed, skipped), giới hạn 12 lượt, và ràng buộc sinh WBS chỉ dùng mục đã rõ hoặc giả định có ghi nhận.</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2 - Lập lịch theo đường găng ở quy mô lớn: </w:t>
      </w:r>
      <w:r>
        <w:rPr>
          <w:rFonts w:ascii="Times New Roman" w:cs="Times New Roman" w:eastAsia="Times New Roman" w:hAnsi="Times New Roman"/>
          <w:sz w:val="26"/>
          <w:szCs w:val="26"/>
        </w:rPr>
        <w:t xml:space="preserve">cài đặt CPM thuần Python có giới hạn tài nguyên (số task, số quan hệ) và hiển thị Gantt ảo hóa hàng cho khoảng 2000 task.</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3 - Phiên bản hóa và khôi phục an toàn: </w:t>
      </w:r>
      <w:r>
        <w:rPr>
          <w:rFonts w:ascii="Times New Roman" w:cs="Times New Roman" w:eastAsia="Times New Roman" w:hAnsi="Times New Roman"/>
          <w:sz w:val="26"/>
          <w:szCs w:val="26"/>
        </w:rPr>
        <w:t xml:space="preserve">snapshot cấu trúc dự án, so sánh khác biệt, rollback trong một transaction mà không mất dữ liệu phụ thuộc (task lưu trữ thay vì xóa, worklog không bao giờ bị xóa, có phiên bản "trước khi khôi phục" để đảo ngược).</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4 - Tác vụ nền bền vững trên hạ tầng miễn phí: </w:t>
      </w:r>
      <w:r>
        <w:rPr>
          <w:rFonts w:ascii="Times New Roman" w:cs="Times New Roman" w:eastAsia="Times New Roman" w:hAnsi="Times New Roman"/>
          <w:sz w:val="26"/>
          <w:szCs w:val="26"/>
        </w:rPr>
        <w:t xml:space="preserve">thay Celery bằng durable jobs lưu trong PostgreSQL (mẫu outbox cùng transaction), kết hợp cron endpoint, phù hợp môi trường ngủ theo lưu lượng.</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5 - Cộng tác thời gian thực an toàn: </w:t>
      </w:r>
      <w:r>
        <w:rPr>
          <w:rFonts w:ascii="Times New Roman" w:cs="Times New Roman" w:eastAsia="Times New Roman" w:hAnsi="Times New Roman"/>
          <w:sz w:val="26"/>
          <w:szCs w:val="26"/>
        </w:rPr>
        <w:t xml:space="preserve">WebSocket đa tiến trình qua Redis Pub/Sub, xác thực bằng vé dùng một lần (sống 60 giây) thay vì đưa JWT lên query string; kiểm tra lại quyền định kỳ cho kết nối dài.</w:t>
      </w:r>
    </w:p>
    <w:p>
      <w:pPr>
        <w:pStyle w:val="ListParagraph"/>
        <w:numPr>
          <w:ilvl w:val="0"/>
          <w:numId w:val="2"/>
        </w:numPr>
        <w:spacing w:after="60" w:line="330"/>
        <w:jc w:val="both"/>
      </w:pPr>
      <w:r>
        <w:rPr>
          <w:rFonts w:ascii="Times New Roman" w:cs="Times New Roman" w:eastAsia="Times New Roman" w:hAnsi="Times New Roman"/>
          <w:b/>
          <w:bCs/>
          <w:sz w:val="26"/>
          <w:szCs w:val="26"/>
        </w:rPr>
        <w:t xml:space="preserve">Bài toán 6 - Kiểm soát phê duyệt đồng thời: </w:t>
      </w:r>
      <w:r>
        <w:rPr>
          <w:rFonts w:ascii="Times New Roman" w:cs="Times New Roman" w:eastAsia="Times New Roman" w:hAnsi="Times New Roman"/>
          <w:sz w:val="26"/>
          <w:szCs w:val="26"/>
        </w:rPr>
        <w:t xml:space="preserve">khóa bản ghi chống quyết định đồng thời, ràng buộc duy nhất theo (change_request_id, step_order), từ chối kéo theo hủy các bước sau.</w:t>
      </w:r>
    </w:p>
    <w:p>
      <w:pPr>
        <w:spacing w:after="80"/>
      </w:pPr>
    </w:p>
    <w:p>
      <w:pPr>
        <w:pStyle w:val="Heading1"/>
        <w:spacing w:after="140" w:before="300"/>
      </w:pPr>
      <w:bookmarkStart w:name="_Toc9" w:id="9"/>
      <w:r>
        <w:rPr>
          <w:rFonts w:ascii="Times New Roman" w:cs="Times New Roman" w:eastAsia="Times New Roman" w:hAnsi="Times New Roman"/>
          <w:b/>
          <w:bCs/>
          <w:sz w:val="30"/>
          <w:szCs w:val="30"/>
        </w:rPr>
        <w:t xml:space="preserve">4. Nhu cầu thực tiễn được phục vụ</w:t>
      </w:r>
      <w:bookmarkEnd w:id="9"/>
    </w:p>
    <w:p>
      <w:pPr>
        <w:pStyle w:val="Heading2"/>
        <w:spacing w:after="100" w:before="200"/>
      </w:pPr>
      <w:bookmarkStart w:name="_Toc10" w:id="10"/>
      <w:r>
        <w:rPr>
          <w:rFonts w:ascii="Times New Roman" w:cs="Times New Roman" w:eastAsia="Times New Roman" w:hAnsi="Times New Roman"/>
          <w:b/>
          <w:bCs/>
          <w:sz w:val="27"/>
          <w:szCs w:val="27"/>
        </w:rPr>
        <w:t xml:space="preserve">4.1. Đối tượng sử dụng</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Vai trò</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Nhu cầu chính</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Chức năng đáp ứng</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Admin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Quản trị người dùng, phân quyền, truy vết</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Quản lý user, role, 34 permission, Audit Timeline, cấu hình AI</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Project Manager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Lập kế hoạch, theo dõi, ra quyết định</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Tạo dự án bằng AI, WBS, CPM, Gantt, nhân sự, duyệt CR bước cuối, baseline, rollback, SRS/BRD, XLSX</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Business Analyst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Thẩm định yêu cầu thay đổi</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Duyệt bước đầu của CR, xem báo cáo tác động AI</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Product Owner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Bảo đảm giá trị nghiệp vụ</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Duyệt bước hai của CR, theo dõi cột mốc</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Member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Thực thi công việc</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Nhận task, ghi worklog, timesheet, chat dự án, nhận thông báo</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Customer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Đề xuất thay đổi, theo dõi dự án</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Tạo CR, xem tiến độ dự án của mình</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Investor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Giám sát hiệu quả đầu tư</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Dashboard chỉ đọc cấp danh mục: ngân sách, EVM, ROI, rủi ro</w:t>
            </w:r>
          </w:p>
        </w:tc>
      </w:tr>
    </w:tbl>
    <w:p>
      <w:pPr>
        <w:spacing w:after="80"/>
      </w:pPr>
    </w:p>
    <w:p>
      <w:pPr>
        <w:pStyle w:val="Heading2"/>
        <w:spacing w:after="100" w:before="200"/>
      </w:pPr>
      <w:bookmarkStart w:name="_Toc11" w:id="11"/>
      <w:r>
        <w:rPr>
          <w:rFonts w:ascii="Times New Roman" w:cs="Times New Roman" w:eastAsia="Times New Roman" w:hAnsi="Times New Roman"/>
          <w:b/>
          <w:bCs/>
          <w:sz w:val="27"/>
          <w:szCs w:val="27"/>
        </w:rPr>
        <w:t xml:space="preserve">4.2. Tổ chức có thể áp dụng</w:t>
      </w:r>
      <w:bookmarkEnd w:id="11"/>
    </w:p>
    <w:p>
      <w:pPr>
        <w:pStyle w:val="ListParagraph"/>
        <w:numPr>
          <w:ilvl w:val="0"/>
          <w:numId w:val="2"/>
        </w:numPr>
        <w:spacing w:after="60" w:line="330"/>
        <w:jc w:val="both"/>
      </w:pPr>
      <w:r>
        <w:rPr>
          <w:rFonts w:ascii="Times New Roman" w:cs="Times New Roman" w:eastAsia="Times New Roman" w:hAnsi="Times New Roman"/>
          <w:sz w:val="26"/>
          <w:szCs w:val="26"/>
        </w:rPr>
        <w:t xml:space="preserve">Công ty phần mềm, công ty gia công (outsourcing) quy mô vừa và nhỏ cần công cụ chi phí thấp, hỗ trợ tiếng Việt.</w:t>
      </w:r>
    </w:p>
    <w:p>
      <w:pPr>
        <w:pStyle w:val="ListParagraph"/>
        <w:numPr>
          <w:ilvl w:val="0"/>
          <w:numId w:val="2"/>
        </w:numPr>
        <w:spacing w:after="60" w:line="330"/>
        <w:jc w:val="both"/>
      </w:pPr>
      <w:r>
        <w:rPr>
          <w:rFonts w:ascii="Times New Roman" w:cs="Times New Roman" w:eastAsia="Times New Roman" w:hAnsi="Times New Roman"/>
          <w:sz w:val="26"/>
          <w:szCs w:val="26"/>
        </w:rPr>
        <w:t xml:space="preserve">Phòng quản lý danh mục dự án (PMO) cần nhìn tổng thể nhiều dự án và chuẩn hóa quy trình thay đổi.</w:t>
      </w:r>
    </w:p>
    <w:p>
      <w:pPr>
        <w:pStyle w:val="ListParagraph"/>
        <w:numPr>
          <w:ilvl w:val="0"/>
          <w:numId w:val="2"/>
        </w:numPr>
        <w:spacing w:after="60" w:line="330"/>
        <w:jc w:val="both"/>
      </w:pPr>
      <w:r>
        <w:rPr>
          <w:rFonts w:ascii="Times New Roman" w:cs="Times New Roman" w:eastAsia="Times New Roman" w:hAnsi="Times New Roman"/>
          <w:sz w:val="26"/>
          <w:szCs w:val="26"/>
        </w:rPr>
        <w:t xml:space="preserve">Nhóm khởi nghiệp, nhóm dự án sinh viên cần lập kế hoạch nhanh từ ý tưởng ban đầu.</w:t>
      </w:r>
    </w:p>
    <w:p>
      <w:pPr>
        <w:pStyle w:val="ListParagraph"/>
        <w:numPr>
          <w:ilvl w:val="0"/>
          <w:numId w:val="2"/>
        </w:numPr>
        <w:spacing w:after="60" w:line="330"/>
        <w:jc w:val="both"/>
      </w:pPr>
      <w:r>
        <w:rPr>
          <w:rFonts w:ascii="Times New Roman" w:cs="Times New Roman" w:eastAsia="Times New Roman" w:hAnsi="Times New Roman"/>
          <w:sz w:val="26"/>
          <w:szCs w:val="26"/>
        </w:rPr>
        <w:t xml:space="preserve">Đơn vị có nhà đầu tư hoặc ban lãnh đạo cần báo cáo tài chính và tiến độ minh bạch.</w:t>
      </w:r>
    </w:p>
    <w:p>
      <w:pPr>
        <w:pStyle w:val="Heading2"/>
        <w:spacing w:after="100" w:before="200"/>
      </w:pPr>
      <w:bookmarkStart w:name="_Toc12" w:id="12"/>
      <w:r>
        <w:rPr>
          <w:rFonts w:ascii="Times New Roman" w:cs="Times New Roman" w:eastAsia="Times New Roman" w:hAnsi="Times New Roman"/>
          <w:b/>
          <w:bCs/>
          <w:sz w:val="27"/>
          <w:szCs w:val="27"/>
        </w:rPr>
        <w:t xml:space="preserve">4.3. Giá trị mang lại (cần đo trong phần đánh giá)</w:t>
      </w:r>
      <w:bookmarkEnd w:id="12"/>
    </w:p>
    <w:p>
      <w:pPr>
        <w:pStyle w:val="ListParagraph"/>
        <w:numPr>
          <w:ilvl w:val="0"/>
          <w:numId w:val="2"/>
        </w:numPr>
        <w:spacing w:after="60" w:line="330"/>
        <w:jc w:val="both"/>
      </w:pPr>
      <w:r>
        <w:rPr>
          <w:rFonts w:ascii="Times New Roman" w:cs="Times New Roman" w:eastAsia="Times New Roman" w:hAnsi="Times New Roman"/>
          <w:sz w:val="26"/>
          <w:szCs w:val="26"/>
        </w:rPr>
        <w:t xml:space="preserve">Giảm thời gian lập khung kế hoạch (WBS, lịch) so với làm thủ công.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Giảm số lần phát sinh thay đổi do yêu cầu thiếu sót nhờ bước làm rõ.</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Chuẩn hóa và có bằng chứng truy vết cho mọi quyết định thay đổi.</w:t>
      </w:r>
    </w:p>
    <w:p>
      <w:pPr>
        <w:pStyle w:val="ListParagraph"/>
        <w:numPr>
          <w:ilvl w:val="0"/>
          <w:numId w:val="2"/>
        </w:numPr>
        <w:spacing w:after="60" w:line="330"/>
        <w:jc w:val="both"/>
      </w:pPr>
      <w:r>
        <w:rPr>
          <w:rFonts w:ascii="Times New Roman" w:cs="Times New Roman" w:eastAsia="Times New Roman" w:hAnsi="Times New Roman"/>
          <w:sz w:val="26"/>
          <w:szCs w:val="26"/>
        </w:rPr>
        <w:t xml:space="preserve">Giảm chi phí công cụ nhờ triển khai được trên hạ tầng miễn phí hoặc chi phí thấp.</w:t>
      </w:r>
    </w:p>
    <w:p>
      <w:pPr>
        <w:spacing w:after="80"/>
      </w:pPr>
    </w:p>
    <w:p>
      <w:pPr>
        <w:pStyle w:val="Heading1"/>
        <w:spacing w:after="140" w:before="300"/>
      </w:pPr>
      <w:bookmarkStart w:name="_Toc13" w:id="13"/>
      <w:r>
        <w:rPr>
          <w:rFonts w:ascii="Times New Roman" w:cs="Times New Roman" w:eastAsia="Times New Roman" w:hAnsi="Times New Roman"/>
          <w:b/>
          <w:bCs/>
          <w:sz w:val="30"/>
          <w:szCs w:val="30"/>
        </w:rPr>
        <w:t xml:space="preserve">5. Mục tiêu, đối tượng và phạm vi nghiên cứu</w:t>
      </w:r>
      <w:bookmarkEnd w:id="13"/>
    </w:p>
    <w:p>
      <w:pPr>
        <w:pStyle w:val="Heading2"/>
        <w:spacing w:after="100" w:before="200"/>
      </w:pPr>
      <w:bookmarkStart w:name="_Toc14" w:id="14"/>
      <w:r>
        <w:rPr>
          <w:rFonts w:ascii="Times New Roman" w:cs="Times New Roman" w:eastAsia="Times New Roman" w:hAnsi="Times New Roman"/>
          <w:b/>
          <w:bCs/>
          <w:sz w:val="27"/>
          <w:szCs w:val="27"/>
        </w:rPr>
        <w:t xml:space="preserve">5.1. Mục tiêu</w:t>
      </w:r>
      <w:bookmarkEnd w:id="14"/>
    </w:p>
    <w:p>
      <w:pPr>
        <w:keepNext/>
        <w:spacing w:after="80" w:before="140"/>
      </w:pPr>
      <w:r>
        <w:rPr>
          <w:rFonts w:ascii="Times New Roman" w:cs="Times New Roman" w:eastAsia="Times New Roman" w:hAnsi="Times New Roman"/>
          <w:b/>
          <w:bCs/>
          <w:i/>
          <w:iCs/>
          <w:sz w:val="26"/>
          <w:szCs w:val="26"/>
        </w:rPr>
        <w:t xml:space="preserve">Mục tiêu tổng quát</w:t>
      </w:r>
    </w:p>
    <w:p>
      <w:pPr>
        <w:spacing w:after="100" w:line="340"/>
        <w:jc w:val="both"/>
      </w:pPr>
      <w:r>
        <w:rPr>
          <w:rFonts w:ascii="Times New Roman" w:cs="Times New Roman" w:eastAsia="Times New Roman" w:hAnsi="Times New Roman"/>
          <w:sz w:val="26"/>
          <w:szCs w:val="26"/>
        </w:rPr>
        <w:t xml:space="preserve">Thiết kế, xây dựng, triển khai và đánh giá hệ thống quản lý kế hoạch và danh mục dự án có AI hỗ trợ, đáp ứng các nhu cầu thực tiễn ở mục 4.</w:t>
      </w:r>
    </w:p>
    <w:p>
      <w:pPr>
        <w:keepNext/>
        <w:spacing w:after="80" w:before="140"/>
      </w:pPr>
      <w:r>
        <w:rPr>
          <w:rFonts w:ascii="Times New Roman" w:cs="Times New Roman" w:eastAsia="Times New Roman" w:hAnsi="Times New Roman"/>
          <w:b/>
          <w:bCs/>
          <w:i/>
          <w:iCs/>
          <w:sz w:val="26"/>
          <w:szCs w:val="26"/>
        </w:rPr>
        <w:t xml:space="preserve">Mục tiêu cụ thể</w:t>
      </w:r>
    </w:p>
    <w:p>
      <w:pPr>
        <w:pStyle w:val="ListParagraph"/>
        <w:numPr>
          <w:ilvl w:val="0"/>
          <w:numId w:val="2"/>
        </w:numPr>
        <w:spacing w:after="60" w:line="330"/>
        <w:jc w:val="both"/>
      </w:pPr>
      <w:r>
        <w:rPr>
          <w:rFonts w:ascii="Times New Roman" w:cs="Times New Roman" w:eastAsia="Times New Roman" w:hAnsi="Times New Roman"/>
          <w:sz w:val="26"/>
          <w:szCs w:val="26"/>
        </w:rPr>
        <w:t xml:space="preserve">Phân tích yêu cầu và đặc tả hệ thống (BRD, SRS) cho 7 nhóm người dùng.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Thiết kế kiến trúc phân tầng, cơ sở dữ liệu 8 miền chức năng, API REST và WebSocket.</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Cài đặt các mô-đun: xác thực và phân quyền, dự án và danh mục, CPM, cộng tác thời gian thực, AI, Change Request, phiên bản hóa, tài liệu và báo cáo, Investor Dashboard.</w:t>
      </w:r>
    </w:p>
    <w:p>
      <w:pPr>
        <w:pStyle w:val="ListParagraph"/>
        <w:numPr>
          <w:ilvl w:val="0"/>
          <w:numId w:val="2"/>
        </w:numPr>
        <w:spacing w:after="60" w:line="330"/>
        <w:jc w:val="both"/>
      </w:pPr>
      <w:r>
        <w:rPr>
          <w:rFonts w:ascii="Times New Roman" w:cs="Times New Roman" w:eastAsia="Times New Roman" w:hAnsi="Times New Roman"/>
          <w:sz w:val="26"/>
          <w:szCs w:val="26"/>
        </w:rPr>
        <w:t xml:space="preserve">Xây dựng và hiệu chỉnh quy trình AI có kiểm soát (làm rõ yêu cầu, sinh WBS, phân tích tác động và rủi ro).</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Kiểm thử (đơn vị, tích hợp, bảo mật, tải) và đánh giá hiệu quả so với cách làm thủ công.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Triển khai bản demo đám mây và viết hướng dẫn vận hành.</w:t>
      </w:r>
    </w:p>
    <w:p>
      <w:pPr>
        <w:pStyle w:val="Heading2"/>
        <w:spacing w:after="100" w:before="200"/>
      </w:pPr>
      <w:bookmarkStart w:name="_Toc15" w:id="15"/>
      <w:r>
        <w:rPr>
          <w:rFonts w:ascii="Times New Roman" w:cs="Times New Roman" w:eastAsia="Times New Roman" w:hAnsi="Times New Roman"/>
          <w:b/>
          <w:bCs/>
          <w:sz w:val="27"/>
          <w:szCs w:val="27"/>
        </w:rPr>
        <w:t xml:space="preserve">5.2. Đối tượng và phạm vi</w:t>
      </w:r>
      <w:bookmarkEnd w:id="15"/>
    </w:p>
    <w:p>
      <w:pPr>
        <w:spacing w:after="100" w:line="340"/>
        <w:jc w:val="both"/>
      </w:pPr>
      <w:r>
        <w:rPr>
          <w:rFonts w:ascii="Times New Roman" w:cs="Times New Roman" w:eastAsia="Times New Roman" w:hAnsi="Times New Roman"/>
          <w:sz w:val="26"/>
          <w:szCs w:val="26"/>
        </w:rPr>
        <w:t xml:space="preserve">Đối tượng nghiên cứu: quy trình lập kế hoạch và kiểm soát dự án phần mềm, theo mô hình kết hợp Waterfall và Agile với cấu trúc Phase, Sprint, Epic, Task.</w:t>
      </w:r>
    </w:p>
    <w:p>
      <w:pPr>
        <w:spacing w:after="100" w:line="340"/>
        <w:jc w:val="both"/>
      </w:pPr>
      <w:r>
        <w:rPr>
          <w:rFonts w:ascii="Times New Roman" w:cs="Times New Roman" w:eastAsia="Times New Roman" w:hAnsi="Times New Roman"/>
          <w:sz w:val="26"/>
          <w:szCs w:val="26"/>
        </w:rPr>
        <w:t xml:space="preserve">Trong phạm vi: các chức năng ở mục 5.1. Ngoài phạm vi: thanh toán trực tuyến, quản lý kho mã nguồn, tích hợp CI/CD nội bộ, kéo thả chỉnh sửa trên Gantt, quy đổi tiền tệ trong dashboard nhà đầu tư. Gửi email thật trên bản demo hiện đang tắt.</w:t>
      </w:r>
    </w:p>
    <w:p>
      <w:pPr>
        <w:spacing w:after="80"/>
      </w:pPr>
    </w:p>
    <w:p>
      <w:pPr>
        <w:pStyle w:val="Heading1"/>
        <w:spacing w:after="140" w:before="300"/>
      </w:pPr>
      <w:bookmarkStart w:name="_Toc16" w:id="16"/>
      <w:r>
        <w:rPr>
          <w:rFonts w:ascii="Times New Roman" w:cs="Times New Roman" w:eastAsia="Times New Roman" w:hAnsi="Times New Roman"/>
          <w:b/>
          <w:bCs/>
          <w:sz w:val="30"/>
          <w:szCs w:val="30"/>
        </w:rPr>
        <w:t xml:space="preserve">6. Khảo sát hiện trạng và so sánh</w:t>
      </w:r>
      <w:bookmarkEnd w:id="16"/>
    </w:p>
    <w:p>
      <w:pPr>
        <w:spacing w:after="100" w:line="340"/>
        <w:jc w:val="both"/>
      </w:pPr>
      <w:r>
        <w:rPr>
          <w:rFonts w:ascii="Times New Roman" w:cs="Times New Roman" w:eastAsia="Times New Roman" w:hAnsi="Times New Roman"/>
          <w:sz w:val="26"/>
          <w:szCs w:val="26"/>
        </w:rPr>
        <w:t xml:space="preserve">Bảng dưới là khung so sánh định tính để định hướng khảo sát. Khi viết báo cáo chính thức cần bổ sung số liệu, phiên bản công cụ và ảnh chụp thực tế, tránh kết luận khi chưa kiểm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Tiêu chí</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MS Project</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Jira / Asana</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Hệ thống đề tài</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Tính CPM, đường găng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mạnh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Hạn chế hoặc cần tiện ích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(cài đặt riêng)</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AI làm rõ yêu cầu trước khi lập kế hoạch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Chưa có</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Chưa có hoặc gợi ý chung</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7 mục, hỏi từng câu</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AI sinh WBS từ yêu cầu</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Chưa có</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Một phần</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CR duyệt nhiều cấp kèm AI tác động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Không có sẵn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Cần tùy biến</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BA, PO, PM</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Phiên bản hóa và rollback kế hoạch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Baseline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Hạn chế</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diff và rollback</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Sinh SRS/BRD tiếng Việt kèm BPMN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Không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Không</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Dashboard nhà đầu tư cấp danh mục</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Qua công cụ khác</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Qua tiện ích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chỉ đọc</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Chi phí</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 quyền cao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Theo người dùng</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Tự lưu trữ, chạy được trên gói miễn phí</w:t>
            </w:r>
          </w:p>
        </w:tc>
      </w:tr>
    </w:tbl>
    <w:p>
      <w:pPr>
        <w:spacing w:after="80"/>
      </w:pPr>
    </w:p>
    <w:p>
      <w:pPr>
        <w:pStyle w:val="Heading1"/>
        <w:spacing w:after="140" w:before="300"/>
      </w:pPr>
      <w:bookmarkStart w:name="_Toc17" w:id="17"/>
      <w:r>
        <w:rPr>
          <w:rFonts w:ascii="Times New Roman" w:cs="Times New Roman" w:eastAsia="Times New Roman" w:hAnsi="Times New Roman"/>
          <w:b/>
          <w:bCs/>
          <w:sz w:val="30"/>
          <w:szCs w:val="30"/>
        </w:rPr>
        <w:t xml:space="preserve">7. Hướng tiếp cận và phương pháp thực hiện</w:t>
      </w:r>
      <w:bookmarkEnd w:id="17"/>
    </w:p>
    <w:p>
      <w:pPr>
        <w:pStyle w:val="Heading2"/>
        <w:spacing w:after="100" w:before="200"/>
      </w:pPr>
      <w:bookmarkStart w:name="_Toc18" w:id="18"/>
      <w:r>
        <w:rPr>
          <w:rFonts w:ascii="Times New Roman" w:cs="Times New Roman" w:eastAsia="Times New Roman" w:hAnsi="Times New Roman"/>
          <w:b/>
          <w:bCs/>
          <w:sz w:val="27"/>
          <w:szCs w:val="27"/>
        </w:rPr>
        <w:t xml:space="preserve">7.1. Phương pháp luận</w:t>
      </w:r>
      <w:bookmarkEnd w:id="18"/>
    </w:p>
    <w:p>
      <w:pPr>
        <w:pStyle w:val="ListParagraph"/>
        <w:numPr>
          <w:ilvl w:val="0"/>
          <w:numId w:val="2"/>
        </w:numPr>
        <w:spacing w:after="60" w:line="330"/>
        <w:jc w:val="both"/>
      </w:pPr>
      <w:r>
        <w:rPr>
          <w:rFonts w:ascii="Times New Roman" w:cs="Times New Roman" w:eastAsia="Times New Roman" w:hAnsi="Times New Roman"/>
          <w:sz w:val="26"/>
          <w:szCs w:val="26"/>
        </w:rPr>
        <w:t xml:space="preserve">Phát triển lặp theo 5 Phase, mỗi Phase có tài liệu lộ trình, tiêu chí hoàn thành và kiểm thử riêng (thư mục docs/roadmap).</w:t>
      </w:r>
    </w:p>
    <w:p>
      <w:pPr>
        <w:pStyle w:val="ListParagraph"/>
        <w:numPr>
          <w:ilvl w:val="0"/>
          <w:numId w:val="2"/>
        </w:numPr>
        <w:spacing w:after="60" w:line="330"/>
        <w:jc w:val="both"/>
      </w:pPr>
      <w:r>
        <w:rPr>
          <w:rFonts w:ascii="Times New Roman" w:cs="Times New Roman" w:eastAsia="Times New Roman" w:hAnsi="Times New Roman"/>
          <w:sz w:val="26"/>
          <w:szCs w:val="26"/>
        </w:rPr>
        <w:t xml:space="preserve">Phát triển hướng đặc tả: viết BRD, SRS, thiết kế kiến trúc trước, đối soát định kỳ với mã nguồn (phiên bản tài liệu 2.4).</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Kiến trúc phân tầng: Endpoint, Service, Repository, Model; toàn bộ nghiệp vụ nằm ở tầng Service để dễ kiểm thử.</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Kiểm thử song song với cài đặt: unit test bằng pytest và Vitest; chạy trên SQLite và PostgreSQL.</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Kiểm chứng AI bằng bộ kịch bản có kết quả mong đợi, đo tỉ lệ đầu ra hợp lệ theo schema và tỉ lệ vi phạm ràng buộc (ví dụ tự bịa mục bị bỏ qua).</w:t>
      </w:r>
    </w:p>
    <w:p>
      <w:pPr>
        <w:pStyle w:val="Heading2"/>
        <w:spacing w:after="100" w:before="200"/>
      </w:pPr>
      <w:bookmarkStart w:name="_Toc19" w:id="19"/>
      <w:r>
        <w:rPr>
          <w:rFonts w:ascii="Times New Roman" w:cs="Times New Roman" w:eastAsia="Times New Roman" w:hAnsi="Times New Roman"/>
          <w:b/>
          <w:bCs/>
          <w:sz w:val="27"/>
          <w:szCs w:val="27"/>
        </w:rPr>
        <w:t xml:space="preserve">7.2. Các Phase của dự án</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00"/>
        <w:gridCol w:w="20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Phase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Nội dung</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Trạng thái</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Ghi chú</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Phase 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Xác thực, OAuth Google và Facebook, RBAC, quản trị người dùng, Audit Timeline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Hoàn thành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Token JWT, xác minh email, quên mật khẩu</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Phase 2</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Portfolio, Project, WBS, Task, CPM, Resource Leveling, Project Chat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Hoàn thành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CPM thuần Python</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Phase 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5 trụ cột AI: sinh dự án, phân tích tác động, tối ưu lịch, gợi ý nhân sự, phân tích rủi ro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Hoàn thành</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Qua lớp trừu tượng nhà cung cấp AI</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Phase 4</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Hỏi làm rõ yêu cầu, CR 3 bước, snapshot và rollback, Gantt, SRS/BRD DOCX, XLSX, BPMN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Hoàn thành mã nguồn</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Chờ nghiệm thu với AI thật</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Phase 5</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Thông báo thời gian thực, Investor Dashboard, hồ sơ cá nhân, tối ưu hiệu năng, bóc tách tài liệu gốc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Khoảng 65%</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Còn Document AI Parser và cache Redis</w:t>
            </w:r>
          </w:p>
        </w:tc>
      </w:tr>
    </w:tbl>
    <w:p>
      <w:pPr>
        <w:spacing w:after="80"/>
      </w:pPr>
    </w:p>
    <w:p>
      <w:pPr>
        <w:pStyle w:val="Heading1"/>
        <w:spacing w:after="140" w:before="300"/>
      </w:pPr>
      <w:bookmarkStart w:name="_Toc20" w:id="20"/>
      <w:r>
        <w:rPr>
          <w:rFonts w:ascii="Times New Roman" w:cs="Times New Roman" w:eastAsia="Times New Roman" w:hAnsi="Times New Roman"/>
          <w:b/>
          <w:bCs/>
          <w:sz w:val="30"/>
          <w:szCs w:val="30"/>
        </w:rPr>
        <w:t xml:space="preserve">8. Giải pháp và thiết kế hệ thống</w:t>
      </w:r>
      <w:bookmarkEnd w:id="20"/>
    </w:p>
    <w:p>
      <w:pPr>
        <w:pStyle w:val="Heading2"/>
        <w:spacing w:after="100" w:before="200"/>
      </w:pPr>
      <w:bookmarkStart w:name="_Toc21" w:id="21"/>
      <w:r>
        <w:rPr>
          <w:rFonts w:ascii="Times New Roman" w:cs="Times New Roman" w:eastAsia="Times New Roman" w:hAnsi="Times New Roman"/>
          <w:b/>
          <w:bCs/>
          <w:sz w:val="27"/>
          <w:szCs w:val="27"/>
        </w:rPr>
        <w:t xml:space="preserve">8.1. Kiến trúc tổng thể</w:t>
      </w:r>
      <w:bookmarkEnd w:id="21"/>
    </w:p>
    <w:p>
      <w:pPr>
        <w:spacing w:after="100" w:line="340"/>
        <w:jc w:val="both"/>
      </w:pPr>
      <w:r>
        <w:rPr>
          <w:rFonts w:ascii="Times New Roman" w:cs="Times New Roman" w:eastAsia="Times New Roman" w:hAnsi="Times New Roman"/>
          <w:sz w:val="26"/>
          <w:szCs w:val="26"/>
        </w:rPr>
        <w:t xml:space="preserve">Hệ thống gồm frontend Next.js 15 (App Router) gọi backend FastAPI qua REST và WebSocket. Backend dùng PostgreSQL làm kho dữ liệu và hàng đợi tác vụ bền vững, Redis làm bus Pub/Sub cho thời gian thực, kho tệp riêng tư (MinIO cục bộ hoặc Supabase Storage trên cloud) cho avatar, tài liệu và báo cáo. Lớp AI giao tiếp nhà cung cấp mô hình qua một giao diện trừu tượng và bộ định tuyến mô hình, nên có thể thay nhà cung cấp mà không đổi nghiệp vụ.</w:t>
      </w:r>
    </w:p>
    <w:p>
      <w:pPr>
        <w:spacing w:after="100" w:line="340"/>
        <w:jc w:val="both"/>
      </w:pPr>
      <w:r>
        <w:rPr>
          <w:rFonts w:ascii="Times New Roman" w:cs="Times New Roman" w:eastAsia="Times New Roman" w:hAnsi="Times New Roman"/>
          <w:i/>
          <w:iCs/>
          <w:sz w:val="26"/>
          <w:szCs w:val="26"/>
        </w:rPr>
        <w:t xml:space="preserve">[Chèn hình 8.1: Sơ đồ kiến trúc tổng thể - vẽ lại từ tài liệu design.md]</w:t>
      </w:r>
    </w:p>
    <w:p>
      <w:pPr>
        <w:pStyle w:val="Heading2"/>
        <w:spacing w:after="100" w:before="200"/>
      </w:pPr>
      <w:bookmarkStart w:name="_Toc22" w:id="22"/>
      <w:r>
        <w:rPr>
          <w:rFonts w:ascii="Times New Roman" w:cs="Times New Roman" w:eastAsia="Times New Roman" w:hAnsi="Times New Roman"/>
          <w:b/>
          <w:bCs/>
          <w:sz w:val="27"/>
          <w:szCs w:val="27"/>
        </w:rPr>
        <w:t xml:space="preserve">8.2. Các mô-đun chức năng chính</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Mô-đun</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Nội dung triển khai</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Xác thực và phân quyền</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Đăng ký, đăng nhập, OAuth, xác minh email, đặt lại mật khẩu; RBAC 7 vai trò, 34 quyền; vé WebSocket dùng một lần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Danh mục và dự án</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Portfolio, Project, Phase, Sprint, Epic, Milestone, Task, Subtask, thành viên dự án, Kanban, WBS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Lập lịch CPM</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Sắp xếp topo, duyệt tiến và lùi, tính ES, EF, LS, LF, Total Float; giới hạn CPM_MAX_TASKS, CPM_MAX_DEPENDENCIES; Resource Leveling</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AI có kiểm soát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Requirement Clarifier, Project Generator, Impact Analyzer, Schedule Optimizer, Resource Recommender, Risk Analyzer, Document Writer, Process Modeler; hạn mức 20 job AI mỗi ngày</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Change Request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Vòng đời DRAFT, SUBMITTED, các bước duyệt BA, PO, PM; báo cáo tác động; audit log; thông báo</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Phiên bản hóa</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Snapshot tự động khi duyệt cuối, baseline thủ công, diff, rollback trong một transaction, tối đa 50 phiên bản mỗi dự án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Tài liệu và báo cáo</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SRS/BRD DOCX (python-docx, tiếng Việt mặc định), ảnh BPMN vẽ bằng Pillow, XLSX (openpyxl) với EVA và Burndown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Cộng tác và thông báo</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Chat dự án, đếm tin chưa đọc, thông báo fan-out, nhắc việc 08:00, quét rủi ro 08:30 (Asia/Ho_Chi_Minh)</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Investor Dashboard</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Bảng portfolio_investors, cột expected_benefit; KPI ngân sách, chi phí thực, CPI, SPI, EAC, VAC, ROI kỳ vọng, rủi ro</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Hạ tầng tác vụ nền</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Durable jobs trong PostgreSQL (outbox), runner trong tiến trình FastAPI, cron endpoint nội bộ thay Celery Beat</w:t>
            </w:r>
          </w:p>
        </w:tc>
      </w:tr>
    </w:tbl>
    <w:p>
      <w:pPr>
        <w:spacing w:after="80"/>
      </w:pPr>
    </w:p>
    <w:p>
      <w:pPr>
        <w:pStyle w:val="Heading2"/>
        <w:spacing w:after="100" w:before="200"/>
      </w:pPr>
      <w:bookmarkStart w:name="_Toc23" w:id="23"/>
      <w:r>
        <w:rPr>
          <w:rFonts w:ascii="Times New Roman" w:cs="Times New Roman" w:eastAsia="Times New Roman" w:hAnsi="Times New Roman"/>
          <w:b/>
          <w:bCs/>
          <w:sz w:val="27"/>
          <w:szCs w:val="27"/>
        </w:rPr>
        <w:t xml:space="preserve">8.3. Các thuật toán và kỹ thuật trọng tâm</w:t>
      </w:r>
      <w:bookmarkEnd w:id="23"/>
    </w:p>
    <w:p>
      <w:pPr>
        <w:keepNext/>
        <w:spacing w:after="80" w:before="140"/>
      </w:pPr>
      <w:r>
        <w:rPr>
          <w:rFonts w:ascii="Times New Roman" w:cs="Times New Roman" w:eastAsia="Times New Roman" w:hAnsi="Times New Roman"/>
          <w:b/>
          <w:bCs/>
          <w:i/>
          <w:iCs/>
          <w:sz w:val="26"/>
          <w:szCs w:val="26"/>
        </w:rPr>
        <w:t xml:space="preserve">a) Thuật toán đường găng (CPM)</w:t>
      </w:r>
    </w:p>
    <w:p>
      <w:pPr>
        <w:spacing w:after="100" w:line="340"/>
        <w:jc w:val="both"/>
      </w:pPr>
      <w:r>
        <w:rPr>
          <w:rFonts w:ascii="Times New Roman" w:cs="Times New Roman" w:eastAsia="Times New Roman" w:hAnsi="Times New Roman"/>
          <w:sz w:val="26"/>
          <w:szCs w:val="26"/>
        </w:rPr>
        <w:t xml:space="preserve">Từ đồ thị phụ thuộc giữa các task, thực hiện sắp xếp topo; duyệt tiến để tính thời điểm bắt đầu sớm (ES) và kết thúc sớm (EF); duyệt lùi để tính bắt đầu muộn (LS), kết thúc muộn (LF); Total Float = LS - ES. Task có float bằng 0 thuộc đường găng. Đồ án cần phân tích độ phức tạp O(V+E), xử lý chu trình phụ thuộc và so sánh kết quả với một công cụ chuẩn trên các bộ dữ liệu mẫu.</w:t>
      </w:r>
    </w:p>
    <w:p>
      <w:pPr>
        <w:keepNext/>
        <w:spacing w:after="80" w:before="140"/>
      </w:pPr>
      <w:r>
        <w:rPr>
          <w:rFonts w:ascii="Times New Roman" w:cs="Times New Roman" w:eastAsia="Times New Roman" w:hAnsi="Times New Roman"/>
          <w:b/>
          <w:bCs/>
          <w:i/>
          <w:iCs/>
          <w:sz w:val="26"/>
          <w:szCs w:val="26"/>
        </w:rPr>
        <w:t xml:space="preserve">b) Chỉ số giá trị thu được (EVM)</w:t>
      </w:r>
    </w:p>
    <w:p>
      <w:pPr>
        <w:spacing w:after="100" w:line="340"/>
        <w:jc w:val="both"/>
      </w:pPr>
      <w:r>
        <w:rPr>
          <w:rFonts w:ascii="Times New Roman" w:cs="Times New Roman" w:eastAsia="Times New Roman" w:hAnsi="Times New Roman"/>
          <w:sz w:val="26"/>
          <w:szCs w:val="26"/>
        </w:rPr>
        <w:t xml:space="preserve">Hệ thống tính BAC (tổng giờ ước tính), PV, EV, AC, SPI = EV/PV, CPI = EV/AC; mở rộng cấp danh mục với EAC và VAC cho Investor Dashboard. Cần trình bày công thức, giả định (EVM theo giờ công) và ví dụ minh họa số.</w:t>
      </w:r>
    </w:p>
    <w:p>
      <w:pPr>
        <w:keepNext/>
        <w:spacing w:after="80" w:before="140"/>
      </w:pPr>
      <w:r>
        <w:rPr>
          <w:rFonts w:ascii="Times New Roman" w:cs="Times New Roman" w:eastAsia="Times New Roman" w:hAnsi="Times New Roman"/>
          <w:b/>
          <w:bCs/>
          <w:i/>
          <w:iCs/>
          <w:sz w:val="26"/>
          <w:szCs w:val="26"/>
        </w:rPr>
        <w:t xml:space="preserve">c) Quy trình AI làm rõ yêu cầu</w:t>
      </w:r>
    </w:p>
    <w:p>
      <w:pPr>
        <w:spacing w:after="100" w:line="340"/>
        <w:jc w:val="both"/>
      </w:pPr>
      <w:r>
        <w:rPr>
          <w:rFonts w:ascii="Times New Roman" w:cs="Times New Roman" w:eastAsia="Times New Roman" w:hAnsi="Times New Roman"/>
          <w:sz w:val="26"/>
          <w:szCs w:val="26"/>
        </w:rPr>
        <w:t xml:space="preserve">Mỗi lượt AI nhận hồ sơ yêu cầu hiện tại, chọn mục thiếu quan trọng nhất, hỏi đúng một câu, có thể đề xuất giả định; câu trả lời cập nhật trạng thái mục. Điều kiện dừng: hồ sơ đủ, người dùng chọn "Bỏ qua, tạo luôn", hoặc đủ 12 lượt. Các ràng buộc chống ảo giác: không ghi đè mục người dùng đã xác nhận, mục bị bỏ qua không được dùng để sinh nội dung, đầu ra phải qua kiểm tra schema trước khi lưu.</w:t>
      </w:r>
    </w:p>
    <w:p>
      <w:pPr>
        <w:keepNext/>
        <w:spacing w:after="80" w:before="140"/>
      </w:pPr>
      <w:r>
        <w:rPr>
          <w:rFonts w:ascii="Times New Roman" w:cs="Times New Roman" w:eastAsia="Times New Roman" w:hAnsi="Times New Roman"/>
          <w:b/>
          <w:bCs/>
          <w:i/>
          <w:iCs/>
          <w:sz w:val="26"/>
          <w:szCs w:val="26"/>
        </w:rPr>
        <w:t xml:space="preserve">d) Phiên bản hóa và rollback</w:t>
      </w:r>
    </w:p>
    <w:p>
      <w:pPr>
        <w:spacing w:after="100" w:line="340"/>
        <w:jc w:val="both"/>
      </w:pPr>
      <w:r>
        <w:rPr>
          <w:rFonts w:ascii="Times New Roman" w:cs="Times New Roman" w:eastAsia="Times New Roman" w:hAnsi="Times New Roman"/>
          <w:sz w:val="26"/>
          <w:szCs w:val="26"/>
        </w:rPr>
        <w:t xml:space="preserve">Snapshot chứa phase, sprint, epic, milestone, task, dependency. Rollback tạo phiên bản "trước khi khôi phục", đối chiếu hiện trạng với snapshot, lưu trữ (archived_at) task có dữ liệu phụ thuộc thay vì xóa, tạo lại task đã xóa với ID mới kèm bảng ánh xạ, rồi tính lại CPM; toàn bộ trong một transaction nên thất bại thì không để lại trạng thái dở dang.</w:t>
      </w:r>
    </w:p>
    <w:p>
      <w:pPr>
        <w:keepNext/>
        <w:spacing w:after="80" w:before="140"/>
      </w:pPr>
      <w:r>
        <w:rPr>
          <w:rFonts w:ascii="Times New Roman" w:cs="Times New Roman" w:eastAsia="Times New Roman" w:hAnsi="Times New Roman"/>
          <w:b/>
          <w:bCs/>
          <w:i/>
          <w:iCs/>
          <w:sz w:val="26"/>
          <w:szCs w:val="26"/>
        </w:rPr>
        <w:t xml:space="preserve">e) Durable jobs theo mẫu outbox</w:t>
      </w:r>
    </w:p>
    <w:p>
      <w:pPr>
        <w:spacing w:after="100" w:line="340"/>
        <w:jc w:val="both"/>
      </w:pPr>
      <w:r>
        <w:rPr>
          <w:rFonts w:ascii="Times New Roman" w:cs="Times New Roman" w:eastAsia="Times New Roman" w:hAnsi="Times New Roman"/>
          <w:sz w:val="26"/>
          <w:szCs w:val="26"/>
        </w:rPr>
        <w:t xml:space="preserve">Job được ghi cùng transaction với dữ liệu nghiệp vụ, runner nhận job bằng cơ chế khóa hàng, có trạng thái, thử lại và hạn mức. So với Celery, giải pháp bỏ phụ thuộc broker và worker riêng, phù hợp nền tảng miễn phí; đổi lại cần phân tích đánh đổi về thông lượng và độ trễ (nên có số đo).</w:t>
      </w:r>
    </w:p>
    <w:p>
      <w:pPr>
        <w:keepNext/>
        <w:spacing w:after="80" w:before="140"/>
      </w:pPr>
      <w:r>
        <w:rPr>
          <w:rFonts w:ascii="Times New Roman" w:cs="Times New Roman" w:eastAsia="Times New Roman" w:hAnsi="Times New Roman"/>
          <w:b/>
          <w:bCs/>
          <w:i/>
          <w:iCs/>
          <w:sz w:val="26"/>
          <w:szCs w:val="26"/>
        </w:rPr>
        <w:t xml:space="preserve">f) Bảo mật</w:t>
      </w:r>
    </w:p>
    <w:p>
      <w:pPr>
        <w:spacing w:after="100" w:line="340"/>
        <w:jc w:val="both"/>
      </w:pPr>
      <w:r>
        <w:rPr>
          <w:rFonts w:ascii="Times New Roman" w:cs="Times New Roman" w:eastAsia="Times New Roman" w:hAnsi="Times New Roman"/>
          <w:sz w:val="26"/>
          <w:szCs w:val="26"/>
        </w:rPr>
        <w:t xml:space="preserve">Băm mật khẩu bcrypt, JWT bằng PyJWT (thay thư viện có CVE), vé WebSocket băm SHA-256 lưu Redis và đọc-xóa nguyên tử, kiểm tra auth_version, giới hạn tài nguyên, tệp lưu bucket riêng tư và tải qua proxy kiểm quyền, Audit Log cho thay đổi quan trọng.</w:t>
      </w:r>
    </w:p>
    <w:p>
      <w:pPr>
        <w:pStyle w:val="Heading2"/>
        <w:spacing w:after="100" w:before="200"/>
      </w:pPr>
      <w:bookmarkStart w:name="_Toc24" w:id="24"/>
      <w:r>
        <w:rPr>
          <w:rFonts w:ascii="Times New Roman" w:cs="Times New Roman" w:eastAsia="Times New Roman" w:hAnsi="Times New Roman"/>
          <w:b/>
          <w:bCs/>
          <w:sz w:val="27"/>
          <w:szCs w:val="27"/>
        </w:rPr>
        <w:t xml:space="preserve">8.4. Cơ sở dữ liệu</w:t>
      </w:r>
      <w:bookmarkEnd w:id="24"/>
    </w:p>
    <w:p>
      <w:pPr>
        <w:spacing w:after="100" w:line="340"/>
        <w:jc w:val="both"/>
      </w:pPr>
      <w:r>
        <w:rPr>
          <w:rFonts w:ascii="Times New Roman" w:cs="Times New Roman" w:eastAsia="Times New Roman" w:hAnsi="Times New Roman"/>
          <w:sz w:val="26"/>
          <w:szCs w:val="26"/>
        </w:rPr>
        <w:t xml:space="preserve">39 bảng thuộc 8 miền: nền tảng và liên kết; người dùng và RBAC; lõi dự án; công việc và lập lịch; quản lý thay đổi; AI; tài liệu và thông báo; chat; cộng thêm hạ tầng (jobs, security_states). Quản lý lược đồ bằng Alembic. Báo cáo cần có sơ đồ ERD (tổng quan và từng miền) và giải thích các ràng buộc quan trọng.</w:t>
      </w:r>
    </w:p>
    <w:p>
      <w:pPr>
        <w:spacing w:after="80"/>
      </w:pPr>
    </w:p>
    <w:p>
      <w:pPr>
        <w:pStyle w:val="Heading1"/>
        <w:spacing w:after="140" w:before="300"/>
      </w:pPr>
      <w:bookmarkStart w:name="_Toc25" w:id="25"/>
      <w:r>
        <w:rPr>
          <w:rFonts w:ascii="Times New Roman" w:cs="Times New Roman" w:eastAsia="Times New Roman" w:hAnsi="Times New Roman"/>
          <w:b/>
          <w:bCs/>
          <w:sz w:val="30"/>
          <w:szCs w:val="30"/>
        </w:rPr>
        <w:t xml:space="preserve">9. Cấu trúc đề xuất của quyển báo cáo ĐATN</w:t>
      </w:r>
      <w:bookmarkEnd w:id="25"/>
    </w:p>
    <w:p>
      <w:pPr>
        <w:spacing w:after="100" w:line="340"/>
        <w:jc w:val="both"/>
      </w:pPr>
      <w:r>
        <w:rPr>
          <w:rFonts w:ascii="Times New Roman" w:cs="Times New Roman" w:eastAsia="Times New Roman" w:hAnsi="Times New Roman"/>
          <w:sz w:val="26"/>
          <w:szCs w:val="26"/>
        </w:rPr>
        <w:t xml:space="preserve">Gợi ý bố cục 5 chương, có thể điều chỉnh theo quy định của khoa. Cột cuối chỉ nguồn tư liệu sẵn có trong dự án để tận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1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Chương / Phần</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Nội dung chi tiết</w:t>
            </w:r>
          </w:p>
        </w:tc>
        <w:tc>
          <w:tcPr>
            <w:tcW w:type="dxa" w:w="21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Nguồn tư liệu</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Mở đầu</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Lý do chọn đề tài; mục tiêu; đối tượng và phạm vi; phương pháp nghiên cứu; bố cục báo cáo</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Mục 2, 3, 5 của phác thảo này</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Chương 1. Cơ sở lý thuyết và tổng quan</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1.1 Quản lý dự án và danh mục (PMBOK, WBS, CPM, EVM, Change Control). 1.2 Mô hình ngôn ngữ lớn và vấn đề ảo giác; prompt có cấu trúc, đầu ra theo schema. 1.3 Công nghệ: FastAPI, async SQLAlchemy, Next.js, WebSocket, Redis Pub/Sub. 1.4 Khảo sát công cụ hiện có và khoảng trống nghiên cứu</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README, design.md, mục 6</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Chương 2. Phân tích yêu cầu</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2.1 Khảo sát nghiệp vụ và các bên liên quan. 2.2 Yêu cầu chức năng (use case, SOP). 2.3 Yêu cầu phi chức năng (bảo mật, hiệu năng, khả dụng, i18n). 2.4 Mô hình phân quyền 7 vai trò, 34 quyền. 2.5 Quy trình nghiệp vụ (BPMN)</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brd.md, srs.md</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Chương 3. Thiết kế hệ thống</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3.1 Kiến trúc tổng thể và phân tầng. 3.2 Thiết kế cơ sở dữ liệu (ERD 8 miền). 3.3 Thiết kế API REST và WebSocket. 3.4 Thiết kế mô-đun AI và chống ảo giác. 3.5 Thiết kế CPM, versioning, durable jobs. 3.6 Thiết kế giao diện. 3.7 Thiết kế bảo mật</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design.md, thư mục docs/roadmap, graphify-out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Chương 4. Cài đặt và triển khai</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4.1 Môi trường và cấu trúc mã nguồn. 4.2 Cài đặt từng mô-đun (kèm đoạn mã chọn lọc, ảnh giao diện). 4.3 Container hóa với Docker Compose. 4.4 Triển khai Render và Supabase, cron, lưu trữ tệp</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docs/deploy-render-supabase.md, render.yaml, docker-compose.yml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Chương 5. Kiểm thử và đánh giá</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5.1 Chiến lược kiểm thử và kết quả (649 test backend, 129 test frontend). 5.2 Đánh giá thuật toán CPM so với công cụ chuẩn. 5.3 Đánh giá chất lượng AI (tỉ lệ hợp lệ, vi phạm ràng buộc, độ phủ yêu cầu). 5.4 Đánh giá hiệu năng và tài nguyên. 5.5 Đánh giá người dùng (khảo sát, so sánh thời gian với làm thủ công). 5.6 Thảo luận, hạn chế</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docs/audits, docs/free-compute-audit.md, docs/*-verification.md</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Kết luận và hướng phát triển</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Kết quả đạt được; đóng góp; hạn chế; hướng phát triển</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Mục 11, 12</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Phụ lục</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Danh mục API; ERD đầy đủ; kịch bản kiểm thử; hướng dẫn cài đặt và sử dụng; mẫu SRS/BRD do hệ thống sinh</w:t>
            </w:r>
          </w:p>
        </w:tc>
        <w:tc>
          <w:tcPr>
            <w:tcW w:type="dxa" w:w="21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Sinh từ dự án</w:t>
            </w:r>
          </w:p>
        </w:tc>
      </w:tr>
    </w:tbl>
    <w:p>
      <w:pPr>
        <w:spacing w:after="80"/>
      </w:pPr>
    </w:p>
    <w:p>
      <w:pPr>
        <w:pStyle w:val="Heading1"/>
        <w:spacing w:after="140" w:before="300"/>
      </w:pPr>
      <w:bookmarkStart w:name="_Toc26" w:id="26"/>
      <w:r>
        <w:rPr>
          <w:rFonts w:ascii="Times New Roman" w:cs="Times New Roman" w:eastAsia="Times New Roman" w:hAnsi="Times New Roman"/>
          <w:b/>
          <w:bCs/>
          <w:sz w:val="30"/>
          <w:szCs w:val="30"/>
        </w:rPr>
        <w:t xml:space="preserve">10. Kế hoạch thực hiện và phần việc còn lại</w:t>
      </w:r>
      <w:bookmarkEnd w:id="26"/>
    </w:p>
    <w:p>
      <w:pPr>
        <w:pStyle w:val="Heading2"/>
        <w:spacing w:after="100" w:before="200"/>
      </w:pPr>
      <w:bookmarkStart w:name="_Toc27" w:id="27"/>
      <w:r>
        <w:rPr>
          <w:rFonts w:ascii="Times New Roman" w:cs="Times New Roman" w:eastAsia="Times New Roman" w:hAnsi="Times New Roman"/>
          <w:b/>
          <w:bCs/>
          <w:sz w:val="27"/>
          <w:szCs w:val="27"/>
        </w:rPr>
        <w:t xml:space="preserve">10.1. Phần việc kỹ thuật còn lại</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500"/>
        <w:gridCol w:w="2526"/>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STT</w:t>
            </w:r>
          </w:p>
        </w:tc>
        <w:tc>
          <w:tcPr>
            <w:tcW w:type="dxa" w:w="4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Công việc</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Ưu tiên</w:t>
            </w:r>
          </w:p>
        </w:tc>
        <w:tc>
          <w:tcPr>
            <w:tcW w:type="dxa" w:w="25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Ghi chú</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1</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Nghiệm thu Phase 4 với nhà cung cấp AI thật; chạy kịch bản demo sau cold start trên Render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Cao</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Bằng chứng cho Chương 5</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2</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Xử lý lỗi 500 (ProgrammingError) trên chức năng hỏi làm rõ yêu cầu ở bản cloud: đối chiếu migration và quyền cơ sở dữ liệu</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Cao</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Đang chẩn đoán</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3</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Document AI Parser: tải lên BRD, SRS, RFP và bóc tách yêu cầu, gợi ý WBS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Trung bình</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Có thể trình bày là hướng phát triển nếu hết thời gian</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4</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Tối ưu truy vấn và cache Redis chủ động</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Trung bình</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Cần số đo trước và sau</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5</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Cân nhắc kích hoạt email thật (Resend hoặc SMTP) cho bản demo</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Thấp</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Cần tài khoản và sender</w:t>
            </w:r>
          </w:p>
        </w:tc>
      </w:tr>
      <w:t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6</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Cập nhật graphify và tài liệu sau mỗi thay đổi mã</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Thấp</w:t>
            </w:r>
          </w:p>
        </w:tc>
        <w:tc>
          <w:tcPr>
            <w:tcW w:type="dxa" w:w="25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Theo quy ước dự án</w:t>
            </w:r>
          </w:p>
        </w:tc>
      </w:tr>
    </w:tbl>
    <w:p>
      <w:pPr>
        <w:spacing w:after="80"/>
      </w:pPr>
    </w:p>
    <w:p>
      <w:pPr>
        <w:pStyle w:val="Heading2"/>
        <w:spacing w:after="100" w:before="200"/>
      </w:pPr>
      <w:bookmarkStart w:name="_Toc28" w:id="28"/>
      <w:r>
        <w:rPr>
          <w:rFonts w:ascii="Times New Roman" w:cs="Times New Roman" w:eastAsia="Times New Roman" w:hAnsi="Times New Roman"/>
          <w:b/>
          <w:bCs/>
          <w:sz w:val="27"/>
          <w:szCs w:val="27"/>
        </w:rPr>
        <w:t xml:space="preserve">10.2. Phần việc cho quyển báo cáo (gợi ý 8 tuần)</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Tuần</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Công việc</w:t>
            </w:r>
          </w:p>
        </w:tc>
        <w:tc>
          <w:tcPr>
            <w:tcW w:type="dxa" w:w="29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Sản phẩm</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1</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Chốt đề cương, khung bố cục; hoàn thiện khảo sát công cụ hiện có</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Đề cương duyệt; bảng so sánh có số liệu</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2 - 3</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Viết Chương 1 và Chương 2; vẽ use case và BPMN</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 nháp hai chương</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4 - 5</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Viết Chương 3; vẽ kiến trúc, ERD, sơ đồ tuần tự cho các luồng AI, CR, rollback</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 nháp Chương 3 và bộ sơ đồ</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5 - 6</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Viết Chương 4; chụp giao diện từng mô-đun; mô tả triển khai</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 nháp Chương 4</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6 - 7</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Thiết kế và chạy thực nghiệm đánh giá; viết Chương 5</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Bảng kết quả, biểu đồ</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8</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Kết luận, phụ lục, chuẩn hóa trích dẫn, rà soát chính tả; chuẩn bị slide và demo</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Bản hoàn chỉnh, slide, video demo dự phòng</w:t>
            </w:r>
          </w:p>
        </w:tc>
      </w:tr>
    </w:tbl>
    <w:p>
      <w:pPr>
        <w:spacing w:after="80"/>
      </w:pPr>
    </w:p>
    <w:p>
      <w:pPr>
        <w:pStyle w:val="Heading1"/>
        <w:spacing w:after="140" w:before="300"/>
      </w:pPr>
      <w:bookmarkStart w:name="_Toc29" w:id="29"/>
      <w:r>
        <w:rPr>
          <w:rFonts w:ascii="Times New Roman" w:cs="Times New Roman" w:eastAsia="Times New Roman" w:hAnsi="Times New Roman"/>
          <w:b/>
          <w:bCs/>
          <w:sz w:val="30"/>
          <w:szCs w:val="30"/>
        </w:rPr>
        <w:t xml:space="preserve">11. Kế hoạch đánh giá và kết quả dự kiến</w:t>
      </w:r>
      <w:bookmarkEnd w:id="29"/>
    </w:p>
    <w:p>
      <w:pPr>
        <w:pStyle w:val="Heading2"/>
        <w:spacing w:after="100" w:before="200"/>
      </w:pPr>
      <w:bookmarkStart w:name="_Toc30" w:id="30"/>
      <w:r>
        <w:rPr>
          <w:rFonts w:ascii="Times New Roman" w:cs="Times New Roman" w:eastAsia="Times New Roman" w:hAnsi="Times New Roman"/>
          <w:b/>
          <w:bCs/>
          <w:sz w:val="27"/>
          <w:szCs w:val="27"/>
        </w:rPr>
        <w:t xml:space="preserve">11.1. Thực nghiệm đề xuất</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Nội dung</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Cách đo</w:t>
            </w:r>
          </w:p>
        </w:tc>
        <w:tc>
          <w:tcPr>
            <w:tcW w:type="dxa" w:w="29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Chỉ số</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Tính đúng của CPM</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Chạy trên các bộ dữ liệu mẫu có đáp án từ giáo trình và công cụ chuẩn</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Tỉ lệ khớp ES, EF, LS, LF, đường găng; thời gian tính theo số task</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Chất lượng làm rõ yêu cầu</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Tập ý tưởng dự án mẫu (khoảng 20 đề bài), so sánh có và không có bước làm rõ</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Độ phủ 7 mục; tỉ lệ vi phạm ràng buộc không bịa; số lượt trung bình</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Chất lượng WBS do AI sinh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Chuyên gia hoặc giảng viên chấm theo thang đo; so sánh với WBS làm thủ công</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Điểm đầy đủ, hợp lý, thời gian lập</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Hiệu quả thời gian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Nhóm thử nghiệm lập kế hoạch cùng đề bài, có và không dùng hệ thống</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Thời gian hoàn thành; số lỗi phụ thuộc</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Rollback an toàn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Kịch bản kiểm thử tự động nhiều trường hợp biên</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Không mất worklog; khôi phục đúng; đảo ngược được</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Hiệu năng và tài nguyên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Đo độ trễ API, thời gian job, Gantt 2000 task, tải WebSocket trên gói miễn phí</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p50 và p95 độ trễ; mức dùng bộ nhớ; thời gian cold start</w:t>
            </w:r>
          </w:p>
        </w:tc>
      </w:tr>
      <w:t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Khả dụng</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Khảo sát SUS với nhóm người dùng thử (ví dụ 10 đến 20 người)</w:t>
            </w:r>
          </w:p>
        </w:tc>
        <w:tc>
          <w:tcPr>
            <w:tcW w:type="dxa" w:w="2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Điểm SUS; nhận xét định tính</w:t>
            </w:r>
          </w:p>
        </w:tc>
      </w:tr>
    </w:tbl>
    <w:p>
      <w:pPr>
        <w:spacing w:after="80"/>
      </w:pPr>
    </w:p>
    <w:p>
      <w:pPr>
        <w:pStyle w:val="Heading2"/>
        <w:spacing w:after="100" w:before="200"/>
      </w:pPr>
      <w:bookmarkStart w:name="_Toc31" w:id="31"/>
      <w:r>
        <w:rPr>
          <w:rFonts w:ascii="Times New Roman" w:cs="Times New Roman" w:eastAsia="Times New Roman" w:hAnsi="Times New Roman"/>
          <w:b/>
          <w:bCs/>
          <w:sz w:val="27"/>
          <w:szCs w:val="27"/>
        </w:rPr>
        <w:t xml:space="preserve">11.2. Sản phẩm dự kiến</w:t>
      </w:r>
      <w:bookmarkEnd w:id="31"/>
    </w:p>
    <w:p>
      <w:pPr>
        <w:pStyle w:val="ListParagraph"/>
        <w:numPr>
          <w:ilvl w:val="0"/>
          <w:numId w:val="2"/>
        </w:numPr>
        <w:spacing w:after="60" w:line="330"/>
        <w:jc w:val="both"/>
      </w:pPr>
      <w:r>
        <w:rPr>
          <w:rFonts w:ascii="Times New Roman" w:cs="Times New Roman" w:eastAsia="Times New Roman" w:hAnsi="Times New Roman"/>
          <w:sz w:val="26"/>
          <w:szCs w:val="26"/>
        </w:rPr>
        <w:t xml:space="preserve">Hệ thống phần mềm chạy được trên máy cục bộ (Docker Compose) và bản demo đám mây.</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Bộ tài liệu: BRD, SRS, thiết kế kiến trúc, lộ trình, hướng dẫn triển khai và vận hành.</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Bộ kiểm thử tự động và báo cáo kiểm thử.</w:t>
      </w:r>
    </w:p>
    <w:p>
      <w:pPr>
        <w:pStyle w:val="ListParagraph"/>
        <w:numPr>
          <w:ilvl w:val="0"/>
          <w:numId w:val="2"/>
        </w:numPr>
        <w:spacing w:after="60" w:line="330"/>
        <w:jc w:val="both"/>
      </w:pPr>
      <w:r>
        <w:rPr>
          <w:rFonts w:ascii="Times New Roman" w:cs="Times New Roman" w:eastAsia="Times New Roman" w:hAnsi="Times New Roman"/>
          <w:sz w:val="26"/>
          <w:szCs w:val="26"/>
        </w:rPr>
        <w:t xml:space="preserve">Quyển báo cáo ĐATN, slide bảo vệ và video demo.</w:t>
      </w:r>
    </w:p>
    <w:p>
      <w:pPr>
        <w:spacing w:after="80"/>
      </w:pPr>
    </w:p>
    <w:p>
      <w:pPr>
        <w:pStyle w:val="Heading1"/>
        <w:spacing w:after="140" w:before="300"/>
      </w:pPr>
      <w:bookmarkStart w:name="_Toc32" w:id="32"/>
      <w:r>
        <w:rPr>
          <w:rFonts w:ascii="Times New Roman" w:cs="Times New Roman" w:eastAsia="Times New Roman" w:hAnsi="Times New Roman"/>
          <w:b/>
          <w:bCs/>
          <w:sz w:val="30"/>
          <w:szCs w:val="30"/>
        </w:rPr>
        <w:t xml:space="preserve">12. Đóng góp, hạn chế và hướng phát triển</w:t>
      </w:r>
      <w:bookmarkEnd w:id="32"/>
    </w:p>
    <w:p>
      <w:pPr>
        <w:pStyle w:val="Heading2"/>
        <w:spacing w:after="100" w:before="200"/>
      </w:pPr>
      <w:bookmarkStart w:name="_Toc33" w:id="33"/>
      <w:r>
        <w:rPr>
          <w:rFonts w:ascii="Times New Roman" w:cs="Times New Roman" w:eastAsia="Times New Roman" w:hAnsi="Times New Roman"/>
          <w:b/>
          <w:bCs/>
          <w:sz w:val="27"/>
          <w:szCs w:val="27"/>
        </w:rPr>
        <w:t xml:space="preserve">12.1. Điểm mới và đóng góp</w:t>
      </w:r>
      <w:bookmarkEnd w:id="33"/>
    </w:p>
    <w:p>
      <w:pPr>
        <w:pStyle w:val="ListParagraph"/>
        <w:numPr>
          <w:ilvl w:val="0"/>
          <w:numId w:val="2"/>
        </w:numPr>
        <w:spacing w:after="60" w:line="330"/>
        <w:jc w:val="both"/>
      </w:pPr>
      <w:r>
        <w:rPr>
          <w:rFonts w:ascii="Times New Roman" w:cs="Times New Roman" w:eastAsia="Times New Roman" w:hAnsi="Times New Roman"/>
          <w:sz w:val="26"/>
          <w:szCs w:val="26"/>
        </w:rPr>
        <w:t xml:space="preserve">Quy trình làm rõ yêu cầu có cấu trúc trước khi lập kế hoạch, chống ảo giác bằng trạng thái mục và ràng buộc sinh nội dung.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Tích hợp trong một hệ thống thống nhất: AI, CPM, kiểm soát thay đổi, phiên bản hóa, tài liệu và dashboard nhà đầu tư.</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Cơ chế rollback an toàn dữ liệu, có thể đảo ngược.</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Kiến trúc tác vụ nền bền vững không cần broker, vận hành được trên hạ tầng miễn phí.</w:t>
      </w:r>
    </w:p>
    <w:p>
      <w:pPr>
        <w:pStyle w:val="ListParagraph"/>
        <w:numPr>
          <w:ilvl w:val="0"/>
          <w:numId w:val="2"/>
        </w:numPr>
        <w:spacing w:after="60" w:line="330"/>
        <w:jc w:val="both"/>
      </w:pPr>
      <w:r>
        <w:rPr>
          <w:rFonts w:ascii="Times New Roman" w:cs="Times New Roman" w:eastAsia="Times New Roman" w:hAnsi="Times New Roman"/>
          <w:sz w:val="26"/>
          <w:szCs w:val="26"/>
        </w:rPr>
        <w:t xml:space="preserve">Sinh tài liệu SRS/BRD tiếng Việt kèm sơ đồ BPMN tự động.</w:t>
      </w:r>
    </w:p>
    <w:p>
      <w:pPr>
        <w:pStyle w:val="Heading2"/>
        <w:spacing w:after="100" w:before="200"/>
      </w:pPr>
      <w:bookmarkStart w:name="_Toc34" w:id="34"/>
      <w:r>
        <w:rPr>
          <w:rFonts w:ascii="Times New Roman" w:cs="Times New Roman" w:eastAsia="Times New Roman" w:hAnsi="Times New Roman"/>
          <w:b/>
          <w:bCs/>
          <w:sz w:val="27"/>
          <w:szCs w:val="27"/>
        </w:rPr>
        <w:t xml:space="preserve">12.2. Hạn chế hiện tại</w:t>
      </w:r>
      <w:bookmarkEnd w:id="34"/>
    </w:p>
    <w:p>
      <w:pPr>
        <w:pStyle w:val="ListParagraph"/>
        <w:numPr>
          <w:ilvl w:val="0"/>
          <w:numId w:val="2"/>
        </w:numPr>
        <w:spacing w:after="60" w:line="330"/>
        <w:jc w:val="both"/>
      </w:pPr>
      <w:r>
        <w:rPr>
          <w:rFonts w:ascii="Times New Roman" w:cs="Times New Roman" w:eastAsia="Times New Roman" w:hAnsi="Times New Roman"/>
          <w:sz w:val="26"/>
          <w:szCs w:val="26"/>
        </w:rPr>
        <w:t xml:space="preserve">Chưa có tải lên và bóc tách tài liệu gốc; Gantt chỉ đọc; chưa quy đổi tiền tệ; email thật đang tắt trên bản demo.</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Chất lượng đầu ra AI phụ thuộc nhà cung cấp mô hình; cần kiểm duyệt của con người.</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Bản demo chạy trên gói miễn phí nên có cold start và giới hạn tài nguyên.</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Chưa đánh giá trên dự án thực của doanh nghiệp.</w:t>
      </w:r>
    </w:p>
    <w:p>
      <w:pPr>
        <w:pStyle w:val="Heading2"/>
        <w:spacing w:after="100" w:before="200"/>
      </w:pPr>
      <w:bookmarkStart w:name="_Toc35" w:id="35"/>
      <w:r>
        <w:rPr>
          <w:rFonts w:ascii="Times New Roman" w:cs="Times New Roman" w:eastAsia="Times New Roman" w:hAnsi="Times New Roman"/>
          <w:b/>
          <w:bCs/>
          <w:sz w:val="27"/>
          <w:szCs w:val="27"/>
        </w:rPr>
        <w:t xml:space="preserve">12.3. Hướng phát triển</w:t>
      </w:r>
      <w:bookmarkEnd w:id="35"/>
    </w:p>
    <w:p>
      <w:pPr>
        <w:pStyle w:val="ListParagraph"/>
        <w:numPr>
          <w:ilvl w:val="0"/>
          <w:numId w:val="2"/>
        </w:numPr>
        <w:spacing w:after="60" w:line="330"/>
        <w:jc w:val="both"/>
      </w:pPr>
      <w:r>
        <w:rPr>
          <w:rFonts w:ascii="Times New Roman" w:cs="Times New Roman" w:eastAsia="Times New Roman" w:hAnsi="Times New Roman"/>
          <w:sz w:val="26"/>
          <w:szCs w:val="26"/>
        </w:rPr>
        <w:t xml:space="preserve">Document AI Parser và tích hợp tri thức từ dự án cũ để ước lượng dựa trên dữ liệu lịch sử.</w:t>
      </w:r>
    </w:p>
    <w:p>
      <w:pPr>
        <w:pStyle w:val="ListParagraph"/>
        <w:numPr>
          <w:ilvl w:val="0"/>
          <w:numId w:val="2"/>
        </w:numPr>
        <w:spacing w:after="60" w:line="330"/>
        <w:jc w:val="both"/>
      </w:pPr>
      <w:r>
        <w:rPr>
          <w:rFonts w:ascii="Times New Roman" w:cs="Times New Roman" w:eastAsia="Times New Roman" w:hAnsi="Times New Roman"/>
          <w:sz w:val="26"/>
          <w:szCs w:val="26"/>
        </w:rPr>
        <w:t xml:space="preserve">Chỉnh sửa Gantt bằng kéo thả; mô phỏng kịch bản (what-if) và Monte Carlo cho rủi ro tiến độ.</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Tích hợp Git, CI/CD, lịch và công cụ chat bên ngoài; ứng dụng di động.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Thu thập phản hồi của người dùng để tinh chỉnh prompt và đánh giá mô hình nhỏ chạy cục bộ.</w:t>
      </w:r>
    </w:p>
    <w:p>
      <w:pPr>
        <w:spacing w:after="80"/>
      </w:pPr>
    </w:p>
    <w:p>
      <w:pPr>
        <w:pStyle w:val="Heading1"/>
        <w:spacing w:after="140" w:before="300"/>
      </w:pPr>
      <w:bookmarkStart w:name="_Toc36" w:id="36"/>
      <w:r>
        <w:rPr>
          <w:rFonts w:ascii="Times New Roman" w:cs="Times New Roman" w:eastAsia="Times New Roman" w:hAnsi="Times New Roman"/>
          <w:b/>
          <w:bCs/>
          <w:sz w:val="30"/>
          <w:szCs w:val="30"/>
        </w:rPr>
        <w:t xml:space="preserve">13. Rủi ro và biện pháp giảm thiểu</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Rủi ro</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Ảnh hưởng</w:t>
            </w:r>
          </w:p>
        </w:tc>
        <w:tc>
          <w:tcPr>
            <w:tcW w:type="dxa" w:w="30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3"/>
                <w:szCs w:val="23"/>
              </w:rPr>
              <w:t xml:space="preserve">Biện pháp</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Nhà cung cấp AI đổi chính sách, ngừng dịch vụ hoặc chậm</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Chức năng AI gián đoạn trong lúc bảo vệ</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Lớp trừu tượng nhà cung cấp; dữ liệu mẫu và video demo dự phòng</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Hạ tầng miễn phí ngủ hoặc hết hạn mức</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Demo chậm hoặc lỗi</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Chạy Docker Compose cục bộ làm phương án chính khi bảo vệ</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Lệch giữa tài liệu và mã nguồn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Hội đồng phát hiện mâu thuẫn</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Đối soát định kỳ; số liệu lấy từ lần chạy kiểm thử cuối</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Quy mô quá lớn so với thời gian viết báo cáo</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Báo cáo thiếu chiều sâu</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Tập trung phân tích sâu 4 điểm: làm rõ yêu cầu bằng AI, CPM, rollback, durable jobs; các phần còn lại mô tả ngắn</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Thiếu dữ liệu đánh giá thực tế</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Kết luận thiếu căn cứ</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3"/>
                <w:szCs w:val="23"/>
              </w:rPr>
              <w:t xml:space="preserve">Lên kế hoạch thực nghiệm từ sớm (mục 11) và tuyển người dùng thử</w:t>
            </w:r>
          </w:p>
        </w:tc>
      </w:tr>
    </w:tbl>
    <w:p>
      <w:pPr>
        <w:spacing w:after="80"/>
      </w:pPr>
    </w:p>
    <w:p>
      <w:pPr>
        <w:pStyle w:val="Heading1"/>
        <w:spacing w:after="140" w:before="300"/>
      </w:pPr>
      <w:bookmarkStart w:name="_Toc37" w:id="37"/>
      <w:r>
        <w:rPr>
          <w:rFonts w:ascii="Times New Roman" w:cs="Times New Roman" w:eastAsia="Times New Roman" w:hAnsi="Times New Roman"/>
          <w:b/>
          <w:bCs/>
          <w:sz w:val="30"/>
          <w:szCs w:val="30"/>
        </w:rPr>
        <w:t xml:space="preserve">14. Câu hỏi hội đồng có thể đặt ra</w:t>
      </w:r>
      <w:bookmarkEnd w:id="37"/>
    </w:p>
    <w:p>
      <w:pPr>
        <w:pStyle w:val="ListParagraph"/>
        <w:numPr>
          <w:ilvl w:val="0"/>
          <w:numId w:val="2"/>
        </w:numPr>
        <w:spacing w:after="60" w:line="330"/>
        <w:jc w:val="both"/>
      </w:pPr>
      <w:r>
        <w:rPr>
          <w:rFonts w:ascii="Times New Roman" w:cs="Times New Roman" w:eastAsia="Times New Roman" w:hAnsi="Times New Roman"/>
          <w:sz w:val="26"/>
          <w:szCs w:val="26"/>
        </w:rPr>
        <w:t xml:space="preserve">Hệ thống khác gì Jira, MS Project có tích hợp AI? Đóng góp riêng của đề tài là gì?</w:t>
      </w:r>
    </w:p>
    <w:p>
      <w:pPr>
        <w:pStyle w:val="ListParagraph"/>
        <w:numPr>
          <w:ilvl w:val="0"/>
          <w:numId w:val="2"/>
        </w:numPr>
        <w:spacing w:after="60" w:line="330"/>
        <w:jc w:val="both"/>
      </w:pPr>
      <w:r>
        <w:rPr>
          <w:rFonts w:ascii="Times New Roman" w:cs="Times New Roman" w:eastAsia="Times New Roman" w:hAnsi="Times New Roman"/>
          <w:sz w:val="26"/>
          <w:szCs w:val="26"/>
        </w:rPr>
        <w:t xml:space="preserve">Làm sao bảo đảm AI không bịa thông tin? Có số liệu chứng minh không?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Vì sao tự cài CPM thay vì dùng thư viện? Độ phức tạp và cách xử lý chu trình?</w:t>
      </w:r>
    </w:p>
    <w:p>
      <w:pPr>
        <w:pStyle w:val="ListParagraph"/>
        <w:numPr>
          <w:ilvl w:val="0"/>
          <w:numId w:val="2"/>
        </w:numPr>
        <w:spacing w:after="60" w:line="330"/>
        <w:jc w:val="both"/>
      </w:pPr>
      <w:r>
        <w:rPr>
          <w:rFonts w:ascii="Times New Roman" w:cs="Times New Roman" w:eastAsia="Times New Roman" w:hAnsi="Times New Roman"/>
          <w:sz w:val="26"/>
          <w:szCs w:val="26"/>
        </w:rPr>
        <w:t xml:space="preserve">Vì sao thay Celery bằng durable jobs? Giới hạn về thông lượng và khi nào cần quay lại hàng đợi chuyên dụng?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Rollback xử lý thế nào khi task đã có worklog hoặc phụ thuộc? Điều gì xảy ra nếu giữa chừng bị lỗi?</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Bảo mật WebSocket và dữ liệu nhà đầu tư được bảo đảm ra sao?</w:t>
      </w:r>
    </w:p>
    <w:p>
      <w:pPr>
        <w:pStyle w:val="ListParagraph"/>
        <w:numPr>
          <w:ilvl w:val="0"/>
          <w:numId w:val="2"/>
        </w:numPr>
        <w:spacing w:after="60" w:line="330"/>
        <w:jc w:val="both"/>
      </w:pPr>
      <w:r>
        <w:rPr>
          <w:rFonts w:ascii="Times New Roman" w:cs="Times New Roman" w:eastAsia="Times New Roman" w:hAnsi="Times New Roman"/>
          <w:sz w:val="26"/>
          <w:szCs w:val="26"/>
        </w:rPr>
        <w:t xml:space="preserve">Dữ liệu dự án gửi tới nhà cung cấp AI có rủi ro lộ thông tin không? Đã giảm thiểu thế nào?</w:t>
      </w:r>
    </w:p>
    <w:p>
      <w:pPr>
        <w:pStyle w:val="ListParagraph"/>
        <w:numPr>
          <w:ilvl w:val="0"/>
          <w:numId w:val="2"/>
        </w:numPr>
        <w:spacing w:after="60" w:line="330"/>
        <w:jc w:val="both"/>
      </w:pPr>
      <w:r>
        <w:rPr>
          <w:rFonts w:ascii="Times New Roman" w:cs="Times New Roman" w:eastAsia="Times New Roman" w:hAnsi="Times New Roman"/>
          <w:sz w:val="26"/>
          <w:szCs w:val="26"/>
        </w:rPr>
        <w:t xml:space="preserve">Mức độ hoàn thiện so với dự định, phần nào chưa làm và vì sao?</w:t>
      </w:r>
    </w:p>
    <w:p>
      <w:pPr>
        <w:spacing w:after="80"/>
      </w:pPr>
    </w:p>
    <w:p>
      <w:pPr>
        <w:pStyle w:val="Heading1"/>
        <w:spacing w:after="140" w:before="300"/>
      </w:pPr>
      <w:bookmarkStart w:name="_Toc38" w:id="38"/>
      <w:r>
        <w:rPr>
          <w:rFonts w:ascii="Times New Roman" w:cs="Times New Roman" w:eastAsia="Times New Roman" w:hAnsi="Times New Roman"/>
          <w:b/>
          <w:bCs/>
          <w:sz w:val="30"/>
          <w:szCs w:val="30"/>
        </w:rPr>
        <w:t xml:space="preserve">15. Tài liệu tham khảo gợi ý</w:t>
      </w:r>
      <w:bookmarkEnd w:id="38"/>
    </w:p>
    <w:p>
      <w:pPr>
        <w:spacing w:after="100" w:line="340"/>
        <w:jc w:val="both"/>
      </w:pPr>
      <w:r>
        <w:rPr>
          <w:rFonts w:ascii="Times New Roman" w:cs="Times New Roman" w:eastAsia="Times New Roman" w:hAnsi="Times New Roman"/>
          <w:sz w:val="26"/>
          <w:szCs w:val="26"/>
        </w:rPr>
        <w:t xml:space="preserve">Danh sách dưới đây là gợi ý để tìm và trích dẫn đầy đủ (tác giả, năm, nhà xuất bản, DOI hoặc URL) khi viết báo cáo; cần kiểm tra lại thông tin thư mục trước khi đưa vào bản chính thức.</w:t>
      </w:r>
    </w:p>
    <w:p>
      <w:pPr>
        <w:pStyle w:val="ListParagraph"/>
        <w:numPr>
          <w:ilvl w:val="0"/>
          <w:numId w:val="2"/>
        </w:numPr>
        <w:spacing w:after="60" w:line="330"/>
        <w:jc w:val="both"/>
      </w:pPr>
      <w:r>
        <w:rPr>
          <w:rFonts w:ascii="Times New Roman" w:cs="Times New Roman" w:eastAsia="Times New Roman" w:hAnsi="Times New Roman"/>
          <w:sz w:val="26"/>
          <w:szCs w:val="26"/>
        </w:rPr>
        <w:t xml:space="preserve">Project Management Institute. A Guide to the Project Management Body of Knowledge (PMBOK Guide).</w:t>
      </w:r>
    </w:p>
    <w:p>
      <w:pPr>
        <w:pStyle w:val="ListParagraph"/>
        <w:numPr>
          <w:ilvl w:val="0"/>
          <w:numId w:val="2"/>
        </w:numPr>
        <w:spacing w:after="60" w:line="330"/>
        <w:jc w:val="both"/>
      </w:pPr>
      <w:r>
        <w:rPr>
          <w:rFonts w:ascii="Times New Roman" w:cs="Times New Roman" w:eastAsia="Times New Roman" w:hAnsi="Times New Roman"/>
          <w:sz w:val="26"/>
          <w:szCs w:val="26"/>
        </w:rPr>
        <w:t xml:space="preserve">Kelley, J. E., Walker, M. R. (1959). Critical-path planning and scheduling. Hội nghị Eastern Joint Computer Conference (bài báo gốc về CPM).</w:t>
      </w:r>
    </w:p>
    <w:p>
      <w:pPr>
        <w:pStyle w:val="ListParagraph"/>
        <w:numPr>
          <w:ilvl w:val="0"/>
          <w:numId w:val="2"/>
        </w:numPr>
        <w:spacing w:after="60" w:line="330"/>
        <w:jc w:val="both"/>
      </w:pPr>
      <w:r>
        <w:rPr>
          <w:rFonts w:ascii="Times New Roman" w:cs="Times New Roman" w:eastAsia="Times New Roman" w:hAnsi="Times New Roman"/>
          <w:sz w:val="26"/>
          <w:szCs w:val="26"/>
        </w:rPr>
        <w:t xml:space="preserve">Fleming, Q. W., Koppelman, J. M. Earned Value Project Management. Project Management Institute.</w:t>
      </w:r>
    </w:p>
    <w:p>
      <w:pPr>
        <w:pStyle w:val="ListParagraph"/>
        <w:numPr>
          <w:ilvl w:val="0"/>
          <w:numId w:val="2"/>
        </w:numPr>
        <w:spacing w:after="60" w:line="330"/>
        <w:jc w:val="both"/>
      </w:pPr>
      <w:r>
        <w:rPr>
          <w:rFonts w:ascii="Times New Roman" w:cs="Times New Roman" w:eastAsia="Times New Roman" w:hAnsi="Times New Roman"/>
          <w:sz w:val="26"/>
          <w:szCs w:val="26"/>
        </w:rPr>
        <w:t xml:space="preserve">Sommerville, I. Software Engineering. Pearson (các chương về kỹ nghệ yêu cầu và quản lý dự án).</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Tài liệu chính thức: FastAPI, SQLAlchemy 2.0 (asyncio), PostgreSQL 16, Redis Pub/Sub, Next.js 15, WebSocket (RFC 6455).</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Bài báo về ảo giác của mô hình ngôn ngữ lớn và ứng dụng LLM trong kỹ nghệ yêu cầu và quản lý dự án (tìm trong IEEE Xplore, ACM Digital Library, arXiv).</w:t>
      </w:r>
    </w:p>
    <w:p>
      <w:pPr>
        <w:pStyle w:val="ListParagraph"/>
        <w:numPr>
          <w:ilvl w:val="0"/>
          <w:numId w:val="2"/>
        </w:numPr>
        <w:spacing w:after="60" w:line="330"/>
        <w:jc w:val="both"/>
      </w:pPr>
      <w:r>
        <w:rPr>
          <w:rFonts w:ascii="Times New Roman" w:cs="Times New Roman" w:eastAsia="Times New Roman" w:hAnsi="Times New Roman"/>
          <w:sz w:val="26"/>
          <w:szCs w:val="26"/>
        </w:rPr>
        <w:t xml:space="preserve">OWASP Application Security Verification Standard và OWASP Top 10 cho phần bảo mật.</w:t>
      </w:r>
    </w:p>
    <w:p>
      <w:pPr>
        <w:pStyle w:val="ListParagraph"/>
        <w:numPr>
          <w:ilvl w:val="0"/>
          <w:numId w:val="2"/>
        </w:numPr>
        <w:spacing w:after="60" w:line="330"/>
        <w:jc w:val="both"/>
      </w:pPr>
      <w:r>
        <w:rPr>
          <w:rFonts w:ascii="Times New Roman" w:cs="Times New Roman" w:eastAsia="Times New Roman" w:hAnsi="Times New Roman"/>
          <w:sz w:val="26"/>
          <w:szCs w:val="26"/>
        </w:rPr>
        <w:t xml:space="preserve">Brooke, J. (1996). SUS: a quick and dirty usability scale, cho phần đánh giá khả dụng.</w:t>
      </w:r>
    </w:p>
    <w:p>
      <w:pPr>
        <w:pStyle w:val="ListParagraph"/>
        <w:numPr>
          <w:ilvl w:val="0"/>
          <w:numId w:val="2"/>
        </w:numPr>
        <w:spacing w:after="60" w:line="330"/>
        <w:jc w:val="both"/>
      </w:pPr>
      <w:r>
        <w:rPr>
          <w:rFonts w:ascii="Times New Roman" w:cs="Times New Roman" w:eastAsia="Times New Roman" w:hAnsi="Times New Roman"/>
          <w:sz w:val="26"/>
          <w:szCs w:val="26"/>
        </w:rPr>
        <w:t xml:space="preserve">Tài liệu nội bộ dự án: docs/specs/system-architecture (brd.md, srs.md, design.md), docs/roadmap, docs/deploy-render-supabase.md.</w:t>
      </w:r>
    </w:p>
    <w:sectPr>
      <w:footerReference w:type="default" r:id="rId6"/>
      <w:pgSz w:w="11906" w:h="16838" w:orient="portrait"/>
      <w:pgMar w:top="1417" w:right="1134" w:bottom="1417"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2026-10-18T04:59:32.963Z</dcterms:created>
  <dcterms:modified xsi:type="dcterms:W3CDTF">2026-10-18T04:59:32.965Z</dcterms:modified>
</cp:coreProperties>
</file>

<file path=docProps/custom.xml><?xml version="1.0" encoding="utf-8"?>
<Properties xmlns="http://schemas.openxmlformats.org/officeDocument/2006/custom-properties" xmlns:vt="http://schemas.openxmlformats.org/officeDocument/2006/docPropsVTypes"/>
</file>