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BD14" w14:textId="7D038249" w:rsidR="00B63AE0" w:rsidRDefault="00A14589" w:rsidP="00535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3AE0">
        <w:rPr>
          <w:rFonts w:ascii="Times New Roman" w:hAnsi="Times New Roman" w:cs="Times New Roman"/>
          <w:sz w:val="26"/>
          <w:szCs w:val="26"/>
        </w:rPr>
        <w:t xml:space="preserve">What criteria should be used in choosing an </w:t>
      </w:r>
      <w:r w:rsidR="007A539B" w:rsidRPr="00B63AE0">
        <w:rPr>
          <w:rFonts w:ascii="Times New Roman" w:hAnsi="Times New Roman" w:cs="Times New Roman"/>
          <w:sz w:val="26"/>
          <w:szCs w:val="26"/>
        </w:rPr>
        <w:t>appropriate requirement</w:t>
      </w:r>
      <w:r w:rsidRPr="00B63AE0">
        <w:rPr>
          <w:rFonts w:ascii="Times New Roman" w:hAnsi="Times New Roman" w:cs="Times New Roman"/>
          <w:sz w:val="26"/>
          <w:szCs w:val="26"/>
        </w:rPr>
        <w:t xml:space="preserve"> engineering tool? </w:t>
      </w:r>
    </w:p>
    <w:p w14:paraId="32023A3C" w14:textId="47B31150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Requirements traceability mechanism </w:t>
      </w:r>
    </w:p>
    <w:p w14:paraId="7AA54C85" w14:textId="77777777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Requirements analysis mechanism </w:t>
      </w:r>
    </w:p>
    <w:p w14:paraId="2D5E4774" w14:textId="77777777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Security and accessibility mechanism </w:t>
      </w:r>
    </w:p>
    <w:p w14:paraId="36F7D97B" w14:textId="77777777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Portability and backend compatibility  </w:t>
      </w:r>
    </w:p>
    <w:p w14:paraId="67F4C0C6" w14:textId="77777777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Conﬁguration management approach </w:t>
      </w:r>
    </w:p>
    <w:p w14:paraId="48E0CD91" w14:textId="77777777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Communication and collaboration mechanism </w:t>
      </w:r>
    </w:p>
    <w:p w14:paraId="32EDABC2" w14:textId="77777777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Change management support </w:t>
      </w:r>
    </w:p>
    <w:p w14:paraId="12D4D9CB" w14:textId="77777777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Online publishing support </w:t>
      </w:r>
    </w:p>
    <w:p w14:paraId="101C8411" w14:textId="77777777" w:rsidR="00B63AE0" w:rsidRDefault="00B63AE0" w:rsidP="00B63AE0">
      <w:pPr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 xml:space="preserve">Usability features such as word processor compatibility  </w:t>
      </w:r>
    </w:p>
    <w:p w14:paraId="3CCB71D0" w14:textId="631DCAFD" w:rsidR="00B63AE0" w:rsidRDefault="00B63AE0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Segoe UI Emoji" w:hAnsi="Segoe UI Emoji" w:cs="Segoe UI Emoji"/>
          <w:sz w:val="26"/>
          <w:szCs w:val="26"/>
        </w:rPr>
        <w:t xml:space="preserve">- </w:t>
      </w:r>
      <w:r w:rsidRPr="00B63AE0">
        <w:rPr>
          <w:rFonts w:ascii="Times New Roman" w:hAnsi="Times New Roman" w:cs="Times New Roman"/>
          <w:sz w:val="26"/>
          <w:szCs w:val="26"/>
        </w:rPr>
        <w:t>SRS documentation format</w:t>
      </w:r>
    </w:p>
    <w:p w14:paraId="4A87FC93" w14:textId="77777777" w:rsidR="009A7161" w:rsidRDefault="009A7161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A7161">
        <w:rPr>
          <w:rFonts w:ascii="Times New Roman" w:hAnsi="Times New Roman" w:cs="Times New Roman"/>
          <w:sz w:val="26"/>
          <w:szCs w:val="26"/>
        </w:rPr>
        <w:t xml:space="preserve">Organization of requirements with metadata, attributes, and reuse </w:t>
      </w:r>
    </w:p>
    <w:p w14:paraId="3CC2764A" w14:textId="77777777" w:rsidR="009A7161" w:rsidRDefault="009A7161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A7161">
        <w:rPr>
          <w:rFonts w:ascii="Times New Roman" w:hAnsi="Times New Roman" w:cs="Times New Roman"/>
          <w:sz w:val="26"/>
          <w:szCs w:val="26"/>
        </w:rPr>
        <w:t xml:space="preserve">Reports, database queries, and open interface language </w:t>
      </w:r>
    </w:p>
    <w:p w14:paraId="70D7218A" w14:textId="77777777" w:rsidR="00E57C5C" w:rsidRDefault="009A7161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9A7161">
        <w:rPr>
          <w:rFonts w:ascii="Times New Roman" w:hAnsi="Times New Roman" w:cs="Times New Roman"/>
          <w:sz w:val="26"/>
          <w:szCs w:val="26"/>
        </w:rPr>
        <w:t xml:space="preserve">Internal checks, that is, consistency, dependencies, and history </w:t>
      </w:r>
    </w:p>
    <w:p w14:paraId="33272AD0" w14:textId="77777777" w:rsidR="00E57C5C" w:rsidRDefault="00E57C5C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A7161" w:rsidRPr="009A7161">
        <w:rPr>
          <w:rFonts w:ascii="Times New Roman" w:hAnsi="Times New Roman" w:cs="Times New Roman"/>
          <w:sz w:val="26"/>
          <w:szCs w:val="26"/>
        </w:rPr>
        <w:t xml:space="preserve">Traceability support, that is, drag and drop (horizontal and vertical) </w:t>
      </w:r>
    </w:p>
    <w:p w14:paraId="5D2E0E1F" w14:textId="77777777" w:rsidR="00E57C5C" w:rsidRDefault="00E57C5C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A7161" w:rsidRPr="009A7161">
        <w:rPr>
          <w:rFonts w:ascii="Times New Roman" w:hAnsi="Times New Roman" w:cs="Times New Roman"/>
          <w:sz w:val="26"/>
          <w:szCs w:val="26"/>
        </w:rPr>
        <w:t xml:space="preserve">Providing support for reuse </w:t>
      </w:r>
    </w:p>
    <w:p w14:paraId="7BC97ED6" w14:textId="77777777" w:rsidR="00E57C5C" w:rsidRDefault="00E57C5C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A7161" w:rsidRPr="009A7161">
        <w:rPr>
          <w:rFonts w:ascii="Times New Roman" w:hAnsi="Times New Roman" w:cs="Times New Roman"/>
          <w:sz w:val="26"/>
          <w:szCs w:val="26"/>
        </w:rPr>
        <w:t xml:space="preserve">Remote working, cloud only </w:t>
      </w:r>
    </w:p>
    <w:p w14:paraId="0499249D" w14:textId="77777777" w:rsidR="00E57C5C" w:rsidRDefault="00E57C5C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A7161" w:rsidRPr="009A7161">
        <w:rPr>
          <w:rFonts w:ascii="Times New Roman" w:hAnsi="Times New Roman" w:cs="Times New Roman"/>
          <w:sz w:val="26"/>
          <w:szCs w:val="26"/>
        </w:rPr>
        <w:t xml:space="preserve">Multiple views of requirements </w:t>
      </w:r>
    </w:p>
    <w:p w14:paraId="70BD885D" w14:textId="5F1010C3" w:rsidR="009A7161" w:rsidRDefault="00E57C5C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A7161" w:rsidRPr="009A7161">
        <w:rPr>
          <w:rFonts w:ascii="Times New Roman" w:hAnsi="Times New Roman" w:cs="Times New Roman"/>
          <w:sz w:val="26"/>
          <w:szCs w:val="26"/>
        </w:rPr>
        <w:t>Performance</w:t>
      </w:r>
    </w:p>
    <w:p w14:paraId="148E4253" w14:textId="77777777" w:rsidR="00890C62" w:rsidRDefault="00890C62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90C62">
        <w:rPr>
          <w:rFonts w:ascii="Times New Roman" w:hAnsi="Times New Roman" w:cs="Times New Roman"/>
          <w:sz w:val="26"/>
          <w:szCs w:val="26"/>
        </w:rPr>
        <w:t xml:space="preserve">Collaboration, workflow management </w:t>
      </w:r>
    </w:p>
    <w:p w14:paraId="0D539494" w14:textId="77777777" w:rsidR="00890C62" w:rsidRDefault="00890C62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90C62">
        <w:rPr>
          <w:rFonts w:ascii="Times New Roman" w:hAnsi="Times New Roman" w:cs="Times New Roman"/>
          <w:sz w:val="26"/>
          <w:szCs w:val="26"/>
        </w:rPr>
        <w:t>Easily adapted and integrated into business processes</w:t>
      </w:r>
    </w:p>
    <w:p w14:paraId="74668A06" w14:textId="77777777" w:rsidR="00890C62" w:rsidRDefault="00890C62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90C62">
        <w:rPr>
          <w:rFonts w:ascii="Times New Roman" w:hAnsi="Times New Roman" w:cs="Times New Roman"/>
          <w:sz w:val="26"/>
          <w:szCs w:val="26"/>
        </w:rPr>
        <w:t xml:space="preserve"> Federation and notification with ALM/PLM tools</w:t>
      </w:r>
    </w:p>
    <w:p w14:paraId="0441807D" w14:textId="77777777" w:rsidR="00890C62" w:rsidRDefault="00890C62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90C62">
        <w:rPr>
          <w:rFonts w:ascii="Times New Roman" w:hAnsi="Times New Roman" w:cs="Times New Roman"/>
          <w:sz w:val="26"/>
          <w:szCs w:val="26"/>
        </w:rPr>
        <w:t xml:space="preserve"> Export/import with standard formats </w:t>
      </w:r>
    </w:p>
    <w:p w14:paraId="19FD47F2" w14:textId="77777777" w:rsidR="00380E97" w:rsidRDefault="00890C62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90C62">
        <w:rPr>
          <w:rFonts w:ascii="Times New Roman" w:hAnsi="Times New Roman" w:cs="Times New Roman"/>
          <w:sz w:val="26"/>
          <w:szCs w:val="26"/>
        </w:rPr>
        <w:t xml:space="preserve">Macros for repeated commands </w:t>
      </w:r>
    </w:p>
    <w:p w14:paraId="4B367896" w14:textId="77777777" w:rsidR="00380E97" w:rsidRDefault="00380E97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90C62" w:rsidRPr="00890C62">
        <w:rPr>
          <w:rFonts w:ascii="Times New Roman" w:hAnsi="Times New Roman" w:cs="Times New Roman"/>
          <w:sz w:val="26"/>
          <w:szCs w:val="26"/>
        </w:rPr>
        <w:t xml:space="preserve">Training and learning curve effort </w:t>
      </w:r>
    </w:p>
    <w:p w14:paraId="43A2B927" w14:textId="77777777" w:rsidR="00380E97" w:rsidRDefault="00380E97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890C62" w:rsidRPr="00890C62">
        <w:rPr>
          <w:rFonts w:ascii="Times New Roman" w:hAnsi="Times New Roman" w:cs="Times New Roman"/>
          <w:sz w:val="26"/>
          <w:szCs w:val="26"/>
        </w:rPr>
        <w:t xml:space="preserve">Agile, CI/CD, and DevOps </w:t>
      </w:r>
    </w:p>
    <w:p w14:paraId="355F163E" w14:textId="77777777" w:rsidR="00380E97" w:rsidRDefault="00380E97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90C62" w:rsidRPr="00890C62">
        <w:rPr>
          <w:rFonts w:ascii="Times New Roman" w:hAnsi="Times New Roman" w:cs="Times New Roman"/>
          <w:sz w:val="26"/>
          <w:szCs w:val="26"/>
        </w:rPr>
        <w:t xml:space="preserve">Intelligent support </w:t>
      </w:r>
    </w:p>
    <w:p w14:paraId="0E7C23E6" w14:textId="3E0E365B" w:rsidR="00890C62" w:rsidRPr="00B63AE0" w:rsidRDefault="00380E97" w:rsidP="00B63A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90C62" w:rsidRPr="00890C62">
        <w:rPr>
          <w:rFonts w:ascii="Times New Roman" w:hAnsi="Times New Roman" w:cs="Times New Roman"/>
          <w:sz w:val="26"/>
          <w:szCs w:val="26"/>
        </w:rPr>
        <w:t>Scalability</w:t>
      </w:r>
    </w:p>
    <w:p w14:paraId="2E0D4581" w14:textId="245F3AC0" w:rsidR="00A14589" w:rsidRDefault="00A14589" w:rsidP="007E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14589">
        <w:rPr>
          <w:rFonts w:ascii="Times New Roman" w:hAnsi="Times New Roman" w:cs="Times New Roman"/>
          <w:sz w:val="26"/>
          <w:szCs w:val="26"/>
        </w:rPr>
        <w:t xml:space="preserve">Are there any drawbacks to using certain tools in requirements engineering activities? </w:t>
      </w:r>
    </w:p>
    <w:p w14:paraId="2B903147" w14:textId="13A4B501" w:rsidR="00A81AD8" w:rsidRPr="00A81AD8" w:rsidRDefault="00A81AD8" w:rsidP="00662032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A81AD8">
        <w:rPr>
          <w:rFonts w:ascii="Times New Roman" w:hAnsi="Times New Roman" w:cs="Times New Roman"/>
          <w:sz w:val="26"/>
          <w:szCs w:val="26"/>
        </w:rPr>
        <w:t>The tool market is</w:t>
      </w:r>
      <w:r w:rsidR="001C660E">
        <w:rPr>
          <w:rFonts w:ascii="Times New Roman" w:hAnsi="Times New Roman" w:cs="Times New Roman"/>
          <w:sz w:val="26"/>
          <w:szCs w:val="26"/>
        </w:rPr>
        <w:t xml:space="preserve"> </w:t>
      </w:r>
      <w:r w:rsidRPr="00A81AD8">
        <w:rPr>
          <w:rFonts w:ascii="Times New Roman" w:hAnsi="Times New Roman" w:cs="Times New Roman"/>
          <w:sz w:val="26"/>
          <w:szCs w:val="26"/>
        </w:rPr>
        <w:t xml:space="preserve">rapidly </w:t>
      </w:r>
      <w:r w:rsidR="00662032" w:rsidRPr="00A81AD8">
        <w:rPr>
          <w:rFonts w:ascii="Times New Roman" w:hAnsi="Times New Roman" w:cs="Times New Roman"/>
          <w:sz w:val="26"/>
          <w:szCs w:val="26"/>
        </w:rPr>
        <w:t>changing,</w:t>
      </w:r>
      <w:r w:rsidRPr="00A81AD8">
        <w:rPr>
          <w:rFonts w:ascii="Times New Roman" w:hAnsi="Times New Roman" w:cs="Times New Roman"/>
          <w:sz w:val="26"/>
          <w:szCs w:val="26"/>
        </w:rPr>
        <w:t xml:space="preserve"> and </w:t>
      </w:r>
      <w:r w:rsidR="001C660E" w:rsidRPr="00A81AD8">
        <w:rPr>
          <w:rFonts w:ascii="Times New Roman" w:hAnsi="Times New Roman" w:cs="Times New Roman"/>
          <w:sz w:val="26"/>
          <w:szCs w:val="26"/>
        </w:rPr>
        <w:t>tools</w:t>
      </w:r>
      <w:r w:rsidRPr="00A81AD8">
        <w:rPr>
          <w:rFonts w:ascii="Times New Roman" w:hAnsi="Times New Roman" w:cs="Times New Roman"/>
          <w:sz w:val="26"/>
          <w:szCs w:val="26"/>
        </w:rPr>
        <w:t xml:space="preserve"> are becoming increasingly complex and diﬃcult to use. The complexity of the expensive commercial tools then creates opportunities for inexpensive tools to emerge, but don’t oﬀer sophisticated features. </w:t>
      </w:r>
    </w:p>
    <w:p w14:paraId="19D1A0D6" w14:textId="55BF3893" w:rsidR="004561F2" w:rsidRPr="00A14589" w:rsidRDefault="00A81AD8" w:rsidP="00662032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A81AD8">
        <w:rPr>
          <w:rFonts w:ascii="Times New Roman" w:hAnsi="Times New Roman" w:cs="Times New Roman"/>
          <w:sz w:val="26"/>
          <w:szCs w:val="26"/>
        </w:rPr>
        <w:t>Furthermore, validation functionalities such as consistency, correctness, and completeness are still lacking in most of the tools.</w:t>
      </w:r>
    </w:p>
    <w:p w14:paraId="2A598177" w14:textId="64A9D05E" w:rsidR="00A14589" w:rsidRPr="007E715E" w:rsidRDefault="00A14589" w:rsidP="007E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E715E">
        <w:rPr>
          <w:rFonts w:ascii="Times New Roman" w:hAnsi="Times New Roman" w:cs="Times New Roman"/>
          <w:sz w:val="26"/>
          <w:szCs w:val="26"/>
        </w:rPr>
        <w:t xml:space="preserve">When selecting an open-source tool, what characteristics should you look for? </w:t>
      </w:r>
    </w:p>
    <w:p w14:paraId="1F1BB6CD" w14:textId="77777777" w:rsidR="00ED5094" w:rsidRDefault="007A40A2" w:rsidP="00C3657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Save cost: </w:t>
      </w:r>
      <w:r w:rsidR="00C36573">
        <w:rPr>
          <w:rFonts w:ascii="Times New Roman" w:hAnsi="Times New Roman" w:cs="Times New Roman"/>
          <w:sz w:val="26"/>
          <w:szCs w:val="26"/>
        </w:rPr>
        <w:t xml:space="preserve">We can </w:t>
      </w:r>
      <w:r w:rsidR="00C36573" w:rsidRPr="00C36573">
        <w:rPr>
          <w:rFonts w:ascii="Times New Roman" w:hAnsi="Times New Roman" w:cs="Times New Roman"/>
          <w:sz w:val="26"/>
          <w:szCs w:val="26"/>
        </w:rPr>
        <w:t xml:space="preserve">look for </w:t>
      </w:r>
      <w:r w:rsidR="004A422F">
        <w:rPr>
          <w:rFonts w:ascii="Times New Roman" w:hAnsi="Times New Roman" w:cs="Times New Roman"/>
          <w:sz w:val="26"/>
          <w:szCs w:val="26"/>
        </w:rPr>
        <w:t>these tools</w:t>
      </w:r>
      <w:r w:rsidR="00C36573" w:rsidRPr="00C36573">
        <w:rPr>
          <w:rFonts w:ascii="Times New Roman" w:hAnsi="Times New Roman" w:cs="Times New Roman"/>
          <w:sz w:val="26"/>
          <w:szCs w:val="26"/>
        </w:rPr>
        <w:t xml:space="preserve"> before purchasing or trying to develop</w:t>
      </w:r>
      <w:r w:rsidR="00A22EC9">
        <w:rPr>
          <w:rFonts w:ascii="Times New Roman" w:hAnsi="Times New Roman" w:cs="Times New Roman"/>
          <w:sz w:val="26"/>
          <w:szCs w:val="26"/>
        </w:rPr>
        <w:t xml:space="preserve"> </w:t>
      </w:r>
      <w:r w:rsidR="00262F98">
        <w:rPr>
          <w:rFonts w:ascii="Times New Roman" w:hAnsi="Times New Roman" w:cs="Times New Roman"/>
          <w:sz w:val="26"/>
          <w:szCs w:val="26"/>
        </w:rPr>
        <w:t>a tool</w:t>
      </w:r>
      <w:r w:rsidR="00C36573" w:rsidRPr="00C36573">
        <w:rPr>
          <w:rFonts w:ascii="Times New Roman" w:hAnsi="Times New Roman" w:cs="Times New Roman"/>
          <w:sz w:val="26"/>
          <w:szCs w:val="26"/>
        </w:rPr>
        <w:t xml:space="preserve"> from scratch. </w:t>
      </w:r>
    </w:p>
    <w:p w14:paraId="546C9555" w14:textId="0F956F09" w:rsidR="007E715E" w:rsidRPr="007E715E" w:rsidRDefault="00ED5094" w:rsidP="00C36573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Feature: </w:t>
      </w:r>
      <w:r w:rsidR="00C36573" w:rsidRPr="00C36573">
        <w:rPr>
          <w:rFonts w:ascii="Times New Roman" w:hAnsi="Times New Roman" w:cs="Times New Roman"/>
          <w:sz w:val="26"/>
          <w:szCs w:val="26"/>
        </w:rPr>
        <w:t>T</w:t>
      </w:r>
      <w:r w:rsidR="00740A55">
        <w:rPr>
          <w:rFonts w:ascii="Times New Roman" w:hAnsi="Times New Roman" w:cs="Times New Roman"/>
          <w:sz w:val="26"/>
          <w:szCs w:val="26"/>
        </w:rPr>
        <w:t>h</w:t>
      </w:r>
      <w:r w:rsidR="00C36573" w:rsidRPr="00C36573">
        <w:rPr>
          <w:rFonts w:ascii="Times New Roman" w:hAnsi="Times New Roman" w:cs="Times New Roman"/>
          <w:sz w:val="26"/>
          <w:szCs w:val="26"/>
        </w:rPr>
        <w:t>ere are also utilities or resources for requirements engineering.</w:t>
      </w:r>
    </w:p>
    <w:p w14:paraId="11881BB4" w14:textId="729F1A91" w:rsidR="00A14589" w:rsidRDefault="00A14589" w:rsidP="00A57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57F3C">
        <w:rPr>
          <w:rFonts w:ascii="Times New Roman" w:hAnsi="Times New Roman" w:cs="Times New Roman"/>
          <w:sz w:val="26"/>
          <w:szCs w:val="26"/>
        </w:rPr>
        <w:t xml:space="preserve">How can tools enable distributed, global requirements engineering activities? What are the drawbacks in this regard? </w:t>
      </w:r>
    </w:p>
    <w:p w14:paraId="19E4F6A1" w14:textId="77777777" w:rsidR="005A1C76" w:rsidRPr="005A1C76" w:rsidRDefault="005A1C76" w:rsidP="005A1C7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33BEAAE" w14:textId="77777777" w:rsidR="00A14589" w:rsidRPr="00A14589" w:rsidRDefault="00A14589">
      <w:pPr>
        <w:rPr>
          <w:rFonts w:ascii="Times New Roman" w:hAnsi="Times New Roman" w:cs="Times New Roman"/>
          <w:sz w:val="26"/>
          <w:szCs w:val="26"/>
        </w:rPr>
      </w:pPr>
      <w:r w:rsidRPr="00A14589">
        <w:rPr>
          <w:rFonts w:ascii="Times New Roman" w:hAnsi="Times New Roman" w:cs="Times New Roman"/>
          <w:sz w:val="26"/>
          <w:szCs w:val="26"/>
        </w:rPr>
        <w:t xml:space="preserve">5. If an environment does not currently engage in solid requirements engineering practices, should tools be introduced? </w:t>
      </w:r>
    </w:p>
    <w:p w14:paraId="5A5EA0B4" w14:textId="77777777" w:rsidR="00A14589" w:rsidRPr="00A14589" w:rsidRDefault="00A14589">
      <w:pPr>
        <w:rPr>
          <w:rFonts w:ascii="Times New Roman" w:hAnsi="Times New Roman" w:cs="Times New Roman"/>
          <w:sz w:val="26"/>
          <w:szCs w:val="26"/>
        </w:rPr>
      </w:pPr>
      <w:r w:rsidRPr="00A14589">
        <w:rPr>
          <w:rFonts w:ascii="Times New Roman" w:hAnsi="Times New Roman" w:cs="Times New Roman"/>
          <w:sz w:val="26"/>
          <w:szCs w:val="26"/>
        </w:rPr>
        <w:t xml:space="preserve">6. What sort of problems might you find through a traceability matrix that you might not see without one? </w:t>
      </w:r>
    </w:p>
    <w:p w14:paraId="480E0F87" w14:textId="6CA6E9A7" w:rsidR="00AB5090" w:rsidRPr="00A14589" w:rsidRDefault="00A14589">
      <w:pPr>
        <w:rPr>
          <w:rFonts w:ascii="Times New Roman" w:hAnsi="Times New Roman" w:cs="Times New Roman"/>
          <w:sz w:val="26"/>
          <w:szCs w:val="26"/>
        </w:rPr>
      </w:pPr>
      <w:r w:rsidRPr="00A14589">
        <w:rPr>
          <w:rFonts w:ascii="Times New Roman" w:hAnsi="Times New Roman" w:cs="Times New Roman"/>
          <w:sz w:val="26"/>
          <w:szCs w:val="26"/>
        </w:rPr>
        <w:t>7. How is AI being proposed for knowledge acquisition and representation in requirements specifications?</w:t>
      </w:r>
    </w:p>
    <w:sectPr w:rsidR="00AB5090" w:rsidRPr="00A1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CC7"/>
    <w:multiLevelType w:val="hybridMultilevel"/>
    <w:tmpl w:val="D402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30"/>
    <w:rsid w:val="000206D2"/>
    <w:rsid w:val="001C660E"/>
    <w:rsid w:val="00251953"/>
    <w:rsid w:val="00262F98"/>
    <w:rsid w:val="003306E4"/>
    <w:rsid w:val="00380E97"/>
    <w:rsid w:val="004561F2"/>
    <w:rsid w:val="004A422F"/>
    <w:rsid w:val="005A1C76"/>
    <w:rsid w:val="00662032"/>
    <w:rsid w:val="006D32DC"/>
    <w:rsid w:val="00740A55"/>
    <w:rsid w:val="00750430"/>
    <w:rsid w:val="007A40A2"/>
    <w:rsid w:val="007A539B"/>
    <w:rsid w:val="007E2661"/>
    <w:rsid w:val="007E715E"/>
    <w:rsid w:val="00890C62"/>
    <w:rsid w:val="009A7161"/>
    <w:rsid w:val="00A14589"/>
    <w:rsid w:val="00A22EC9"/>
    <w:rsid w:val="00A57F3C"/>
    <w:rsid w:val="00A81AD8"/>
    <w:rsid w:val="00AB5090"/>
    <w:rsid w:val="00B63AE0"/>
    <w:rsid w:val="00BE6A23"/>
    <w:rsid w:val="00C36573"/>
    <w:rsid w:val="00D86E3E"/>
    <w:rsid w:val="00DB6C16"/>
    <w:rsid w:val="00E57C5C"/>
    <w:rsid w:val="00E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7141"/>
  <w15:chartTrackingRefBased/>
  <w15:docId w15:val="{0A7613A3-4577-4B63-993E-72451A69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Sang</dc:creator>
  <cp:keywords/>
  <dc:description/>
  <cp:lastModifiedBy>Nguyễn Thanh Sang</cp:lastModifiedBy>
  <cp:revision>27</cp:revision>
  <dcterms:created xsi:type="dcterms:W3CDTF">2023-10-05T03:43:00Z</dcterms:created>
  <dcterms:modified xsi:type="dcterms:W3CDTF">2023-10-05T05:39:00Z</dcterms:modified>
</cp:coreProperties>
</file>