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app0.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92C2A05" w14:textId="2FA4DB1E" w:rsidR="00B952C0" w:rsidRDefault="00DC647A" w:rsidP="0046777A">
      <w:pPr>
        <w:rPr>
          <w:sz w:val="48"/>
          <w:szCs w:val="48"/>
        </w:rPr>
      </w:pPr>
      <w:r>
        <w:rPr>
          <w:sz w:val="48"/>
          <w:szCs w:val="48"/>
        </w:rPr>
        <w:t>Robust Probabilistic Energy Forecasting under Geopolitical Shocks: An Adaptive Mixture of Local-Global Experts</w:t>
      </w:r>
    </w:p>
    <w:p w14:paraId="6276DA79" w14:textId="77777777" w:rsidR="0046777A" w:rsidRPr="0046777A" w:rsidRDefault="0046777A" w:rsidP="0046777A">
      <w:pPr>
        <w:rPr>
          <w:sz w:val="32"/>
          <w:szCs w:val="32"/>
        </w:rPr>
      </w:pPr>
    </w:p>
    <w:tbl>
      <w:tblPr>
        <w:tblW w:w="0pt" w:type="dxa"/>
        <w:jc w:val="center"/>
        <w:tblLayout w:type="fixed"/>
        <w:tblLook w:firstRow="1" w:lastRow="0" w:firstColumn="1" w:lastColumn="0" w:noHBand="0" w:noVBand="1"/>
      </w:tblPr>
      <w:tblGrid>
        <w:gridCol w:w="3485"/>
        <w:gridCol w:w="3485"/>
        <w:gridCol w:w="3485"/>
      </w:tblGrid>
      <w:tr w:rsidR="00B952C0" w14:paraId="7746FEB1" w14:textId="77777777">
        <w:trPr>
          <w:jc w:val="center"/>
        </w:trPr>
        <w:tc>
          <w:tcPr>
            <w:tcW w:w="174.25pt" w:type="dxa"/>
          </w:tcPr>
          <w:p w14:paraId="5E54E4CC" w14:textId="4B82C37C" w:rsidR="00B952C0" w:rsidRPr="008028BF" w:rsidRDefault="008028BF">
            <w:pPr>
              <w:pStyle w:val="Author"/>
              <w:spacing w:before="0pt" w:line="12.60pt" w:lineRule="auto"/>
              <w:rPr>
                <w:bCs/>
                <w:lang w:val="vi-VN"/>
              </w:rPr>
            </w:pPr>
            <w:r>
              <w:rPr>
                <w:bCs/>
                <w:sz w:val="20"/>
              </w:rPr>
              <w:t>Xuan</w:t>
            </w:r>
            <w:r>
              <w:rPr>
                <w:bCs/>
                <w:sz w:val="20"/>
                <w:lang w:val="vi-VN"/>
              </w:rPr>
              <w:t xml:space="preserve"> Thuy Nguyen</w:t>
            </w:r>
            <w:r>
              <w:rPr>
                <w:bCs/>
                <w:sz w:val="20"/>
              </w:rPr>
              <w:br/>
            </w:r>
            <w:r>
              <w:rPr>
                <w:bCs/>
                <w:i/>
                <w:sz w:val="18"/>
              </w:rPr>
              <w:t>Petrolvietnam</w:t>
            </w:r>
            <w:r>
              <w:rPr>
                <w:bCs/>
                <w:i/>
                <w:sz w:val="18"/>
                <w:lang w:val="vi-VN"/>
              </w:rPr>
              <w:t xml:space="preserve"> Oil Corporation</w:t>
            </w:r>
            <w:r>
              <w:rPr>
                <w:bCs/>
                <w:i/>
                <w:sz w:val="18"/>
              </w:rPr>
              <w:br/>
            </w:r>
            <w:r>
              <w:rPr>
                <w:bCs/>
                <w:sz w:val="18"/>
              </w:rPr>
              <w:t>Ho Chi Minh City, Vietnam</w:t>
            </w:r>
            <w:r>
              <w:rPr>
                <w:bCs/>
                <w:sz w:val="18"/>
              </w:rPr>
              <w:br/>
              <w:t>thuynx@pvoil.com</w:t>
            </w:r>
            <w:r>
              <w:rPr>
                <w:bCs/>
                <w:sz w:val="18"/>
                <w:lang w:val="vi-VN"/>
              </w:rPr>
              <w:t>.vn</w:t>
            </w:r>
          </w:p>
        </w:tc>
        <w:tc>
          <w:tcPr>
            <w:tcW w:w="174.25pt" w:type="dxa"/>
          </w:tcPr>
          <w:p w14:paraId="79DA3DEC" w14:textId="1D8F9554" w:rsidR="00B952C0" w:rsidRPr="00E45FC7" w:rsidRDefault="008028BF">
            <w:pPr>
              <w:pStyle w:val="Author"/>
              <w:spacing w:before="0pt" w:line="12.60pt" w:lineRule="auto"/>
              <w:rPr>
                <w:bCs/>
              </w:rPr>
            </w:pPr>
            <w:r>
              <w:rPr>
                <w:bCs/>
                <w:sz w:val="20"/>
              </w:rPr>
              <w:t>Phuoc Anh Dung Nguyen</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anhdungnguyen955@gmail.com</w:t>
            </w:r>
          </w:p>
        </w:tc>
        <w:tc>
          <w:tcPr>
            <w:tcW w:w="174.25pt" w:type="dxa"/>
          </w:tcPr>
          <w:p w14:paraId="44868271" w14:textId="7112402E" w:rsidR="00B952C0" w:rsidRPr="00E45FC7" w:rsidRDefault="008028BF">
            <w:pPr>
              <w:pStyle w:val="Author"/>
              <w:spacing w:before="0pt" w:line="12.60pt" w:lineRule="auto"/>
              <w:rPr>
                <w:bCs/>
              </w:rPr>
            </w:pPr>
            <w:r>
              <w:rPr>
                <w:bCs/>
                <w:sz w:val="20"/>
              </w:rPr>
              <w:t>Hoang Long Ly</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lyhoanglong1709@gmail.com</w:t>
            </w:r>
          </w:p>
        </w:tc>
      </w:tr>
      <w:tr w:rsidR="00E45FC7" w14:paraId="0110599F" w14:textId="77777777">
        <w:trPr>
          <w:jc w:val="center"/>
        </w:trPr>
        <w:tc>
          <w:tcPr>
            <w:tcW w:w="174.25pt" w:type="dxa"/>
          </w:tcPr>
          <w:p w14:paraId="67E42C65" w14:textId="65970D8D" w:rsidR="00E45FC7" w:rsidRPr="00D547D9" w:rsidRDefault="008028BF">
            <w:pPr>
              <w:pStyle w:val="Author"/>
              <w:spacing w:before="0pt" w:line="12.60pt" w:lineRule="auto"/>
              <w:rPr>
                <w:bCs/>
                <w:sz w:val="20"/>
                <w:lang w:val="vi-VN"/>
              </w:rPr>
            </w:pPr>
            <w:r>
              <w:rPr>
                <w:bCs/>
                <w:sz w:val="20"/>
              </w:rPr>
              <w:t>Van Quy Hoang</w:t>
            </w:r>
            <w:r>
              <w:rPr>
                <w:bCs/>
                <w:sz w:val="20"/>
              </w:rPr>
              <w:br/>
            </w:r>
            <w:r w:rsidRPr="001B1DA8">
              <w:rPr>
                <w:bCs/>
                <w:i/>
                <w:sz w:val="18"/>
                <w:szCs w:val="18"/>
              </w:rPr>
              <w:t>Faculty of Information Technology</w:t>
            </w:r>
            <w:r w:rsidRPr="001B1DA8">
              <w:rPr>
                <w:bCs/>
                <w:i/>
                <w:sz w:val="18"/>
                <w:szCs w:val="18"/>
              </w:rPr>
              <w:br/>
            </w:r>
            <w:r w:rsidR="00D547D9">
              <w:rPr>
                <w:bCs/>
                <w:i/>
                <w:sz w:val="18"/>
                <w:szCs w:val="18"/>
              </w:rPr>
              <w:t>University</w:t>
            </w:r>
            <w:r w:rsidR="00D547D9">
              <w:rPr>
                <w:bCs/>
                <w:i/>
                <w:sz w:val="18"/>
                <w:szCs w:val="18"/>
                <w:lang w:val="vi-VN"/>
              </w:rPr>
              <w:t xml:space="preserve"> of Technology and Education</w:t>
            </w:r>
            <w:r w:rsidRPr="001B1DA8">
              <w:rPr>
                <w:bCs/>
                <w:i/>
                <w:sz w:val="18"/>
                <w:szCs w:val="18"/>
              </w:rPr>
              <w:br/>
            </w:r>
            <w:r w:rsidR="00D547D9">
              <w:rPr>
                <w:bCs/>
                <w:sz w:val="18"/>
                <w:szCs w:val="18"/>
              </w:rPr>
              <w:t>Ho</w:t>
            </w:r>
            <w:r w:rsidR="00D547D9">
              <w:rPr>
                <w:bCs/>
                <w:sz w:val="18"/>
                <w:szCs w:val="18"/>
                <w:lang w:val="vi-VN"/>
              </w:rPr>
              <w:t xml:space="preserve"> Chi Minh City</w:t>
            </w:r>
            <w:r w:rsidRPr="001B1DA8">
              <w:rPr>
                <w:bCs/>
                <w:sz w:val="18"/>
                <w:szCs w:val="18"/>
              </w:rPr>
              <w:t>, Vietnam</w:t>
            </w:r>
            <w:r w:rsidRPr="001B1DA8">
              <w:rPr>
                <w:bCs/>
                <w:sz w:val="18"/>
                <w:szCs w:val="18"/>
              </w:rPr>
              <w:br/>
            </w:r>
            <w:r w:rsidR="00D547D9">
              <w:rPr>
                <w:bCs/>
                <w:sz w:val="18"/>
                <w:szCs w:val="18"/>
              </w:rPr>
              <w:t>minhquy</w:t>
            </w:r>
            <w:r w:rsidR="00D547D9">
              <w:rPr>
                <w:bCs/>
                <w:sz w:val="18"/>
                <w:szCs w:val="18"/>
                <w:lang w:val="vi-VN"/>
              </w:rPr>
              <w:t>1208</w:t>
            </w:r>
            <w:r w:rsidRPr="001B1DA8">
              <w:rPr>
                <w:bCs/>
                <w:sz w:val="18"/>
                <w:szCs w:val="18"/>
              </w:rPr>
              <w:t>@</w:t>
            </w:r>
            <w:r w:rsidR="00D547D9">
              <w:rPr>
                <w:bCs/>
                <w:sz w:val="18"/>
                <w:szCs w:val="18"/>
              </w:rPr>
              <w:t>gmail</w:t>
            </w:r>
            <w:r w:rsidR="00D547D9">
              <w:rPr>
                <w:bCs/>
                <w:sz w:val="18"/>
                <w:szCs w:val="18"/>
                <w:lang w:val="vi-VN"/>
              </w:rPr>
              <w:t>.com</w:t>
            </w:r>
          </w:p>
        </w:tc>
        <w:tc>
          <w:tcPr>
            <w:tcW w:w="174.25pt" w:type="dxa"/>
          </w:tcPr>
          <w:p w14:paraId="3787FBF1" w14:textId="531D4E3D" w:rsidR="00E45FC7" w:rsidRPr="00E45FC7" w:rsidRDefault="008028BF">
            <w:pPr>
              <w:pStyle w:val="Author"/>
              <w:spacing w:before="0pt" w:line="12.60pt" w:lineRule="auto"/>
              <w:rPr>
                <w:bCs/>
                <w:sz w:val="20"/>
              </w:rPr>
            </w:pPr>
            <w:r>
              <w:rPr>
                <w:bCs/>
                <w:sz w:val="20"/>
              </w:rPr>
              <w:t>Huong Bui</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bd.huong@hutech.edu.vn</w:t>
            </w:r>
          </w:p>
        </w:tc>
        <w:tc>
          <w:tcPr>
            <w:tcW w:w="174.25pt" w:type="dxa"/>
          </w:tcPr>
          <w:p w14:paraId="76D9153A" w14:textId="77777777" w:rsidR="00E45FC7" w:rsidRPr="00E45FC7" w:rsidRDefault="00E45FC7">
            <w:pPr>
              <w:pStyle w:val="Author"/>
              <w:spacing w:before="0pt" w:line="12.60pt" w:lineRule="auto"/>
              <w:rPr>
                <w:bCs/>
                <w:sz w:val="20"/>
              </w:rPr>
            </w:pPr>
          </w:p>
        </w:tc>
      </w:tr>
    </w:tbl>
    <w:p w14:paraId="79A5BDBD" w14:textId="77777777" w:rsidR="00B952C0" w:rsidRDefault="00B952C0">
      <w:pPr>
        <w:spacing w:after="6pt" w:line="12.60pt" w:lineRule="auto"/>
        <w:sectPr w:rsidR="00B952C0">
          <w:type w:val="continuous"/>
          <w:pgSz w:w="595.30pt" w:h="841.90pt"/>
          <w:pgMar w:top="36pt" w:right="36pt" w:bottom="54pt" w:left="36pt" w:header="36pt" w:footer="36pt" w:gutter="0pt"/>
          <w:cols w:space="36pt"/>
        </w:sectPr>
      </w:pPr>
    </w:p>
    <w:p w14:paraId="666CFC29" w14:textId="31CF2236" w:rsidR="00B952C0" w:rsidRDefault="00604D90">
      <w:pPr>
        <w:pStyle w:val="Abstract"/>
        <w:spacing w:before="4pt" w:after="4pt" w:line="12.60pt" w:lineRule="auto"/>
      </w:pPr>
      <w:r>
        <w:t>Abstract—This paper proposes GUMNetHet (Heterogeneous Gated Unified Mixture Network) for multi-horizon probabilistic forecasting of refined petroleum product prices subject to geopolitical shocks. The framework partitions input features into three domain-specific subsets processed by dedicated architectures: multi-scale 1D-CNN for price momentum, GRU-Attention for macroeconomic trends, and Wavelet-KAN for non-linear shock responses. A horizon- and market-aware gating router dynamically fuses these expert representations, while a multi-quantile head (q ∈ {0.1, 0.5, 0.9}) with residual scaling bounds long-horizon forecast variance. Evaluated on Platts Singapore benchmark data from 11/2008 to 04/2026 (N = 4,512) using an expanding walk-forward protocol under severe market volatility (annualized test-set volatility reaching 73.04% for MG95 and 96.29% for DO 0.001%, representing 1.90× and 2.90× historical training levels), GUMNetHet consistently achieves the lowest MAE across all seven forecasting horizons (H1–H60) for both MG95 gasoline and DO 0.001% diesel. At H60, MAE is reduced by 30.1% for MG95 (4.847 vs. 6.933) and 22.9% for DO 0.001% (7.066 vs. 9.167) relative to the strongest baseline. Directional accuracy remains high at short horizons (H1–H7: 90.95%–95.56% for MG95, 76.65%–84.92% for DO) but moderates at H10 and H60, reflecting the econometric difficulty of long-range trend prediction under compounding uncertainty where the model prioritizes bounded price-level error. The calibrated 80% prediction interval attains a coverage probability of PICP=82.4% with sharpness PINAW=0.142. Ablation experiments and router gating analyses confirm that heterogeneous feature partitioning and adaptive routing are essential to model performance.</w:t>
      </w:r>
    </w:p>
    <w:p w14:paraId="7E129E83" w14:textId="77777777" w:rsidR="00B952C0" w:rsidRDefault="00604D90">
      <w:pPr>
        <w:pStyle w:val="Keywords"/>
        <w:spacing w:before="2pt" w:line="12.60pt" w:lineRule="auto"/>
      </w:pPr>
      <w:r>
        <w:t>Keywords—refined petroleum price forecasting, mixture-of-experts, Wavelet-KAN, geopolitical risk, quantile forecasting, expanding walk-forward</w:t>
      </w:r>
    </w:p>
    <w:p w14:paraId="2B57FDD4" w14:textId="77777777" w:rsidR="00B952C0" w:rsidRDefault="00604D90">
      <w:pPr>
        <w:pStyle w:val="Heading1"/>
        <w:spacing w:after="3pt" w:line="12.60pt" w:lineRule="auto"/>
      </w:pPr>
      <w:r>
        <w:rPr>
          <w:b/>
        </w:rPr>
        <w:t>I. INTRODUCTION</w:t>
      </w:r>
    </w:p>
    <w:p w14:paraId="69B179C4" w14:textId="77777777" w:rsidR="00B952C0" w:rsidRDefault="00604D90">
      <w:pPr>
        <w:pStyle w:val="BodyText"/>
        <w:spacing w:after="3pt" w:line="12.60pt" w:lineRule="auto"/>
      </w:pPr>
      <w:r>
        <w:t xml:space="preserve">The refined petroleum supply in emerging Asian markets such as Vietnam relies on a hybrid structure: domestic refineries (Dung Quat and Nghi Son) supply roughly 70% of consumption, while the remaining 30% is imported primarily through the Singapore trading hub. Mean of Platts Singapore (MOPS) spot prices—specifically Mogas 95 (MG95) gasoline and Gasoil 0.001%S (DO 0.001%) diesel—serve as reference pricing benchmarks for commercial import contracts, formula pricing regulations, and supply chain management. However, refined product prices exhibit complex dynamics, responding </w:t>
      </w:r>
      <w:r>
        <w:t>simultaneously to global supply–demand fundamentals, foreign exchange fluctuations, and geopolitical risks (GPR) [1], [2], [3]. Historical episodes such as the 2014–2016 oil price slump, the 2020 COVID-19/OPEC+ price war, the 2022 Russia–Ukraine conflict, and recent Red Sea shipping disruptions demonstrate that refined product prices frequently undergo non-linear jumps, regime shifts, and volatility clustering. Accurate multi-horizon forecasting across short-term (H1–H7) and medium-to-long-term (H10–H60) horizons is therefore critical for procurement planning, inventory buffer sizing, and risk hedging among major downstream energy distributors such as Petrolimex and PVOIL.</w:t>
      </w:r>
    </w:p>
    <w:p w14:paraId="5899468B" w14:textId="77777777" w:rsidR="00B952C0" w:rsidRDefault="00604D90">
      <w:pPr>
        <w:pStyle w:val="BodyText"/>
        <w:spacing w:after="3pt" w:line="12.60pt" w:lineRule="auto"/>
      </w:pPr>
      <w:r>
        <w:t>Recent deep learning models—including patch-based Transformers (PatchTST [8]), inverted channel architectures (iTransformer [9]), temporal 2D-variation networks (TimesNet [10]), linear decomposition baselines (DLinear [11]), state-space models (BiMamba [15]), and foundation time-series models (Chronos [16])—have significantly advanced general forecasting benchmarks. Nevertheless, most existing architectures project all exogenous and target series into a uniform representation space. In energy markets, input series exhibit distinct temporal dynamics: high-frequency price momentum, low-frequency macroeconomic trends, and sharp, non-linear shock responses. Modeling these diverse signals with a single backbone can dilute specialized feature extraction. While mixture-of-experts (MoE) architectures [20], [21], [22] enable modular capacity, conventional MoEs feed identical feature sets to all subnetworks, often leading to redundant representations and expert collapse.</w:t>
      </w:r>
    </w:p>
    <w:p w14:paraId="0B342362" w14:textId="77777777" w:rsidR="00B952C0" w:rsidRDefault="00604D90">
      <w:pPr>
        <w:pStyle w:val="BodyText"/>
        <w:spacing w:after="3pt" w:line="12.60pt" w:lineRule="auto"/>
      </w:pPr>
      <w:r>
        <w:t xml:space="preserve">To overcome these challenges, we introduce GUMNetHet (Heterogeneous Gated Unified Mixture Network), a framework built on domain-informed feature partitioning: high-frequency price series are processed by a multi-scale 1D-CNN; macroeconomic indicators and GPR indices by a GRU-Attention module; and crack spreads and realized volatility by a Wavelet-Kolmogorov–Arnold Network (Wavelet-KAN). A horizon- and context-aware gating router dynamically fuses these representations, while a multi-quantile head with residual scaling prevents long-horizon variance drift. The principal contributions of this paper are fourfold: (i) A heterogeneous MoE architecture with feature partitioning grounded in economic characteristics and frequency content, effectively mitigating expert collapse (ablation shows a 10.1%–17.7% </w:t>
      </w:r>
      <w:r>
        <w:lastRenderedPageBreak/>
        <w:t>MAE degradation when Wavelet-KAN is replaced by a standard MLP); (ii) A horizon-aware routing mechanism that dynamically modulates expert weights across forecast lead times and market regimes, with the Wavelet-KAN allocation reaching 0.61 during acute geopolitical shock regimes (top-decile GPR); (iii) A multi-quantile head (q ∈ {0.1, 0.5, 0.9}) combined with residual scaling to limit long-horizon variance drift and provide calibrated prediction intervals (PICP=82.4%, PINAW=0.142); and (iv) Expanding walk-forward evaluation on N = 4,512 trading days (2008–2026) in an acute high-volatility test period (test-set volatility 1.90×–2.90× historical training levels), achieving lower MAE than six competitive baselines across all horizons H1–H60, with up to 30.1% (MG95) and 22.9% (DO 0.001%) error reductions at H60. All source code, model checkpoints, and evaluation scripts are publicly available at: https://github.com/NguyenPhuocAnhDung/oil_forecast_tail_risk.</w:t>
      </w:r>
    </w:p>
    <w:p w14:paraId="6A3E14C1" w14:textId="77777777" w:rsidR="00B952C0" w:rsidRDefault="00604D90">
      <w:pPr>
        <w:pStyle w:val="Heading1"/>
        <w:spacing w:after="3pt" w:line="12.60pt" w:lineRule="auto"/>
      </w:pPr>
      <w:r>
        <w:rPr>
          <w:b/>
        </w:rPr>
        <w:t>II. RELATED WORK</w:t>
      </w:r>
    </w:p>
    <w:p w14:paraId="6AAF2C1E" w14:textId="77777777" w:rsidR="00B952C0" w:rsidRDefault="00604D90">
      <w:pPr>
        <w:pStyle w:val="BodyText"/>
        <w:spacing w:after="3pt" w:line="12.60pt" w:lineRule="auto"/>
      </w:pPr>
      <w:r>
        <w:t xml:space="preserve">Kilian </w:t>
      </w:r>
      <w:hyperlink w:anchor="ref_2" w:history="1">
        <w:r>
          <w:rPr>
            <w:color w:val="1A56DB"/>
          </w:rPr>
          <w:t>[2]</w:t>
        </w:r>
      </w:hyperlink>
      <w:r>
        <w:t xml:space="preserve"> and Baumeister and Kilian </w:t>
      </w:r>
      <w:hyperlink w:anchor="ref_3" w:history="1">
        <w:r>
          <w:rPr>
            <w:color w:val="1A56DB"/>
          </w:rPr>
          <w:t>[3]</w:t>
        </w:r>
      </w:hyperlink>
      <w:r>
        <w:t xml:space="preserve"> established frameworks for decomposing supply and demand shocks in oil markets, while the GPR index of Caldara &amp; Iacoviello </w:t>
      </w:r>
      <w:hyperlink w:anchor="ref_1" w:history="1">
        <w:r>
          <w:rPr>
            <w:color w:val="1A56DB"/>
          </w:rPr>
          <w:t>[1]</w:t>
        </w:r>
      </w:hyperlink>
      <w:r>
        <w:t xml:space="preserve"> provides a quantitative metric for geopolitical risk. On the modeling side, PatchTST </w:t>
      </w:r>
      <w:hyperlink w:anchor="ref_8" w:history="1">
        <w:r>
          <w:rPr>
            <w:color w:val="1A56DB"/>
          </w:rPr>
          <w:t>[8]</w:t>
        </w:r>
      </w:hyperlink>
      <w:r>
        <w:t xml:space="preserve">, iTransformer </w:t>
      </w:r>
      <w:hyperlink w:anchor="ref_9" w:history="1">
        <w:r>
          <w:rPr>
            <w:color w:val="1A56DB"/>
          </w:rPr>
          <w:t>[9]</w:t>
        </w:r>
      </w:hyperlink>
      <w:r>
        <w:t xml:space="preserve">, and TimesNet </w:t>
      </w:r>
      <w:hyperlink w:anchor="ref_10" w:history="1">
        <w:r>
          <w:rPr>
            <w:color w:val="1A56DB"/>
          </w:rPr>
          <w:t>[10]</w:t>
        </w:r>
      </w:hyperlink>
      <w:r>
        <w:t xml:space="preserve"> represent modern Transformer and temporal variation designs; DLinear </w:t>
      </w:r>
      <w:hyperlink w:anchor="ref_11" w:history="1">
        <w:r>
          <w:rPr>
            <w:color w:val="1A56DB"/>
          </w:rPr>
          <w:t>[11]</w:t>
        </w:r>
      </w:hyperlink>
      <w:r>
        <w:t xml:space="preserve"> demonstrates that decomposition-based linear models remain strong baselines. TFT </w:t>
      </w:r>
      <w:hyperlink w:anchor="ref_12" w:history="1">
        <w:r>
          <w:rPr>
            <w:color w:val="1A56DB"/>
          </w:rPr>
          <w:t>[12]</w:t>
        </w:r>
      </w:hyperlink>
      <w:r>
        <w:t xml:space="preserve">, N-BEATS </w:t>
      </w:r>
      <w:hyperlink w:anchor="ref_13" w:history="1">
        <w:r>
          <w:rPr>
            <w:color w:val="1A56DB"/>
          </w:rPr>
          <w:t>[13]</w:t>
        </w:r>
      </w:hyperlink>
      <w:r>
        <w:t xml:space="preserve">, and N-HiTS </w:t>
      </w:r>
      <w:hyperlink w:anchor="ref_14" w:history="1">
        <w:r>
          <w:rPr>
            <w:color w:val="1A56DB"/>
          </w:rPr>
          <w:t>[14]</w:t>
        </w:r>
      </w:hyperlink>
      <w:r>
        <w:t xml:space="preserve"> extend multi-horizon forecasting; Mamba </w:t>
      </w:r>
      <w:hyperlink w:anchor="ref_15" w:history="1">
        <w:r>
          <w:rPr>
            <w:color w:val="1A56DB"/>
          </w:rPr>
          <w:t>[15]</w:t>
        </w:r>
      </w:hyperlink>
      <w:r>
        <w:t xml:space="preserve"> introduces selective state-space mechanisms into sequence modeling; and Chronos </w:t>
      </w:r>
      <w:hyperlink w:anchor="ref_16" w:history="1">
        <w:r>
          <w:rPr>
            <w:color w:val="1A56DB"/>
          </w:rPr>
          <w:t>[16]</w:t>
        </w:r>
      </w:hyperlink>
      <w:r>
        <w:t xml:space="preserve">, TimesFM </w:t>
      </w:r>
      <w:hyperlink w:anchor="ref_17" w:history="1">
        <w:r>
          <w:rPr>
            <w:color w:val="1A56DB"/>
          </w:rPr>
          <w:t>[17]</w:t>
        </w:r>
      </w:hyperlink>
      <w:r>
        <w:t xml:space="preserve">, MOIRAI </w:t>
      </w:r>
      <w:hyperlink w:anchor="ref_18" w:history="1">
        <w:r>
          <w:rPr>
            <w:color w:val="1A56DB"/>
          </w:rPr>
          <w:t>[18]</w:t>
        </w:r>
      </w:hyperlink>
      <w:r>
        <w:t xml:space="preserve">, and TTM </w:t>
      </w:r>
      <w:hyperlink w:anchor="ref_19" w:history="1">
        <w:r>
          <w:rPr>
            <w:color w:val="1A56DB"/>
          </w:rPr>
          <w:t>[19]</w:t>
        </w:r>
      </w:hyperlink>
      <w:r>
        <w:t xml:space="preserve"> expand into foundation time-series architectures.</w:t>
      </w:r>
    </w:p>
    <w:p w14:paraId="5D3C6C57" w14:textId="6B0A02DA" w:rsidR="00B952C0" w:rsidRDefault="00604D90">
      <w:pPr>
        <w:pStyle w:val="BodyText"/>
        <w:spacing w:after="3pt" w:line="12.60pt" w:lineRule="auto"/>
      </w:pPr>
      <w:r>
        <w:t xml:space="preserve">Regarding MoE, Jacobs et al. </w:t>
      </w:r>
      <w:hyperlink w:anchor="ref_20" w:history="1">
        <w:r>
          <w:rPr>
            <w:color w:val="1A56DB"/>
          </w:rPr>
          <w:t>[20]</w:t>
        </w:r>
      </w:hyperlink>
      <w:r>
        <w:t xml:space="preserve"> introduced adaptive mixtures of local experts; Shazeer et al. </w:t>
      </w:r>
      <w:hyperlink w:anchor="ref_21" w:history="1">
        <w:r>
          <w:rPr>
            <w:color w:val="1A56DB"/>
          </w:rPr>
          <w:t>[21]</w:t>
        </w:r>
      </w:hyperlink>
      <w:r>
        <w:t xml:space="preserve"> and Switch Transformers </w:t>
      </w:r>
      <w:hyperlink w:anchor="ref_22" w:history="1">
        <w:r>
          <w:rPr>
            <w:color w:val="1A56DB"/>
          </w:rPr>
          <w:t>[22]</w:t>
        </w:r>
      </w:hyperlink>
      <w:r>
        <w:t xml:space="preserve"> advanced sparse gating at large scale. KAN </w:t>
      </w:r>
      <w:hyperlink w:anchor="ref_23" w:history="1">
        <w:r>
          <w:rPr>
            <w:color w:val="1A56DB"/>
          </w:rPr>
          <w:t>[23]</w:t>
        </w:r>
      </w:hyperlink>
      <w:r>
        <w:t xml:space="preserve"> and Wav-KAN </w:t>
      </w:r>
      <w:hyperlink w:anchor="ref_24" w:history="1">
        <w:r>
          <w:rPr>
            <w:color w:val="1A56DB"/>
          </w:rPr>
          <w:t>[24]</w:t>
        </w:r>
      </w:hyperlink>
      <w:r>
        <w:t xml:space="preserve"> replace fixed activation functions with learnable basis functions, where wavelets are well suited to localized, multi-resolution signals </w:t>
      </w:r>
      <w:hyperlink w:anchor="ref_25" w:history="1">
        <w:r>
          <w:rPr>
            <w:color w:val="1A56DB"/>
          </w:rPr>
          <w:t>[25]</w:t>
        </w:r>
      </w:hyperlink>
      <w:r>
        <w:t xml:space="preserve">. Time-MoE </w:t>
      </w:r>
      <w:hyperlink w:anchor="ref_26" w:history="1">
        <w:r>
          <w:rPr>
            <w:color w:val="1A56DB"/>
          </w:rPr>
          <w:t>[26]</w:t>
        </w:r>
      </w:hyperlink>
      <w:r>
        <w:t xml:space="preserve"> and TimeMixer++ </w:t>
      </w:r>
      <w:hyperlink w:anchor="ref_27" w:history="1">
        <w:r>
          <w:rPr>
            <w:color w:val="1A56DB"/>
          </w:rPr>
          <w:t>[27]</w:t>
        </w:r>
      </w:hyperlink>
      <w:r>
        <w:t xml:space="preserve"> further demonstrate the value of expert routing in time series. Unlike these homogeneous expert designs, GUMNetHet assigns different architectures to different feature groups and conditions the router on the forecast horizon.</w:t>
      </w:r>
    </w:p>
    <w:p w14:paraId="72151F97" w14:textId="77777777" w:rsidR="00B952C0" w:rsidRDefault="00604D90">
      <w:pPr>
        <w:pStyle w:val="Heading1"/>
        <w:spacing w:after="3pt" w:line="12.60pt" w:lineRule="auto"/>
      </w:pPr>
      <w:r>
        <w:rPr>
          <w:b/>
        </w:rPr>
        <w:t>III. PROPOSED METHODOLOGY: GUMNETHET</w:t>
      </w:r>
    </w:p>
    <w:p w14:paraId="2F69E9D4" w14:textId="77777777" w:rsidR="00B952C0" w:rsidRDefault="00604D90">
      <w:pPr>
        <w:pStyle w:val="Heading2"/>
        <w:spacing w:after="2pt" w:line="12.60pt" w:lineRule="auto"/>
      </w:pPr>
      <w:r>
        <w:rPr>
          <w:b/>
          <w:sz w:val="19"/>
        </w:rPr>
        <w:t>A. Problem Formulation</w:t>
      </w:r>
    </w:p>
    <w:p w14:paraId="0D3C3B2B" w14:textId="77777777" w:rsidR="00B952C0" w:rsidRDefault="00604D90">
      <w:pPr>
        <w:pStyle w:val="BodyText"/>
        <w:spacing w:after="3pt" w:line="12.60pt" w:lineRule="auto"/>
      </w:pPr>
      <w:r>
        <w:t xml:space="preserve">Let </w:t>
      </w:r>
      <m:oMath>
        <m:sSub>
          <m:sSubPr>
            <m:ctrlPr>
              <w:rPr>
                <w:rFonts w:ascii="Cambria Math" w:hAnsi="Cambria Math"/>
              </w:rPr>
            </m:ctrlPr>
          </m:sSubPr>
          <m:e>
            <m:r>
              <w:rPr>
                <w:rFonts w:ascii="Cambria Math" w:hAnsi="Cambria Math"/>
              </w:rPr>
              <m:t>X</m:t>
            </m:r>
          </m:e>
          <m:sub>
            <m:r>
              <w:rPr>
                <w:rFonts w:ascii="Cambria Math" w:hAnsi="Cambria Math"/>
              </w:rPr>
              <m:t>price</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macro</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shock</m:t>
            </m:r>
          </m:sub>
        </m:sSub>
      </m:oMath>
      <w:r>
        <w:t xml:space="preserve"> denote past input feature matrices with lookback length </w:t>
      </w:r>
      <m:oMath>
        <m:r>
          <w:rPr>
            <w:rFonts w:ascii="Cambria Math" w:hAnsi="Cambria Math"/>
          </w:rPr>
          <m:t>L = 30</m:t>
        </m:r>
      </m:oMath>
      <w:r>
        <w:t xml:space="preserve"> trading days. The forecasting objective is to directly estimate the cumulative log-return vector </w:t>
      </w:r>
      <m:oMath>
        <m:sSub>
          <m:sSubPr>
            <m:ctrlPr>
              <w:rPr>
                <w:rFonts w:ascii="Cambria Math" w:hAnsi="Cambria Math"/>
              </w:rPr>
            </m:ctrlPr>
          </m:sSubPr>
          <m:e>
            <m:r>
              <w:rPr>
                <w:rFonts w:ascii="Cambria Math" w:hAnsi="Cambria Math"/>
              </w:rPr>
              <m:t>r</m:t>
            </m:r>
          </m:e>
          <m:sub>
            <m:r>
              <w:rPr>
                <w:rFonts w:ascii="Cambria Math" w:hAnsi="Cambria Math"/>
              </w:rPr>
              <m:t>t+h,c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t,c</m:t>
            </m:r>
          </m:sub>
        </m:sSub>
        <m:r>
          <w:rPr>
            <w:rFonts w:ascii="Cambria Math" w:hAnsi="Cambria Math"/>
          </w:rPr>
          <m:t>)</m:t>
        </m:r>
      </m:oMath>
      <w:r>
        <w:t xml:space="preserve"> across horizons </w:t>
      </w:r>
      <m:oMath>
        <m:r>
          <w:rPr>
            <w:rFonts w:ascii="Cambria Math" w:hAnsi="Cambria Math"/>
          </w:rPr>
          <m:t>h ∈ {1, 3, 5, 7, 10, 20, 60}</m:t>
        </m:r>
      </m:oMath>
      <w:r>
        <w:t xml:space="preserve"> for product basket </w:t>
      </w:r>
      <m:oMath>
        <m:r>
          <w:rPr>
            <w:rFonts w:ascii="Cambria Math" w:hAnsi="Cambria Math"/>
          </w:rPr>
          <m:t>c ∈ {MG95, DO 0.001%}</m:t>
        </m:r>
      </m:oMath>
      <w:r>
        <w:t>, defined in (1):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604A4F5B" w14:textId="77777777" w:rsidTr="00046968">
        <w:trPr>
          <w:cantSplit/>
          <w:tblHeader/>
          <w:jc w:val="center"/>
        </w:trPr>
        <w:tc>
          <w:tcPr>
            <w:tcW w:w="228pt" w:type="dxa"/>
            <w:shd w:val="clear" w:color="auto" w:fill="FFFFFF"/>
            <w:tcMar>
              <w:top w:w="2pt" w:type="dxa"/>
              <w:start w:w="1pt" w:type="dxa"/>
              <w:bottom w:w="2pt" w:type="dxa"/>
              <w:end w:w="1pt" w:type="dxa"/>
            </w:tcMar>
          </w:tcPr>
          <w:p w14:paraId="5AB6893B"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R</m:t>
                    </m:r>
                  </m:e>
                  <m:sub>
                    <m:r>
                      <w:rPr>
                        <w:rFonts w:ascii="Cambria Math" w:hAnsi="Cambria Math"/>
                      </w:rPr>
                      <m:t>t→t+h, 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 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27BB8782" w14:textId="77777777" w:rsidR="00262D32" w:rsidRDefault="00604D90" w:rsidP="00046968">
            <w:pPr>
              <w:spacing w:before="3pt" w:after="3pt"/>
              <w:jc w:val="end"/>
            </w:pPr>
            <w:bookmarkStart w:id="0" w:name="eq_1"/>
            <w:r>
              <w:rPr>
                <w:b/>
                <w:sz w:val="16"/>
              </w:rPr>
              <w:t>(1)</w:t>
            </w:r>
            <w:bookmarkEnd w:id="0"/>
          </w:p>
        </w:tc>
      </w:tr>
    </w:tbl>
    <w:p w14:paraId="1DD33AB1" w14:textId="77777777" w:rsidR="00B952C0" w:rsidRDefault="00604D90">
      <w:pPr>
        <w:pStyle w:val="BodyText"/>
        <w:spacing w:after="3pt" w:line="12.60pt" w:lineRule="auto"/>
      </w:pPr>
      <w:r>
        <w:t>Forecasted spot price levels are subsequently recovered through the exact inverse exponential transformation in (2): Pt+h, c = Pt, c · exp(Rt→t+h, c). Formulating the forecasting objective in cumulative log-returns maps non-stationary price levels into stationary returns (p &lt; 0.001; see Section IV-B) while avoiding the error accumulation inherent to iterative autoregressive rollouts.</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0637F84B" w14:textId="77777777" w:rsidTr="00046968">
        <w:trPr>
          <w:cantSplit/>
          <w:tblHeader/>
          <w:jc w:val="center"/>
        </w:trPr>
        <w:tc>
          <w:tcPr>
            <w:tcW w:w="228pt" w:type="dxa"/>
            <w:shd w:val="clear" w:color="auto" w:fill="FFFFFF"/>
            <w:tcMar>
              <w:top w:w="2pt" w:type="dxa"/>
              <w:start w:w="1pt" w:type="dxa"/>
              <w:bottom w:w="2pt" w:type="dxa"/>
              <w:end w:w="1pt" w:type="dxa"/>
            </w:tcMar>
          </w:tcPr>
          <w:p w14:paraId="4B7F499A" w14:textId="77777777" w:rsidR="00262D32" w:rsidRDefault="00000000" w:rsidP="00046968">
            <w:pPr>
              <w:spacing w:before="3pt" w:after="3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 c</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 xml:space="preserve"> · exp(</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t→t+h,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6D3786B6" w14:textId="77777777" w:rsidR="00262D32" w:rsidRDefault="00604D90" w:rsidP="00046968">
            <w:pPr>
              <w:spacing w:before="3pt" w:after="3pt"/>
              <w:jc w:val="end"/>
            </w:pPr>
            <w:bookmarkStart w:id="1" w:name="eq_2"/>
            <w:r>
              <w:rPr>
                <w:b/>
                <w:sz w:val="16"/>
              </w:rPr>
              <w:t>(2)</w:t>
            </w:r>
            <w:bookmarkEnd w:id="1"/>
          </w:p>
        </w:tc>
      </w:tr>
    </w:tbl>
    <w:p w14:paraId="2C3D189C" w14:textId="77777777" w:rsidR="00B952C0" w:rsidRDefault="00604D90">
      <w:pPr>
        <w:pStyle w:val="Heading2"/>
        <w:spacing w:after="2pt" w:line="12.60pt" w:lineRule="auto"/>
      </w:pPr>
      <w:r>
        <w:rPr>
          <w:b/>
          <w:sz w:val="19"/>
        </w:rPr>
        <w:t>B. Overall System Architecture</w:t>
      </w:r>
    </w:p>
    <w:p w14:paraId="3EE5D776" w14:textId="77777777" w:rsidR="00B952C0" w:rsidRDefault="00000000">
      <w:pPr>
        <w:pStyle w:val="BodyText"/>
        <w:spacing w:after="3pt" w:line="12.60pt" w:lineRule="auto"/>
      </w:pPr>
      <w:hyperlink w:anchor="fig_1" w:history="1">
        <w:r w:rsidR="00604D90">
          <w:rPr>
            <w:color w:val="1A56DB"/>
          </w:rPr>
          <w:t>Fig. 1</w:t>
        </w:r>
      </w:hyperlink>
      <w:r w:rsidR="00604D90">
        <w:t xml:space="preserve"> illustrates the neural architecture of GUMNetHet. Unlike conventional MoE networks that feed all features into every expert, which may weaken specialization, GUMNetHet partitions features by frequency content and economic characteristics: high-frequency price dynamics to multi-scale 1D-CNN, slowly-evolving macroeconomic regimes to GRU-Attention, and fat-tailed crack-spread/shock indicators to Wavelet-KAN. This design imposes a domain-specific inductive bias on each expert and helps mitigate expert degeneration.</w:t>
      </w:r>
    </w:p>
    <w:p w14:paraId="1287ABF4" w14:textId="77777777" w:rsidR="00B952C0" w:rsidRDefault="00604D90">
      <w:pPr>
        <w:pStyle w:val="BodyText"/>
        <w:spacing w:before="4pt" w:after="2pt" w:line="12.60pt" w:lineRule="auto"/>
        <w:jc w:val="center"/>
      </w:pPr>
      <w:r>
        <w:rPr>
          <w:noProof/>
        </w:rPr>
        <w:drawing>
          <wp:inline distT="0" distB="0" distL="0" distR="0" wp14:anchorId="1FD5F8C5" wp14:editId="365A69EE">
            <wp:extent cx="3182112" cy="4908003"/>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1.png"/>
                    <pic:cNvPicPr/>
                  </pic:nvPicPr>
                  <pic:blipFill>
                    <a:blip r:embed="rId8"/>
                    <a:stretch>
                      <a:fillRect/>
                    </a:stretch>
                  </pic:blipFill>
                  <pic:spPr>
                    <a:xfrm>
                      <a:off x="0" y="0"/>
                      <a:ext cx="3182112" cy="4908003"/>
                    </a:xfrm>
                    <a:prstGeom prst="rect">
                      <a:avLst/>
                    </a:prstGeom>
                  </pic:spPr>
                </pic:pic>
              </a:graphicData>
            </a:graphic>
          </wp:inline>
        </w:drawing>
      </w:r>
    </w:p>
    <w:p w14:paraId="79DC5A32" w14:textId="77777777" w:rsidR="00B952C0" w:rsidRDefault="00604D90">
      <w:pPr>
        <w:pStyle w:val="figurecaption"/>
        <w:keepNext/>
        <w:spacing w:after="3pt" w:line="12.60pt" w:lineRule="auto"/>
        <w:jc w:val="start"/>
      </w:pPr>
      <w:bookmarkStart w:id="2" w:name="fig_1"/>
      <w:r>
        <w:rPr>
          <w:b/>
          <w:sz w:val="17"/>
        </w:rPr>
        <w:t>Fig. 1.</w:t>
      </w:r>
      <w:r>
        <w:rPr>
          <w:sz w:val="17"/>
        </w:rPr>
        <w:t xml:space="preserve"> Neural network architecture of GUMNetHet: Feature partitioning into domain subsets, three specialized heterogeneous experts (Multi-Scale 1D-CNN, Stacked GRU-Attention, and Wavelet-KAN), horizon-aware dynamic gating router, and multi-quantile tail risk output head with residual scaling.</w:t>
      </w:r>
      <w:bookmarkEnd w:id="2"/>
    </w:p>
    <w:p w14:paraId="157D36F7" w14:textId="77777777" w:rsidR="00B952C0" w:rsidRDefault="00604D90">
      <w:pPr>
        <w:pStyle w:val="Heading3"/>
        <w:keepNext/>
        <w:spacing w:before="4pt" w:after="2pt" w:line="12.60pt" w:lineRule="auto"/>
        <w:jc w:val="start"/>
      </w:pPr>
      <w:r>
        <w:rPr>
          <w:b/>
          <w:sz w:val="19"/>
        </w:rPr>
        <w:t>1) Price Momentum Expert: Multi-Scale 1D-CNN:</w:t>
      </w:r>
    </w:p>
    <w:p w14:paraId="7FB24C83" w14:textId="77777777" w:rsidR="00B952C0" w:rsidRDefault="00604D90">
      <w:pPr>
        <w:pStyle w:val="BodyText"/>
        <w:spacing w:after="3pt" w:line="12.60pt" w:lineRule="auto"/>
      </w:pPr>
      <w:r>
        <w:t xml:space="preserve">The price expert employs three parallel 1D convolutional layers with kernel sizes </w:t>
      </w:r>
      <m:oMath>
        <m:r>
          <w:rPr>
            <w:rFonts w:ascii="Cambria Math" w:hAnsi="Cambria Math"/>
          </w:rPr>
          <m:t>k ∈ {3, 7, 15}</m:t>
        </m:r>
      </m:oMath>
      <w:r>
        <w:t xml:space="preserve"> to extract multi-resolution temporal features, integrated with layer normalization and temporal attention according to (3) and (4):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5F5AB5EE" w14:textId="77777777" w:rsidTr="00046968">
        <w:trPr>
          <w:cantSplit/>
          <w:tblHeader/>
          <w:jc w:val="center"/>
        </w:trPr>
        <w:tc>
          <w:tcPr>
            <w:tcW w:w="228pt" w:type="dxa"/>
            <w:shd w:val="clear" w:color="auto" w:fill="FFFFFF"/>
            <w:tcMar>
              <w:top w:w="2pt" w:type="dxa"/>
              <w:start w:w="1pt" w:type="dxa"/>
              <w:bottom w:w="2pt" w:type="dxa"/>
              <w:end w:w="1pt" w:type="dxa"/>
            </w:tcMar>
          </w:tcPr>
          <w:p w14:paraId="762E32E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out</m:t>
                    </m:r>
                  </m:e>
                  <m:sub>
                    <m:r>
                      <w:rPr>
                        <w:rFonts w:ascii="Cambria Math" w:hAnsi="Cambria Math"/>
                      </w:rPr>
                      <m:t>k</m:t>
                    </m:r>
                  </m:sub>
                </m:sSub>
                <m:r>
                  <w:rPr>
                    <w:rFonts w:ascii="Cambria Math" w:hAnsi="Cambria Math"/>
                  </w:rPr>
                  <m:t xml:space="preserve"> = ReLU(</m:t>
                </m:r>
                <m:sSub>
                  <m:sSubPr>
                    <m:ctrlPr>
                      <w:rPr>
                        <w:rFonts w:ascii="Cambria Math" w:hAnsi="Cambria Math"/>
                      </w:rPr>
                    </m:ctrlPr>
                  </m:sSubPr>
                  <m:e>
                    <m:r>
                      <w:rPr>
                        <w:rFonts w:ascii="Cambria Math" w:hAnsi="Cambria Math"/>
                      </w:rPr>
                      <m:t>Conv1D</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CNN</m:t>
                    </m:r>
                  </m:sup>
                </m:sSup>
                <m:r>
                  <w:rPr>
                    <w:rFonts w:ascii="Cambria Math" w:hAnsi="Cambria Math"/>
                  </w:rPr>
                  <m:t>)),   k ∈ {3, 7, 15}</m:t>
                </m:r>
              </m:oMath>
            </m:oMathPara>
          </w:p>
        </w:tc>
        <w:tc>
          <w:tcPr>
            <w:tcW w:w="24pt" w:type="dxa"/>
            <w:shd w:val="clear" w:color="auto" w:fill="FFFFFF"/>
            <w:tcMar>
              <w:top w:w="2pt" w:type="dxa"/>
              <w:start w:w="1pt" w:type="dxa"/>
              <w:bottom w:w="2pt" w:type="dxa"/>
              <w:end w:w="1pt" w:type="dxa"/>
            </w:tcMar>
          </w:tcPr>
          <w:p w14:paraId="65649951" w14:textId="77777777" w:rsidR="00262D32" w:rsidRDefault="00604D90" w:rsidP="00046968">
            <w:pPr>
              <w:spacing w:before="3pt" w:after="3pt"/>
              <w:jc w:val="end"/>
            </w:pPr>
            <w:bookmarkStart w:id="3" w:name="eq_3"/>
            <w:r>
              <w:rPr>
                <w:b/>
                <w:sz w:val="16"/>
              </w:rPr>
              <w:t>(3)</w:t>
            </w:r>
            <w:bookmarkEnd w:id="3"/>
          </w:p>
        </w:tc>
      </w:tr>
      <w:tr w:rsidR="0028671F" w14:paraId="55285772" w14:textId="77777777" w:rsidTr="00046968">
        <w:trPr>
          <w:cantSplit/>
          <w:jc w:val="center"/>
        </w:trPr>
        <w:tc>
          <w:tcPr>
            <w:tcW w:w="228pt" w:type="dxa"/>
            <w:shd w:val="clear" w:color="auto" w:fill="FFFFFF"/>
            <w:tcMar>
              <w:top w:w="2pt" w:type="dxa"/>
              <w:start w:w="1pt" w:type="dxa"/>
              <w:bottom w:w="2pt" w:type="dxa"/>
              <w:end w:w="1pt" w:type="dxa"/>
            </w:tcMar>
          </w:tcPr>
          <w:p w14:paraId="36024ED1"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Attn(LN(Proj([</m:t>
                </m:r>
                <m:sSub>
                  <m:sSubPr>
                    <m:ctrlPr>
                      <w:rPr>
                        <w:rFonts w:ascii="Cambria Math" w:hAnsi="Cambria Math"/>
                      </w:rPr>
                    </m:ctrlPr>
                  </m:sSubPr>
                  <m:e>
                    <m:r>
                      <w:rPr>
                        <w:rFonts w:ascii="Cambria Math" w:hAnsi="Cambria Math"/>
                      </w:rPr>
                      <m:t>out</m:t>
                    </m:r>
                  </m:e>
                  <m:sub>
                    <m:r>
                      <w:rPr>
                        <w:rFonts w:ascii="Cambria Math" w:hAnsi="Cambria Math"/>
                      </w:rPr>
                      <m:t>3</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7</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15</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11967C39" w14:textId="77777777" w:rsidR="00262D32" w:rsidRDefault="00604D90" w:rsidP="00046968">
            <w:pPr>
              <w:spacing w:before="3pt" w:after="3pt"/>
              <w:jc w:val="end"/>
            </w:pPr>
            <w:bookmarkStart w:id="4" w:name="eq_4"/>
            <w:r>
              <w:rPr>
                <w:sz w:val="16"/>
              </w:rPr>
              <w:t>(4)</w:t>
            </w:r>
            <w:bookmarkEnd w:id="4"/>
          </w:p>
        </w:tc>
      </w:tr>
    </w:tbl>
    <w:p w14:paraId="07AF87DC" w14:textId="77777777" w:rsidR="00B952C0" w:rsidRDefault="00604D90">
      <w:pPr>
        <w:pStyle w:val="Heading3"/>
        <w:keepNext/>
        <w:spacing w:before="4pt" w:after="2pt" w:line="12.60pt" w:lineRule="auto"/>
        <w:jc w:val="start"/>
      </w:pPr>
      <w:r>
        <w:rPr>
          <w:b/>
          <w:sz w:val="19"/>
        </w:rPr>
        <w:t>2) Macroeconomic Regime Expert: GRU-Attention:</w:t>
      </w:r>
    </w:p>
    <w:p w14:paraId="73FBB56C" w14:textId="77777777" w:rsidR="00B952C0" w:rsidRDefault="00604D90">
      <w:pPr>
        <w:pStyle w:val="BodyText"/>
        <w:spacing w:after="3pt" w:line="12.60pt" w:lineRule="auto"/>
      </w:pPr>
      <w:r>
        <w:t>The macroeconomic expert captures low-frequency trend signals via a 2-layer stacked GRU network with dropout = 0.1, extracting the final hidden state representation according to (5):</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3CC48D4" w14:textId="77777777" w:rsidTr="00046968">
        <w:trPr>
          <w:cantSplit/>
          <w:tblHeader/>
          <w:jc w:val="center"/>
        </w:trPr>
        <w:tc>
          <w:tcPr>
            <w:tcW w:w="228pt" w:type="dxa"/>
            <w:shd w:val="clear" w:color="auto" w:fill="FFFFFF"/>
            <w:tcMar>
              <w:top w:w="2pt" w:type="dxa"/>
              <w:start w:w="1pt" w:type="dxa"/>
              <w:bottom w:w="2pt" w:type="dxa"/>
              <w:end w:w="1pt" w:type="dxa"/>
            </w:tcMar>
          </w:tcPr>
          <w:p w14:paraId="1A6BDA69"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 xml:space="preserve"> = GRU(</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GRU</m:t>
                    </m:r>
                  </m:sup>
                </m:sSubSup>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36A6B075" w14:textId="77777777" w:rsidR="00262D32" w:rsidRDefault="00604D90" w:rsidP="00046968">
            <w:pPr>
              <w:spacing w:before="3pt" w:after="3pt"/>
              <w:jc w:val="end"/>
            </w:pPr>
            <w:bookmarkStart w:id="5" w:name="eq_5"/>
            <w:r>
              <w:rPr>
                <w:b/>
                <w:sz w:val="16"/>
              </w:rPr>
              <w:t>(5)</w:t>
            </w:r>
            <w:bookmarkEnd w:id="5"/>
          </w:p>
        </w:tc>
      </w:tr>
    </w:tbl>
    <w:p w14:paraId="3F12BC11" w14:textId="77777777" w:rsidR="00B952C0" w:rsidRDefault="00604D90">
      <w:pPr>
        <w:pStyle w:val="Heading3"/>
        <w:keepNext/>
        <w:spacing w:before="4pt" w:after="2pt" w:line="12.60pt" w:lineRule="auto"/>
        <w:jc w:val="start"/>
      </w:pPr>
      <w:r>
        <w:rPr>
          <w:b/>
          <w:sz w:val="19"/>
        </w:rPr>
        <w:t>3) Non-Linear Shock Expert: Wavelet-KAN:</w:t>
      </w:r>
    </w:p>
    <w:p w14:paraId="4CC5A3DA" w14:textId="77777777" w:rsidR="00B952C0" w:rsidRDefault="00604D90">
      <w:pPr>
        <w:pStyle w:val="BodyText"/>
        <w:spacing w:after="3pt" w:line="12.60pt" w:lineRule="auto"/>
      </w:pPr>
      <w:r>
        <w:t>To model non-linear structural shifts and localized tail shocks triggered by geopolitical events, the third expert integrates a Kolmogorov–Arnold Network (KAN) with Mexican Hat wavelets ψ(z) = (1 - z2) · e-0.5z² parameterized by learnable translation and dilation coefficients according to (6) and (7):</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3119F5B" w14:textId="77777777" w:rsidTr="00046968">
        <w:trPr>
          <w:cantSplit/>
          <w:tblHeader/>
          <w:jc w:val="center"/>
        </w:trPr>
        <w:tc>
          <w:tcPr>
            <w:tcW w:w="228pt" w:type="dxa"/>
            <w:shd w:val="clear" w:color="auto" w:fill="FFFFFF"/>
            <w:tcMar>
              <w:top w:w="2pt" w:type="dxa"/>
              <w:start w:w="1pt" w:type="dxa"/>
              <w:bottom w:w="2pt" w:type="dxa"/>
              <w:end w:w="1pt" w:type="dxa"/>
            </w:tcMar>
          </w:tcPr>
          <w:p w14:paraId="552BCD91" w14:textId="77777777" w:rsidR="00262D32" w:rsidRDefault="00604D90" w:rsidP="00046968">
            <w:pPr>
              <w:spacing w:before="3pt" w:after="3pt"/>
            </w:pPr>
            <m:oMathPara>
              <m:oMath>
                <m:r>
                  <w:rPr>
                    <w:rFonts w:ascii="Cambria Math" w:hAnsi="Cambria Math"/>
                  </w:rPr>
                  <m:t xml:space="preserve">z = </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xml:space="preserve"> - t</m:t>
                    </m:r>
                  </m:num>
                  <m:den>
                    <m:r>
                      <w:rPr>
                        <w:rFonts w:ascii="Cambria Math" w:hAnsi="Cambria Math"/>
                      </w:rPr>
                      <m:t xml:space="preserve">|s| + </m:t>
                    </m:r>
                    <m:sSup>
                      <m:sSupPr>
                        <m:ctrlPr>
                          <w:rPr>
                            <w:rFonts w:ascii="Cambria Math" w:hAnsi="Cambria Math"/>
                          </w:rPr>
                        </m:ctrlPr>
                      </m:sSupPr>
                      <m:e>
                        <m:r>
                          <w:rPr>
                            <w:rFonts w:ascii="Cambria Math" w:hAnsi="Cambria Math"/>
                          </w:rPr>
                          <m:t>10</m:t>
                        </m:r>
                      </m:e>
                      <m:sup>
                        <m:r>
                          <w:rPr>
                            <w:rFonts w:ascii="Cambria Math" w:hAnsi="Cambria Math"/>
                          </w:rPr>
                          <m:t>-4</m:t>
                        </m:r>
                      </m:sup>
                    </m:sSup>
                  </m:den>
                </m:f>
                <m:r>
                  <w:rPr>
                    <w:rFonts w:ascii="Cambria Math" w:hAnsi="Cambria Math"/>
                  </w:rPr>
                  <m:t xml:space="preserve">,   ψ(z) = (1 - </m:t>
                </m:r>
                <m:sSup>
                  <m:sSupPr>
                    <m:ctrlPr>
                      <w:rPr>
                        <w:rFonts w:ascii="Cambria Math" w:hAnsi="Cambria Math"/>
                      </w:rPr>
                    </m:ctrlPr>
                  </m:sSupPr>
                  <m:e>
                    <m:r>
                      <w:rPr>
                        <w:rFonts w:ascii="Cambria Math" w:hAnsi="Cambria Math"/>
                      </w:rPr>
                      <m:t>z</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-0.5z²</m:t>
                    </m:r>
                  </m:sup>
                </m:sSup>
              </m:oMath>
            </m:oMathPara>
          </w:p>
        </w:tc>
        <w:tc>
          <w:tcPr>
            <w:tcW w:w="24pt" w:type="dxa"/>
            <w:shd w:val="clear" w:color="auto" w:fill="FFFFFF"/>
            <w:tcMar>
              <w:top w:w="2pt" w:type="dxa"/>
              <w:start w:w="1pt" w:type="dxa"/>
              <w:bottom w:w="2pt" w:type="dxa"/>
              <w:end w:w="1pt" w:type="dxa"/>
            </w:tcMar>
          </w:tcPr>
          <w:p w14:paraId="0C7A18AF" w14:textId="77777777" w:rsidR="00262D32" w:rsidRDefault="00604D90" w:rsidP="00046968">
            <w:pPr>
              <w:spacing w:before="3pt" w:after="3pt"/>
              <w:jc w:val="end"/>
            </w:pPr>
            <w:bookmarkStart w:id="6" w:name="eq_6"/>
            <w:r>
              <w:rPr>
                <w:b/>
                <w:sz w:val="16"/>
              </w:rPr>
              <w:t>(6)</w:t>
            </w:r>
            <w:bookmarkEnd w:id="6"/>
          </w:p>
        </w:tc>
      </w:tr>
      <w:tr w:rsidR="0028671F" w14:paraId="1986CD72" w14:textId="77777777" w:rsidTr="00046968">
        <w:trPr>
          <w:cantSplit/>
          <w:jc w:val="center"/>
        </w:trPr>
        <w:tc>
          <w:tcPr>
            <w:tcW w:w="228pt" w:type="dxa"/>
            <w:shd w:val="clear" w:color="auto" w:fill="FFFFFF"/>
            <w:tcMar>
              <w:top w:w="2pt" w:type="dxa"/>
              <w:start w:w="1pt" w:type="dxa"/>
              <w:bottom w:w="2pt" w:type="dxa"/>
              <w:end w:w="1pt" w:type="dxa"/>
            </w:tcMar>
          </w:tcPr>
          <w:p w14:paraId="161B3F3A"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LN(Proj([ReLU(</m:t>
                </m:r>
                <m:sSub>
                  <m:sSubPr>
                    <m:ctrlPr>
                      <w:rPr>
                        <w:rFonts w:ascii="Cambria Math" w:hAnsi="Cambria Math"/>
                      </w:rPr>
                    </m:ctrlPr>
                  </m:sSubPr>
                  <m:e>
                    <m:r>
                      <w:rPr>
                        <w:rFonts w:ascii="Cambria Math" w:hAnsi="Cambria Math"/>
                      </w:rPr>
                      <m:t>W</m:t>
                    </m:r>
                  </m:e>
                  <m:sub>
                    <m:r>
                      <w:rPr>
                        <w:rFonts w:ascii="Cambria Math" w:hAnsi="Cambria Math"/>
                      </w:rPr>
                      <m:t>lin</m:t>
                    </m:r>
                  </m:sub>
                </m:sSub>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 ReLU(</m:t>
                </m:r>
                <m:sSub>
                  <m:sSubPr>
                    <m:ctrlPr>
                      <w:rPr>
                        <w:rFonts w:ascii="Cambria Math" w:hAnsi="Cambria Math"/>
                      </w:rPr>
                    </m:ctrlPr>
                  </m:sSubPr>
                  <m:e>
                    <m:r>
                      <w:rPr>
                        <w:rFonts w:ascii="Cambria Math" w:hAnsi="Cambria Math"/>
                      </w:rPr>
                      <m:t>W</m:t>
                    </m:r>
                  </m:e>
                  <m:sub>
                    <m:r>
                      <w:rPr>
                        <w:rFonts w:ascii="Cambria Math" w:hAnsi="Cambria Math"/>
                      </w:rPr>
                      <m:t>wav</m:t>
                    </m:r>
                  </m:sub>
                </m:sSub>
                <m:r>
                  <w:rPr>
                    <w:rFonts w:ascii="Cambria Math" w:hAnsi="Cambria Math"/>
                  </w:rPr>
                  <m:t xml:space="preserve">ψ(z))]))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2E554D64" w14:textId="77777777" w:rsidR="00262D32" w:rsidRDefault="00604D90" w:rsidP="00046968">
            <w:pPr>
              <w:spacing w:before="3pt" w:after="3pt"/>
              <w:jc w:val="end"/>
            </w:pPr>
            <w:bookmarkStart w:id="7" w:name="eq_7"/>
            <w:r>
              <w:rPr>
                <w:sz w:val="16"/>
              </w:rPr>
              <w:t>(7)</w:t>
            </w:r>
            <w:bookmarkEnd w:id="7"/>
          </w:p>
        </w:tc>
      </w:tr>
    </w:tbl>
    <w:p w14:paraId="63845944" w14:textId="77777777" w:rsidR="00B952C0" w:rsidRDefault="00604D90">
      <w:pPr>
        <w:pStyle w:val="Heading3"/>
        <w:keepNext/>
        <w:spacing w:before="4pt" w:after="2pt" w:line="12.60pt" w:lineRule="auto"/>
        <w:jc w:val="start"/>
      </w:pPr>
      <w:r>
        <w:rPr>
          <w:b/>
          <w:sz w:val="19"/>
        </w:rPr>
        <w:t>4) Horizon-Aware Dynamic Gating Router:</w:t>
      </w:r>
    </w:p>
    <w:p w14:paraId="67617126" w14:textId="77777777" w:rsidR="00B952C0" w:rsidRDefault="00604D90">
      <w:pPr>
        <w:pStyle w:val="BodyText"/>
        <w:spacing w:after="3pt" w:line="12.60pt" w:lineRule="auto"/>
      </w:pPr>
      <w:r>
        <w:t xml:space="preserve">To adjust expert contributions across forecasting horizons and market regimes, the gating router accepts concatenated expert representations, horizon positional embeddings, and global summary context statistics </w:t>
      </w:r>
      <m:oMath>
        <m:sSub>
          <m:sSubPr>
            <m:ctrlPr>
              <w:rPr>
                <w:rFonts w:ascii="Cambria Math" w:hAnsi="Cambria Math"/>
              </w:rPr>
            </m:ctrlPr>
          </m:sSubPr>
          <m:e>
            <m:r>
              <w:rPr>
                <w:rFonts w:ascii="Cambria Math" w:hAnsi="Cambria Math"/>
              </w:rPr>
              <m:t>x</m:t>
            </m:r>
          </m:e>
          <m:sub>
            <m:r>
              <w:rPr>
                <w:rFonts w:ascii="Cambria Math" w:hAnsi="Cambria Math"/>
              </w:rPr>
              <m:t>ctx</m:t>
            </m:r>
          </m:sub>
        </m:sSub>
      </m:oMath>
      <w:r>
        <w:t xml:space="preserve"> according to (8), (9), and (10):</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85750F7" w14:textId="77777777" w:rsidTr="00046968">
        <w:trPr>
          <w:cantSplit/>
          <w:tblHeader/>
          <w:jc w:val="center"/>
        </w:trPr>
        <w:tc>
          <w:tcPr>
            <w:tcW w:w="228pt" w:type="dxa"/>
            <w:shd w:val="clear" w:color="auto" w:fill="FFFFFF"/>
            <w:tcMar>
              <w:top w:w="2pt" w:type="dxa"/>
              <w:start w:w="1pt" w:type="dxa"/>
              <w:bottom w:w="2pt" w:type="dxa"/>
              <w:end w:w="1pt" w:type="dxa"/>
            </w:tcMar>
          </w:tcPr>
          <w:p w14:paraId="203EAAC7"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xml:space="preserve"> = MLP([</m:t>
                </m:r>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b>
                  <m:sSubPr>
                    <m:ctrlPr>
                      <w:rPr>
                        <w:rFonts w:ascii="Cambria Math" w:hAnsi="Cambria Math"/>
                      </w:rPr>
                    </m:ctrlPr>
                  </m:sSubPr>
                  <m:e>
                    <m:r>
                      <w:rPr>
                        <w:rFonts w:ascii="Cambria Math" w:hAnsi="Cambria Math"/>
                      </w:rPr>
                      <m:t>Pos</m:t>
                    </m:r>
                  </m:e>
                  <m:sub>
                    <m:r>
                      <w:rPr>
                        <w:rFonts w:ascii="Cambria Math" w:hAnsi="Cambria Math"/>
                      </w:rPr>
                      <m:t>h</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ctx</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1F2A6452" w14:textId="77777777" w:rsidR="00262D32" w:rsidRDefault="00604D90" w:rsidP="00046968">
            <w:pPr>
              <w:spacing w:before="3pt" w:after="3pt"/>
              <w:jc w:val="end"/>
            </w:pPr>
            <w:bookmarkStart w:id="8" w:name="eq_8"/>
            <w:r>
              <w:rPr>
                <w:b/>
                <w:sz w:val="16"/>
              </w:rPr>
              <w:t>(8)</w:t>
            </w:r>
            <w:bookmarkEnd w:id="8"/>
          </w:p>
        </w:tc>
      </w:tr>
      <w:tr w:rsidR="0028671F" w14:paraId="4539B11E" w14:textId="77777777" w:rsidTr="00046968">
        <w:trPr>
          <w:cantSplit/>
          <w:jc w:val="center"/>
        </w:trPr>
        <w:tc>
          <w:tcPr>
            <w:tcW w:w="228pt" w:type="dxa"/>
            <w:shd w:val="clear" w:color="auto" w:fill="FFFFFF"/>
            <w:tcMar>
              <w:top w:w="2pt" w:type="dxa"/>
              <w:start w:w="1pt" w:type="dxa"/>
              <w:bottom w:w="2pt" w:type="dxa"/>
              <w:end w:w="1pt" w:type="dxa"/>
            </w:tcMar>
          </w:tcPr>
          <w:p w14:paraId="08C9EFE5"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w</m:t>
                    </m:r>
                  </m:e>
                  <m:sub>
                    <m:r>
                      <w:rPr>
                        <w:rFonts w:ascii="Cambria Math" w:hAnsi="Cambria Math"/>
                      </w:rPr>
                      <m:t>h</m:t>
                    </m:r>
                  </m:sub>
                </m:sSub>
                <m:r>
                  <w:rPr>
                    <w:rFonts w:ascii="Cambria Math" w:hAnsi="Cambria Math"/>
                  </w:rPr>
                  <m:t xml:space="preserve"> = Softmax(</m:t>
                </m:r>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 [</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3</m:t>
                    </m:r>
                  </m:sub>
                </m:sSub>
                <m:sSup>
                  <m:sSupPr>
                    <m:ctrlPr>
                      <w:rPr>
                        <w:rFonts w:ascii="Cambria Math" w:hAnsi="Cambria Math"/>
                      </w:rPr>
                    </m:ctrlPr>
                  </m:sSupPr>
                  <m:e>
                    <m:r>
                      <w:rPr>
                        <w:rFonts w:ascii="Cambria Math" w:hAnsi="Cambria Math"/>
                      </w:rPr>
                      <m:t>]</m:t>
                    </m:r>
                  </m:e>
                  <m:sup>
                    <m:r>
                      <w:rPr>
                        <w:rFonts w:ascii="Cambria Math" w:hAnsi="Cambria Math"/>
                      </w:rPr>
                      <m:t>T</m:t>
                    </m:r>
                  </m:sup>
                </m:sSup>
                <m:r>
                  <w:rPr>
                    <w:rFonts w:ascii="Cambria Math" w:hAnsi="Cambria Math"/>
                  </w:rPr>
                  <m:t xml:space="preserve">,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1</m:t>
                </m:r>
              </m:oMath>
            </m:oMathPara>
          </w:p>
        </w:tc>
        <w:tc>
          <w:tcPr>
            <w:tcW w:w="24pt" w:type="dxa"/>
            <w:shd w:val="clear" w:color="auto" w:fill="FFFFFF"/>
            <w:tcMar>
              <w:top w:w="2pt" w:type="dxa"/>
              <w:start w:w="1pt" w:type="dxa"/>
              <w:bottom w:w="2pt" w:type="dxa"/>
              <w:end w:w="1pt" w:type="dxa"/>
            </w:tcMar>
          </w:tcPr>
          <w:p w14:paraId="4604E7B4" w14:textId="77777777" w:rsidR="00262D32" w:rsidRDefault="00604D90" w:rsidP="00046968">
            <w:pPr>
              <w:spacing w:before="3pt" w:after="3pt"/>
              <w:jc w:val="end"/>
            </w:pPr>
            <w:bookmarkStart w:id="9" w:name="eq_9"/>
            <w:r>
              <w:rPr>
                <w:sz w:val="16"/>
              </w:rPr>
              <w:t>(9)</w:t>
            </w:r>
            <w:bookmarkEnd w:id="9"/>
          </w:p>
        </w:tc>
      </w:tr>
      <w:tr w:rsidR="0028671F" w14:paraId="1A623745" w14:textId="77777777" w:rsidTr="00046968">
        <w:trPr>
          <w:cantSplit/>
          <w:jc w:val="center"/>
        </w:trPr>
        <w:tc>
          <w:tcPr>
            <w:tcW w:w="228pt" w:type="dxa"/>
            <w:shd w:val="clear" w:color="auto" w:fill="FFFFFF"/>
            <w:tcMar>
              <w:top w:w="2pt" w:type="dxa"/>
              <w:start w:w="1pt" w:type="dxa"/>
              <w:bottom w:w="2pt" w:type="dxa"/>
              <w:end w:w="1pt" w:type="dxa"/>
            </w:tcMar>
          </w:tcPr>
          <w:p w14:paraId="514CA5B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047F1556" w14:textId="77777777" w:rsidR="00262D32" w:rsidRDefault="00604D90" w:rsidP="00046968">
            <w:pPr>
              <w:spacing w:before="3pt" w:after="3pt"/>
              <w:jc w:val="end"/>
            </w:pPr>
            <w:bookmarkStart w:id="10" w:name="eq_10"/>
            <w:r>
              <w:rPr>
                <w:sz w:val="16"/>
              </w:rPr>
              <w:t>(10)</w:t>
            </w:r>
            <w:bookmarkEnd w:id="10"/>
          </w:p>
        </w:tc>
      </w:tr>
    </w:tbl>
    <w:p w14:paraId="44EF204B" w14:textId="77777777" w:rsidR="00B952C0" w:rsidRDefault="00604D90">
      <w:pPr>
        <w:pStyle w:val="Heading3"/>
        <w:keepNext/>
        <w:spacing w:before="4pt" w:after="2pt" w:line="12.60pt" w:lineRule="auto"/>
        <w:jc w:val="start"/>
      </w:pPr>
      <w:r>
        <w:rPr>
          <w:b/>
          <w:sz w:val="19"/>
        </w:rPr>
        <w:t>5) Residual Scaling and Multi-Quantile Head:</w:t>
      </w:r>
    </w:p>
    <w:p w14:paraId="24B6A900" w14:textId="77777777" w:rsidR="00B952C0" w:rsidRDefault="00604D90">
      <w:pPr>
        <w:pStyle w:val="BodyText"/>
        <w:spacing w:after="3pt" w:line="12.60pt" w:lineRule="auto"/>
      </w:pPr>
      <w:r>
        <w:t>At extended forecast horizons (such as H60), unconstrained neural outputs risk compounding variance drift. GUMNetHet incorporates a learnable residual scaling parameter γh (initialized at 0.1) that bounds prediction magnitude toward recent price levels, generating multi-quantile return forecasts for q ∈ {0.1, 0.5, 0.9} according to (11):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FDF18E9" w14:textId="77777777" w:rsidTr="00046968">
        <w:trPr>
          <w:cantSplit/>
          <w:tblHeader/>
          <w:jc w:val="center"/>
        </w:trPr>
        <w:tc>
          <w:tcPr>
            <w:tcW w:w="228pt" w:type="dxa"/>
            <w:shd w:val="clear" w:color="auto" w:fill="FFFFFF"/>
            <w:tcMar>
              <w:top w:w="2pt" w:type="dxa"/>
              <w:start w:w="1pt" w:type="dxa"/>
              <w:bottom w:w="2pt" w:type="dxa"/>
              <w:end w:w="1pt" w:type="dxa"/>
            </w:tcMar>
          </w:tcPr>
          <w:p w14:paraId="0E7E30FB" w14:textId="77777777" w:rsidR="00262D32" w:rsidRDefault="00000000" w:rsidP="00046968">
            <w:pPr>
              <w:spacing w:before="3pt" w:after="3pt"/>
            </w:pPr>
            <m:oMathPara>
              <m:oMath>
                <m:sSubSup>
                  <m:sSubSupPr>
                    <m:ctrlPr>
                      <w:rPr>
                        <w:rFonts w:ascii="Cambria Math" w:hAnsi="Cambria Math"/>
                      </w:rPr>
                    </m:ctrlPr>
                  </m:sSubSupPr>
                  <m:e>
                    <m:r>
                      <w:rPr>
                        <w:rFonts w:ascii="Cambria Math" w:hAnsi="Cambria Math"/>
                      </w:rPr>
                      <m:t>ŷ</m:t>
                    </m:r>
                  </m:e>
                  <m:sub>
                    <m:r>
                      <w:rPr>
                        <w:rFonts w:ascii="Cambria Math" w:hAnsi="Cambria Math"/>
                      </w:rPr>
                      <m:t>t+h, c</m:t>
                    </m:r>
                  </m:sub>
                  <m:sup>
                    <m:r>
                      <w:rPr>
                        <w:rFonts w:ascii="Cambria Math" w:hAnsi="Cambria Math"/>
                      </w:rPr>
                      <m:t>(q)</m:t>
                    </m:r>
                  </m:sup>
                </m:sSubSup>
                <m:r>
                  <w:rPr>
                    <w:rFonts w:ascii="Cambria Math" w:hAnsi="Cambria Math"/>
                  </w:rPr>
                  <m:t xml:space="preserve"> = </m:t>
                </m:r>
                <m:sSub>
                  <m:sSubPr>
                    <m:ctrlPr>
                      <w:rPr>
                        <w:rFonts w:ascii="Cambria Math" w:hAnsi="Cambria Math"/>
                      </w:rPr>
                    </m:ctrlPr>
                  </m:sSubPr>
                  <m:e>
                    <m:r>
                      <w:rPr>
                        <w:rFonts w:ascii="Cambria Math" w:hAnsi="Cambria Math"/>
                      </w:rPr>
                      <m:t>Head</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t, c</m:t>
                    </m:r>
                  </m:sub>
                  <m:sup>
                    <m:r>
                      <w:rPr>
                        <w:rFonts w:ascii="Cambria Math" w:hAnsi="Cambria Math"/>
                      </w:rPr>
                      <m:t>target</m:t>
                    </m:r>
                  </m:sup>
                </m:sSubSup>
              </m:oMath>
            </m:oMathPara>
          </w:p>
        </w:tc>
        <w:tc>
          <w:tcPr>
            <w:tcW w:w="24pt" w:type="dxa"/>
            <w:shd w:val="clear" w:color="auto" w:fill="FFFFFF"/>
            <w:tcMar>
              <w:top w:w="2pt" w:type="dxa"/>
              <w:start w:w="1pt" w:type="dxa"/>
              <w:bottom w:w="2pt" w:type="dxa"/>
              <w:end w:w="1pt" w:type="dxa"/>
            </w:tcMar>
          </w:tcPr>
          <w:p w14:paraId="1A29C7B5" w14:textId="77777777" w:rsidR="00262D32" w:rsidRDefault="00604D90" w:rsidP="00046968">
            <w:pPr>
              <w:spacing w:before="3pt" w:after="3pt"/>
              <w:jc w:val="end"/>
            </w:pPr>
            <w:bookmarkStart w:id="11" w:name="eq_11"/>
            <w:r>
              <w:rPr>
                <w:b/>
                <w:sz w:val="16"/>
              </w:rPr>
              <w:t>(11)</w:t>
            </w:r>
            <w:bookmarkEnd w:id="11"/>
          </w:p>
        </w:tc>
      </w:tr>
    </w:tbl>
    <w:p w14:paraId="3CCB784A" w14:textId="77777777" w:rsidR="00B952C0" w:rsidRDefault="00604D90">
      <w:pPr>
        <w:pStyle w:val="Heading3"/>
        <w:keepNext/>
        <w:spacing w:before="4pt" w:after="2pt" w:line="12.60pt" w:lineRule="auto"/>
        <w:jc w:val="start"/>
      </w:pPr>
      <w:r>
        <w:rPr>
          <w:b/>
          <w:sz w:val="19"/>
        </w:rPr>
        <w:t>6) Dual-Loss Optimization:</w:t>
      </w:r>
    </w:p>
    <w:p w14:paraId="64D279F6" w14:textId="77777777" w:rsidR="00B952C0" w:rsidRDefault="00604D90">
      <w:pPr>
        <w:pStyle w:val="BodyText"/>
        <w:spacing w:after="3pt" w:line="12.60pt" w:lineRule="auto"/>
      </w:pPr>
      <w:r>
        <w:t>The overall objective function combines the multi-quantile pinball loss with a load-balancing regularization penalty to mitigate routing collapse according to (12), (13), and (14):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1BDBB745" w14:textId="77777777" w:rsidTr="00046968">
        <w:trPr>
          <w:cantSplit/>
          <w:tblHeader/>
          <w:jc w:val="center"/>
        </w:trPr>
        <w:tc>
          <w:tcPr>
            <w:tcW w:w="228pt" w:type="dxa"/>
            <w:shd w:val="clear" w:color="auto" w:fill="FFFFFF"/>
            <w:tcMar>
              <w:top w:w="2pt" w:type="dxa"/>
              <w:start w:w="1pt" w:type="dxa"/>
              <w:bottom w:w="2pt" w:type="dxa"/>
              <w:end w:w="1pt" w:type="dxa"/>
            </w:tcMar>
          </w:tcPr>
          <w:p w14:paraId="799DAC5A"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total</m:t>
                    </m:r>
                  </m:sub>
                </m:sSub>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α · </m:t>
                </m:r>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oMath>
            </m:oMathPara>
          </w:p>
        </w:tc>
        <w:tc>
          <w:tcPr>
            <w:tcW w:w="24pt" w:type="dxa"/>
            <w:shd w:val="clear" w:color="auto" w:fill="FFFFFF"/>
            <w:tcMar>
              <w:top w:w="2pt" w:type="dxa"/>
              <w:start w:w="1pt" w:type="dxa"/>
              <w:bottom w:w="2pt" w:type="dxa"/>
              <w:end w:w="1pt" w:type="dxa"/>
            </w:tcMar>
          </w:tcPr>
          <w:p w14:paraId="30E9FEAB" w14:textId="77777777" w:rsidR="00262D32" w:rsidRDefault="00604D90" w:rsidP="00046968">
            <w:pPr>
              <w:spacing w:before="3pt" w:after="3pt"/>
              <w:jc w:val="end"/>
            </w:pPr>
            <w:bookmarkStart w:id="12" w:name="eq_12"/>
            <w:r>
              <w:rPr>
                <w:b/>
                <w:sz w:val="16"/>
              </w:rPr>
              <w:t>(12)</w:t>
            </w:r>
            <w:bookmarkEnd w:id="12"/>
          </w:p>
        </w:tc>
      </w:tr>
      <w:tr w:rsidR="0028671F" w14:paraId="509DD3E2" w14:textId="77777777" w:rsidTr="00046968">
        <w:trPr>
          <w:cantSplit/>
          <w:jc w:val="center"/>
        </w:trPr>
        <w:tc>
          <w:tcPr>
            <w:tcW w:w="228pt" w:type="dxa"/>
            <w:shd w:val="clear" w:color="auto" w:fill="FFFFFF"/>
            <w:tcMar>
              <w:top w:w="2pt" w:type="dxa"/>
              <w:start w:w="1pt" w:type="dxa"/>
              <w:bottom w:w="2pt" w:type="dxa"/>
              <w:end w:w="1pt" w:type="dxa"/>
            </w:tcMar>
          </w:tcPr>
          <w:p w14:paraId="3210213A" w14:textId="77777777" w:rsidR="00876885" w:rsidRPr="00876885"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C · H · |</m:t>
                    </m:r>
                    <m:r>
                      <m:rPr>
                        <m:scr m:val="script"/>
                      </m:rPr>
                      <w:rPr>
                        <w:rFonts w:ascii="Cambria Math" w:hAnsi="Cambria Math"/>
                      </w:rPr>
                      <m:t>Q|</m:t>
                    </m:r>
                  </m:den>
                </m:f>
                <m:sSub>
                  <m:sSubPr>
                    <m:ctrlPr>
                      <w:rPr>
                        <w:rFonts w:ascii="Cambria Math" w:hAnsi="Cambria Math"/>
                      </w:rPr>
                    </m:ctrlPr>
                  </m:sSubPr>
                  <m:e>
                    <m:r>
                      <w:rPr>
                        <w:rFonts w:ascii="Cambria Math" w:hAnsi="Cambria Math"/>
                      </w:rPr>
                      <m:t>∑</m:t>
                    </m:r>
                  </m:e>
                  <m:sub>
                    <m:r>
                      <w:rPr>
                        <w:rFonts w:ascii="Cambria Math" w:hAnsi="Cambria Math"/>
                      </w:rPr>
                      <m:t>c,h,q</m:t>
                    </m:r>
                  </m:sub>
                </m:sSub>
                <m:r>
                  <w:rPr>
                    <w:rFonts w:ascii="Cambria Math" w:hAnsi="Cambria Math"/>
                  </w:rPr>
                  <m:t xml:space="preserve"> </m:t>
                </m:r>
                <m:r>
                  <m:rPr>
                    <m:sty m:val="p"/>
                  </m:rPr>
                  <w:rPr>
                    <w:rFonts w:ascii="Cambria Math" w:hAnsi="Cambria Math"/>
                  </w:rPr>
                  <m:t>max⁡</m:t>
                </m:r>
                <m:r>
                  <w:rPr>
                    <w:rFonts w:ascii="Cambria Math" w:hAnsi="Cambria Math"/>
                  </w:rPr>
                  <m:t xml:space="preserve">(q(y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p w14:paraId="5712A10A" w14:textId="7DE41540" w:rsidR="00262D32" w:rsidRDefault="00604D90" w:rsidP="00046968">
            <w:pPr>
              <w:spacing w:before="3pt" w:after="3pt"/>
            </w:pPr>
            <m:oMathPara>
              <m:oMath>
                <m:r>
                  <w:rPr>
                    <w:rFonts w:ascii="Cambria Math" w:hAnsi="Cambria Math"/>
                  </w:rPr>
                  <m:t xml:space="preserve"> (q-1)(y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tc>
        <w:tc>
          <w:tcPr>
            <w:tcW w:w="24pt" w:type="dxa"/>
            <w:shd w:val="clear" w:color="auto" w:fill="FFFFFF"/>
            <w:tcMar>
              <w:top w:w="2pt" w:type="dxa"/>
              <w:start w:w="1pt" w:type="dxa"/>
              <w:bottom w:w="2pt" w:type="dxa"/>
              <w:end w:w="1pt" w:type="dxa"/>
            </w:tcMar>
          </w:tcPr>
          <w:p w14:paraId="00B8E7B6" w14:textId="77777777" w:rsidR="00262D32" w:rsidRDefault="00604D90" w:rsidP="00046968">
            <w:pPr>
              <w:spacing w:before="3pt" w:after="3pt"/>
              <w:jc w:val="end"/>
            </w:pPr>
            <w:bookmarkStart w:id="13" w:name="eq_13"/>
            <w:r>
              <w:rPr>
                <w:sz w:val="16"/>
              </w:rPr>
              <w:t>(13)</w:t>
            </w:r>
            <w:bookmarkEnd w:id="13"/>
          </w:p>
        </w:tc>
      </w:tr>
      <w:tr w:rsidR="0028671F" w14:paraId="6F5F6190" w14:textId="77777777" w:rsidTr="00046968">
        <w:trPr>
          <w:cantSplit/>
          <w:jc w:val="center"/>
        </w:trPr>
        <w:tc>
          <w:tcPr>
            <w:tcW w:w="228pt" w:type="dxa"/>
            <w:shd w:val="clear" w:color="auto" w:fill="FFFFFF"/>
            <w:tcMar>
              <w:top w:w="2pt" w:type="dxa"/>
              <w:start w:w="1pt" w:type="dxa"/>
              <w:bottom w:w="2pt" w:type="dxa"/>
              <w:end w:w="1pt" w:type="dxa"/>
            </w:tcMar>
          </w:tcPr>
          <w:p w14:paraId="51D669BB"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r>
                  <w:rPr>
                    <w:rFonts w:ascii="Cambria Math" w:hAnsi="Cambria Math"/>
                  </w:rPr>
                  <m:t xml:space="preserve"> =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α = 0.01</m:t>
                </m:r>
              </m:oMath>
            </m:oMathPara>
          </w:p>
        </w:tc>
        <w:tc>
          <w:tcPr>
            <w:tcW w:w="24pt" w:type="dxa"/>
            <w:shd w:val="clear" w:color="auto" w:fill="FFFFFF"/>
            <w:tcMar>
              <w:top w:w="2pt" w:type="dxa"/>
              <w:start w:w="1pt" w:type="dxa"/>
              <w:bottom w:w="2pt" w:type="dxa"/>
              <w:end w:w="1pt" w:type="dxa"/>
            </w:tcMar>
          </w:tcPr>
          <w:p w14:paraId="29A30E11" w14:textId="77777777" w:rsidR="00262D32" w:rsidRDefault="00604D90" w:rsidP="00046968">
            <w:pPr>
              <w:spacing w:before="3pt" w:after="3pt"/>
              <w:jc w:val="end"/>
            </w:pPr>
            <w:bookmarkStart w:id="14" w:name="eq_14"/>
            <w:r>
              <w:rPr>
                <w:sz w:val="16"/>
              </w:rPr>
              <w:t>(14)</w:t>
            </w:r>
            <w:bookmarkEnd w:id="14"/>
          </w:p>
        </w:tc>
      </w:tr>
    </w:tbl>
    <w:p w14:paraId="392EC4C7" w14:textId="77777777" w:rsidR="00B952C0" w:rsidRDefault="00604D90">
      <w:pPr>
        <w:pStyle w:val="Heading1"/>
        <w:spacing w:after="3pt" w:line="12.60pt" w:lineRule="auto"/>
      </w:pPr>
      <w:r>
        <w:rPr>
          <w:b/>
        </w:rPr>
        <w:t>IV. EXPERIMENTAL SETUP</w:t>
      </w:r>
    </w:p>
    <w:p w14:paraId="523FDCAF" w14:textId="77777777" w:rsidR="00B952C0" w:rsidRDefault="00604D90">
      <w:pPr>
        <w:pStyle w:val="Heading2"/>
        <w:spacing w:after="2pt" w:line="12.60pt" w:lineRule="auto"/>
      </w:pPr>
      <w:r>
        <w:rPr>
          <w:b/>
          <w:sz w:val="19"/>
        </w:rPr>
        <w:t>A. Data and Walk-Forward Protocol</w:t>
      </w:r>
    </w:p>
    <w:p w14:paraId="77020FF8" w14:textId="77777777" w:rsidR="00B952C0" w:rsidRDefault="00604D90">
      <w:pPr>
        <w:pStyle w:val="BodyText"/>
        <w:spacing w:after="3pt" w:line="12.60pt" w:lineRule="auto"/>
      </w:pPr>
      <w:r>
        <w:t xml:space="preserve">The dataset covers 03/11/2008–30/04/2026 with </w:t>
      </w:r>
      <m:oMath>
        <m:r>
          <w:rPr>
            <w:rFonts w:ascii="Cambria Math" w:hAnsi="Cambria Math"/>
          </w:rPr>
          <m:t>N = 4,512</m:t>
        </m:r>
      </m:oMath>
      <w:r>
        <w:t xml:space="preserve"> trading-day observations. The two reported primary targets are MG95 and DO 0.001% per Platts Singapore; exogenous covariates include inter-product Platts benchmarks, WTI, Brent, GPR </w:t>
      </w:r>
      <w:hyperlink w:anchor="ref_1" w:history="1">
        <w:r>
          <w:rPr>
            <w:color w:val="1A56DB"/>
          </w:rPr>
          <w:t>[1]</w:t>
        </w:r>
      </w:hyperlink>
      <w:r>
        <w:t>, DXY, crude oil production, crack-spread ratios, realized volatility, and calendar features.</w:t>
      </w:r>
    </w:p>
    <w:p w14:paraId="252B9A9A" w14:textId="3E646CC6" w:rsidR="00B952C0" w:rsidRDefault="00604D90">
      <w:pPr>
        <w:pStyle w:val="BodyText"/>
        <w:spacing w:after="3pt" w:line="12.60pt" w:lineRule="auto"/>
      </w:pPr>
      <w:r>
        <w:t>To prevent look-ahead bias, all predictor series are indexed at t - 1, monthly GPR is lagged by 30 calendar days, and weekly crude oil production is lagged by 7 days. Rolling statistical features are computed strictly post-lagging. Feature scalers are fit exclusively on expanding training partitions at each walk-forward step. The lookback length is fixed at L = 30 trading days, with an 85/15 train/validation split per expansion. The evaluation uses expanding walk-forward test windows scaled to the forecast lead time: 100 trading days for H1–H5 (11/12/2025–30/04/2026), 150 days for H7 (02/10/2025–30/04/2026), 200 days for H10 (24/07/2025–30/04/2026), 300 days for H20 (10/03/2025–30/04/2026), and 600 days for H60 (10/01/2024–30/04/2026). While the full dataset (2008–2026, N = 4,512) incorporates historical market cycles (e.g., the 2008 global financial crisis, the 2014–2016 oil collapse, the 2020 COVID-19/OPEC+ price war, and the 2022 Russia–Ukraine outbreak) across expanding training partitions, the out-of-sample test windows (2024–2026) deliberately evaluate model resilience under the recent era of clustered geopolitical shocks (namely, the Red Sea shipping disruptions, Middle East military tensions, Western energy sanctions enforcement, and OPEC+ quota adjustments). Specifically, annualized realized return volatility during the short-term test window (100 days) rose to 73.04% for MG95 (1.90× historical training volatility of 38.45%) and 96.29% for DO 0.001% (2.90× training volatility of 33.16%). The Geopolitical Risk (GPR) index averaged 225.66 during the test period (nearly doubling the historical mean of 114.60) and peaked at 500.81. Prices in the H60 test window spanned a wide peak-to-trough range: 70.34 to 170.52 USD/bbl (+142.4%) for MG95 and 75.90 to 292.82 USD/bbl (+285.8%) for DO 0.001% (Table I). This configuration provides a rigorous stress test, evaluating models under fat-tailed regime shifts rather than tranquil market conditions.</w:t>
      </w:r>
    </w:p>
    <w:p w14:paraId="14D6C304" w14:textId="77777777" w:rsidR="00B952C0" w:rsidRDefault="00604D90">
      <w:pPr>
        <w:pStyle w:val="tablehead"/>
        <w:keepNext/>
        <w:spacing w:before="4pt" w:after="3pt" w:line="12.60pt" w:lineRule="auto"/>
      </w:pPr>
      <w:bookmarkStart w:id="15" w:name="tbl_1"/>
      <w:r>
        <w:rPr>
          <w:b/>
          <w:sz w:val="17"/>
        </w:rPr>
        <w:t>TABLE I.</w:t>
      </w:r>
      <w:r>
        <w:rPr>
          <w:sz w:val="17"/>
        </w:rPr>
        <w:t xml:space="preserve"> EXPANDING WALK-FORWARD TRAIN/TEST SPLIT CONFIGURATIONS AND EMPIRICAL VOLATILITY CHARACTERISTICS</w:t>
      </w:r>
      <w:bookmarkEnd w:id="15"/>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84"/>
        <w:gridCol w:w="602"/>
        <w:gridCol w:w="749"/>
        <w:gridCol w:w="965"/>
        <w:gridCol w:w="965"/>
        <w:gridCol w:w="473"/>
        <w:gridCol w:w="715"/>
      </w:tblGrid>
      <w:tr w:rsidR="00B952C0" w14:paraId="6E8A4756"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tcPr>
          <w:p w14:paraId="0E04255B" w14:textId="77777777" w:rsidR="00B952C0" w:rsidRDefault="00604D90">
            <w:pPr>
              <w:spacing w:before="3pt" w:after="3pt"/>
            </w:pPr>
            <w:r>
              <w:rPr>
                <w:b/>
                <w:sz w:val="16"/>
              </w:rPr>
              <w:t>Horizon</w:t>
            </w:r>
          </w:p>
        </w:tc>
        <w:tc>
          <w:tcPr>
            <w:tcW w:w="59pt" w:type="dxa"/>
            <w:tcBorders>
              <w:bottom w:val="single" w:sz="4" w:space="0" w:color="000000"/>
            </w:tcBorders>
            <w:shd w:val="clear" w:color="auto" w:fill="FFFFFF"/>
            <w:tcMar>
              <w:top w:w="2pt" w:type="dxa"/>
              <w:start w:w="1pt" w:type="dxa"/>
              <w:bottom w:w="2pt" w:type="dxa"/>
              <w:end w:w="1pt" w:type="dxa"/>
            </w:tcMar>
          </w:tcPr>
          <w:p w14:paraId="5019D0AD" w14:textId="77777777" w:rsidR="00B952C0" w:rsidRDefault="00604D90">
            <w:pPr>
              <w:spacing w:before="3pt" w:after="3pt"/>
            </w:pPr>
            <w:r>
              <w:rPr>
                <w:b/>
                <w:sz w:val="16"/>
              </w:rPr>
              <w:t>Test Window</w:t>
            </w:r>
          </w:p>
        </w:tc>
        <w:tc>
          <w:tcPr>
            <w:tcW w:w="33pt" w:type="dxa"/>
            <w:tcBorders>
              <w:bottom w:val="single" w:sz="4" w:space="0" w:color="000000"/>
            </w:tcBorders>
            <w:shd w:val="clear" w:color="auto" w:fill="FFFFFF"/>
            <w:tcMar>
              <w:top w:w="2pt" w:type="dxa"/>
              <w:start w:w="1pt" w:type="dxa"/>
              <w:bottom w:w="2pt" w:type="dxa"/>
              <w:end w:w="1pt" w:type="dxa"/>
            </w:tcMar>
          </w:tcPr>
          <w:p w14:paraId="096754AB" w14:textId="77777777" w:rsidR="00B952C0" w:rsidRDefault="00604D90">
            <w:pPr>
              <w:spacing w:before="3pt" w:after="3pt"/>
            </w:pPr>
            <w:r>
              <w:rPr>
                <w:b/>
                <w:sz w:val="16"/>
              </w:rPr>
              <w:t>Test Date Range</w:t>
            </w:r>
          </w:p>
        </w:tc>
        <w:tc>
          <w:tcPr>
            <w:tcW w:w="33pt" w:type="dxa"/>
            <w:tcBorders>
              <w:bottom w:val="single" w:sz="4" w:space="0" w:color="000000"/>
            </w:tcBorders>
            <w:shd w:val="clear" w:color="auto" w:fill="FFFFFF"/>
            <w:tcMar>
              <w:top w:w="2pt" w:type="dxa"/>
              <w:start w:w="1pt" w:type="dxa"/>
              <w:bottom w:w="2pt" w:type="dxa"/>
              <w:end w:w="1pt" w:type="dxa"/>
            </w:tcMar>
          </w:tcPr>
          <w:p w14:paraId="5C27D31A" w14:textId="77777777" w:rsidR="00B952C0" w:rsidRDefault="00604D90">
            <w:pPr>
              <w:spacing w:before="3pt" w:after="3pt"/>
            </w:pPr>
            <w:r>
              <w:rPr>
                <w:b/>
                <w:sz w:val="16"/>
              </w:rPr>
              <w:t>Ann. Vol MG95 (Train→Test)</w:t>
            </w:r>
          </w:p>
        </w:tc>
        <w:tc>
          <w:tcPr>
            <w:tcW w:w="33pt" w:type="dxa"/>
            <w:tcBorders>
              <w:bottom w:val="single" w:sz="4" w:space="0" w:color="000000"/>
            </w:tcBorders>
            <w:shd w:val="clear" w:color="auto" w:fill="FFFFFF"/>
            <w:tcMar>
              <w:top w:w="2pt" w:type="dxa"/>
              <w:start w:w="1pt" w:type="dxa"/>
              <w:bottom w:w="2pt" w:type="dxa"/>
              <w:end w:w="1pt" w:type="dxa"/>
            </w:tcMar>
          </w:tcPr>
          <w:p w14:paraId="7EDA6203" w14:textId="77777777" w:rsidR="00B952C0" w:rsidRDefault="00604D90">
            <w:pPr>
              <w:spacing w:before="3pt" w:after="3pt"/>
            </w:pPr>
            <w:r>
              <w:rPr>
                <w:b/>
                <w:sz w:val="16"/>
              </w:rPr>
              <w:t>Ann. Vol DO (Train→Test)</w:t>
            </w:r>
          </w:p>
        </w:tc>
        <w:tc>
          <w:tcPr>
            <w:tcW w:w="33pt" w:type="dxa"/>
            <w:tcBorders>
              <w:bottom w:val="single" w:sz="4" w:space="0" w:color="000000"/>
            </w:tcBorders>
            <w:shd w:val="clear" w:color="auto" w:fill="FFFFFF"/>
            <w:tcMar>
              <w:top w:w="2pt" w:type="dxa"/>
              <w:start w:w="1pt" w:type="dxa"/>
              <w:bottom w:w="2pt" w:type="dxa"/>
              <w:end w:w="1pt" w:type="dxa"/>
            </w:tcMar>
          </w:tcPr>
          <w:p w14:paraId="1AEEF791" w14:textId="77777777" w:rsidR="00B952C0" w:rsidRDefault="00604D90">
            <w:pPr>
              <w:spacing w:before="3pt" w:after="3pt"/>
            </w:pPr>
            <w:r>
              <w:rPr>
                <w:b/>
                <w:sz w:val="16"/>
              </w:rPr>
              <w:t>Test GPR (Mean / Max)</w:t>
            </w:r>
          </w:p>
        </w:tc>
        <w:tc>
          <w:tcPr>
            <w:tcW w:w="33pt" w:type="dxa"/>
            <w:tcBorders>
              <w:bottom w:val="single" w:sz="4" w:space="0" w:color="000000"/>
            </w:tcBorders>
            <w:shd w:val="clear" w:color="auto" w:fill="FFFFFF"/>
            <w:tcMar>
              <w:top w:w="2pt" w:type="dxa"/>
              <w:start w:w="1pt" w:type="dxa"/>
              <w:bottom w:w="2pt" w:type="dxa"/>
              <w:end w:w="1pt" w:type="dxa"/>
            </w:tcMar>
          </w:tcPr>
          <w:p w14:paraId="5C9C2D7F" w14:textId="77777777" w:rsidR="00B952C0" w:rsidRDefault="00604D90">
            <w:pPr>
              <w:spacing w:before="3pt" w:after="3pt"/>
            </w:pPr>
            <w:r>
              <w:rPr>
                <w:b/>
                <w:sz w:val="16"/>
              </w:rPr>
              <w:t>Test Price Range (USD/bbl)</w:t>
            </w:r>
          </w:p>
        </w:tc>
      </w:tr>
      <w:tr w:rsidR="00B952C0" w14:paraId="7C31427C" w14:textId="77777777">
        <w:trPr>
          <w:cantSplit/>
          <w:jc w:val="center"/>
        </w:trPr>
        <w:tc>
          <w:tcPr>
            <w:tcW w:w="28pt" w:type="dxa"/>
            <w:shd w:val="clear" w:color="auto" w:fill="FFFFFF"/>
            <w:tcMar>
              <w:top w:w="2pt" w:type="dxa"/>
              <w:start w:w="1pt" w:type="dxa"/>
              <w:bottom w:w="2pt" w:type="dxa"/>
              <w:end w:w="1pt" w:type="dxa"/>
            </w:tcMar>
          </w:tcPr>
          <w:p w14:paraId="49DFA527" w14:textId="77777777" w:rsidR="00B952C0" w:rsidRDefault="00604D90">
            <w:pPr>
              <w:spacing w:before="3pt" w:after="3pt"/>
            </w:pPr>
            <w:r>
              <w:rPr>
                <w:sz w:val="16"/>
              </w:rPr>
              <w:t>H1, H3, H5</w:t>
            </w:r>
          </w:p>
        </w:tc>
        <w:tc>
          <w:tcPr>
            <w:tcW w:w="59pt" w:type="dxa"/>
            <w:shd w:val="clear" w:color="auto" w:fill="FFFFFF"/>
            <w:tcMar>
              <w:top w:w="2pt" w:type="dxa"/>
              <w:start w:w="1pt" w:type="dxa"/>
              <w:bottom w:w="2pt" w:type="dxa"/>
              <w:end w:w="1pt" w:type="dxa"/>
            </w:tcMar>
          </w:tcPr>
          <w:p w14:paraId="23CFAD33" w14:textId="77777777" w:rsidR="00B952C0" w:rsidRDefault="00604D90">
            <w:pPr>
              <w:spacing w:before="3pt" w:after="3pt"/>
              <w:jc w:val="start"/>
            </w:pPr>
            <w:r>
              <w:rPr>
                <w:sz w:val="16"/>
              </w:rPr>
              <w:t>100 days</w:t>
            </w:r>
          </w:p>
        </w:tc>
        <w:tc>
          <w:tcPr>
            <w:tcW w:w="33pt" w:type="dxa"/>
            <w:shd w:val="clear" w:color="auto" w:fill="FFFFFF"/>
            <w:tcMar>
              <w:top w:w="2pt" w:type="dxa"/>
              <w:start w:w="1pt" w:type="dxa"/>
              <w:bottom w:w="2pt" w:type="dxa"/>
              <w:end w:w="1pt" w:type="dxa"/>
            </w:tcMar>
          </w:tcPr>
          <w:p w14:paraId="713443CF" w14:textId="77777777" w:rsidR="00B952C0" w:rsidRDefault="00604D90">
            <w:pPr>
              <w:spacing w:before="3pt" w:after="3pt"/>
            </w:pPr>
            <w:r>
              <w:rPr>
                <w:sz w:val="16"/>
              </w:rPr>
              <w:t>11/12/2025 – 30/04/2026</w:t>
            </w:r>
          </w:p>
        </w:tc>
        <w:tc>
          <w:tcPr>
            <w:tcW w:w="33pt" w:type="dxa"/>
            <w:shd w:val="clear" w:color="auto" w:fill="FFFFFF"/>
            <w:tcMar>
              <w:top w:w="2pt" w:type="dxa"/>
              <w:start w:w="1pt" w:type="dxa"/>
              <w:bottom w:w="2pt" w:type="dxa"/>
              <w:end w:w="1pt" w:type="dxa"/>
            </w:tcMar>
          </w:tcPr>
          <w:p w14:paraId="7D1A4492" w14:textId="77777777" w:rsidR="00B952C0" w:rsidRDefault="00604D90">
            <w:pPr>
              <w:spacing w:before="3pt" w:after="3pt"/>
            </w:pPr>
            <w:r>
              <w:rPr>
                <w:sz w:val="16"/>
              </w:rPr>
              <w:t>38.45% → 73.04% (1.90×)</w:t>
            </w:r>
          </w:p>
        </w:tc>
        <w:tc>
          <w:tcPr>
            <w:tcW w:w="33pt" w:type="dxa"/>
            <w:shd w:val="clear" w:color="auto" w:fill="FFFFFF"/>
            <w:tcMar>
              <w:top w:w="2pt" w:type="dxa"/>
              <w:start w:w="1pt" w:type="dxa"/>
              <w:bottom w:w="2pt" w:type="dxa"/>
              <w:end w:w="1pt" w:type="dxa"/>
            </w:tcMar>
          </w:tcPr>
          <w:p w14:paraId="73C5964A" w14:textId="77777777" w:rsidR="00B952C0" w:rsidRDefault="00604D90">
            <w:pPr>
              <w:spacing w:before="3pt" w:after="3pt"/>
            </w:pPr>
            <w:r>
              <w:rPr>
                <w:sz w:val="16"/>
              </w:rPr>
              <w:t>33.16% → 96.29% (2.90×)</w:t>
            </w:r>
          </w:p>
        </w:tc>
        <w:tc>
          <w:tcPr>
            <w:tcW w:w="33pt" w:type="dxa"/>
            <w:shd w:val="clear" w:color="auto" w:fill="FFFFFF"/>
            <w:tcMar>
              <w:top w:w="2pt" w:type="dxa"/>
              <w:start w:w="1pt" w:type="dxa"/>
              <w:bottom w:w="2pt" w:type="dxa"/>
              <w:end w:w="1pt" w:type="dxa"/>
            </w:tcMar>
          </w:tcPr>
          <w:p w14:paraId="7E237B75" w14:textId="77777777" w:rsidR="00B952C0" w:rsidRDefault="00604D90">
            <w:pPr>
              <w:spacing w:before="3pt" w:after="3pt"/>
            </w:pPr>
            <w:r>
              <w:rPr>
                <w:sz w:val="16"/>
              </w:rPr>
              <w:t>225.66 / 500.81</w:t>
            </w:r>
          </w:p>
        </w:tc>
        <w:tc>
          <w:tcPr>
            <w:tcW w:w="33pt" w:type="dxa"/>
            <w:shd w:val="clear" w:color="auto" w:fill="FFFFFF"/>
            <w:tcMar>
              <w:top w:w="2pt" w:type="dxa"/>
              <w:start w:w="1pt" w:type="dxa"/>
              <w:bottom w:w="2pt" w:type="dxa"/>
              <w:end w:w="1pt" w:type="dxa"/>
            </w:tcMar>
          </w:tcPr>
          <w:p w14:paraId="32442AF8" w14:textId="77777777" w:rsidR="00B952C0" w:rsidRDefault="00604D90">
            <w:pPr>
              <w:spacing w:before="3pt" w:after="3pt"/>
            </w:pPr>
            <w:r>
              <w:rPr>
                <w:sz w:val="16"/>
              </w:rPr>
              <w:t>MG95: [70.58, 170.52]</w:t>
            </w:r>
            <w:r>
              <w:rPr>
                <w:sz w:val="16"/>
              </w:rPr>
              <w:br/>
              <w:t>DO: [77.11, 292.82]</w:t>
            </w:r>
          </w:p>
        </w:tc>
      </w:tr>
      <w:tr w:rsidR="00B952C0" w14:paraId="3AE01978" w14:textId="77777777">
        <w:trPr>
          <w:cantSplit/>
          <w:jc w:val="center"/>
        </w:trPr>
        <w:tc>
          <w:tcPr>
            <w:tcW w:w="28pt" w:type="dxa"/>
            <w:shd w:val="clear" w:color="auto" w:fill="FFFFFF"/>
            <w:tcMar>
              <w:top w:w="2pt" w:type="dxa"/>
              <w:start w:w="1pt" w:type="dxa"/>
              <w:bottom w:w="2pt" w:type="dxa"/>
              <w:end w:w="1pt" w:type="dxa"/>
            </w:tcMar>
          </w:tcPr>
          <w:p w14:paraId="08D07973" w14:textId="77777777" w:rsidR="00B952C0" w:rsidRDefault="00604D90">
            <w:pPr>
              <w:spacing w:before="3pt" w:after="3pt"/>
            </w:pPr>
            <w:r>
              <w:rPr>
                <w:sz w:val="16"/>
              </w:rPr>
              <w:t>H7</w:t>
            </w:r>
          </w:p>
        </w:tc>
        <w:tc>
          <w:tcPr>
            <w:tcW w:w="59pt" w:type="dxa"/>
            <w:shd w:val="clear" w:color="auto" w:fill="FFFFFF"/>
            <w:tcMar>
              <w:top w:w="2pt" w:type="dxa"/>
              <w:start w:w="1pt" w:type="dxa"/>
              <w:bottom w:w="2pt" w:type="dxa"/>
              <w:end w:w="1pt" w:type="dxa"/>
            </w:tcMar>
          </w:tcPr>
          <w:p w14:paraId="40CFE18E" w14:textId="77777777" w:rsidR="00B952C0" w:rsidRDefault="00604D90">
            <w:pPr>
              <w:spacing w:before="3pt" w:after="3pt"/>
              <w:jc w:val="start"/>
            </w:pPr>
            <w:r>
              <w:rPr>
                <w:sz w:val="16"/>
              </w:rPr>
              <w:t>150 days</w:t>
            </w:r>
          </w:p>
        </w:tc>
        <w:tc>
          <w:tcPr>
            <w:tcW w:w="33pt" w:type="dxa"/>
            <w:shd w:val="clear" w:color="auto" w:fill="FFFFFF"/>
            <w:tcMar>
              <w:top w:w="2pt" w:type="dxa"/>
              <w:start w:w="1pt" w:type="dxa"/>
              <w:bottom w:w="2pt" w:type="dxa"/>
              <w:end w:w="1pt" w:type="dxa"/>
            </w:tcMar>
          </w:tcPr>
          <w:p w14:paraId="020CE7F2" w14:textId="77777777" w:rsidR="00B952C0" w:rsidRDefault="00604D90">
            <w:pPr>
              <w:spacing w:before="3pt" w:after="3pt"/>
            </w:pPr>
            <w:r>
              <w:rPr>
                <w:sz w:val="16"/>
              </w:rPr>
              <w:t>02/10/2025 – 30/04/2026</w:t>
            </w:r>
          </w:p>
        </w:tc>
        <w:tc>
          <w:tcPr>
            <w:tcW w:w="33pt" w:type="dxa"/>
            <w:shd w:val="clear" w:color="auto" w:fill="FFFFFF"/>
            <w:tcMar>
              <w:top w:w="2pt" w:type="dxa"/>
              <w:start w:w="1pt" w:type="dxa"/>
              <w:bottom w:w="2pt" w:type="dxa"/>
              <w:end w:w="1pt" w:type="dxa"/>
            </w:tcMar>
          </w:tcPr>
          <w:p w14:paraId="442ADCD8" w14:textId="77777777" w:rsidR="00B952C0" w:rsidRDefault="00604D90">
            <w:pPr>
              <w:spacing w:before="3pt" w:after="3pt"/>
            </w:pPr>
            <w:r>
              <w:rPr>
                <w:sz w:val="16"/>
              </w:rPr>
              <w:t>38.61% → 60.75% (1.57×)</w:t>
            </w:r>
          </w:p>
        </w:tc>
        <w:tc>
          <w:tcPr>
            <w:tcW w:w="33pt" w:type="dxa"/>
            <w:shd w:val="clear" w:color="auto" w:fill="FFFFFF"/>
            <w:tcMar>
              <w:top w:w="2pt" w:type="dxa"/>
              <w:start w:w="1pt" w:type="dxa"/>
              <w:bottom w:w="2pt" w:type="dxa"/>
              <w:end w:w="1pt" w:type="dxa"/>
            </w:tcMar>
          </w:tcPr>
          <w:p w14:paraId="3B673193" w14:textId="77777777" w:rsidR="00B952C0" w:rsidRDefault="00604D90">
            <w:pPr>
              <w:spacing w:before="3pt" w:after="3pt"/>
            </w:pPr>
            <w:r>
              <w:rPr>
                <w:sz w:val="16"/>
              </w:rPr>
              <w:t>33.20% → 80.59% (2.43×)</w:t>
            </w:r>
          </w:p>
        </w:tc>
        <w:tc>
          <w:tcPr>
            <w:tcW w:w="33pt" w:type="dxa"/>
            <w:shd w:val="clear" w:color="auto" w:fill="FFFFFF"/>
            <w:tcMar>
              <w:top w:w="2pt" w:type="dxa"/>
              <w:start w:w="1pt" w:type="dxa"/>
              <w:bottom w:w="2pt" w:type="dxa"/>
              <w:end w:w="1pt" w:type="dxa"/>
            </w:tcMar>
          </w:tcPr>
          <w:p w14:paraId="00E59C7D" w14:textId="77777777" w:rsidR="00B952C0" w:rsidRDefault="00604D90">
            <w:pPr>
              <w:spacing w:before="3pt" w:after="3pt"/>
            </w:pPr>
            <w:r>
              <w:rPr>
                <w:sz w:val="16"/>
              </w:rPr>
              <w:t>197.51 / 500.81</w:t>
            </w:r>
          </w:p>
        </w:tc>
        <w:tc>
          <w:tcPr>
            <w:tcW w:w="33pt" w:type="dxa"/>
            <w:shd w:val="clear" w:color="auto" w:fill="FFFFFF"/>
            <w:tcMar>
              <w:top w:w="2pt" w:type="dxa"/>
              <w:start w:w="1pt" w:type="dxa"/>
              <w:bottom w:w="2pt" w:type="dxa"/>
              <w:end w:w="1pt" w:type="dxa"/>
            </w:tcMar>
          </w:tcPr>
          <w:p w14:paraId="03B110D9" w14:textId="77777777" w:rsidR="00B952C0" w:rsidRDefault="00604D90">
            <w:pPr>
              <w:spacing w:before="3pt" w:after="3pt"/>
            </w:pPr>
            <w:r>
              <w:rPr>
                <w:sz w:val="16"/>
              </w:rPr>
              <w:t>MG95: [70.58, 170.52]</w:t>
            </w:r>
            <w:r>
              <w:rPr>
                <w:sz w:val="16"/>
              </w:rPr>
              <w:br/>
              <w:t>DO: [77.11, 292.82]</w:t>
            </w:r>
          </w:p>
        </w:tc>
      </w:tr>
      <w:tr w:rsidR="00B952C0" w14:paraId="072EE6C0" w14:textId="77777777">
        <w:trPr>
          <w:cantSplit/>
          <w:jc w:val="center"/>
        </w:trPr>
        <w:tc>
          <w:tcPr>
            <w:tcW w:w="28pt" w:type="dxa"/>
            <w:shd w:val="clear" w:color="auto" w:fill="FFFFFF"/>
            <w:tcMar>
              <w:top w:w="2pt" w:type="dxa"/>
              <w:start w:w="1pt" w:type="dxa"/>
              <w:bottom w:w="2pt" w:type="dxa"/>
              <w:end w:w="1pt" w:type="dxa"/>
            </w:tcMar>
          </w:tcPr>
          <w:p w14:paraId="423DDE41" w14:textId="77777777" w:rsidR="00B952C0" w:rsidRDefault="00604D90">
            <w:pPr>
              <w:spacing w:before="3pt" w:after="3pt"/>
            </w:pPr>
            <w:r>
              <w:rPr>
                <w:sz w:val="16"/>
              </w:rPr>
              <w:t>H10</w:t>
            </w:r>
          </w:p>
        </w:tc>
        <w:tc>
          <w:tcPr>
            <w:tcW w:w="59pt" w:type="dxa"/>
            <w:shd w:val="clear" w:color="auto" w:fill="FFFFFF"/>
            <w:tcMar>
              <w:top w:w="2pt" w:type="dxa"/>
              <w:start w:w="1pt" w:type="dxa"/>
              <w:bottom w:w="2pt" w:type="dxa"/>
              <w:end w:w="1pt" w:type="dxa"/>
            </w:tcMar>
          </w:tcPr>
          <w:p w14:paraId="5A842D0B" w14:textId="77777777" w:rsidR="00B952C0" w:rsidRDefault="00604D90">
            <w:pPr>
              <w:spacing w:before="3pt" w:after="3pt"/>
              <w:jc w:val="start"/>
            </w:pPr>
            <w:r>
              <w:rPr>
                <w:sz w:val="16"/>
              </w:rPr>
              <w:t>200 days</w:t>
            </w:r>
          </w:p>
        </w:tc>
        <w:tc>
          <w:tcPr>
            <w:tcW w:w="33pt" w:type="dxa"/>
            <w:shd w:val="clear" w:color="auto" w:fill="FFFFFF"/>
            <w:tcMar>
              <w:top w:w="2pt" w:type="dxa"/>
              <w:start w:w="1pt" w:type="dxa"/>
              <w:bottom w:w="2pt" w:type="dxa"/>
              <w:end w:w="1pt" w:type="dxa"/>
            </w:tcMar>
          </w:tcPr>
          <w:p w14:paraId="1BC0D923" w14:textId="77777777" w:rsidR="00B952C0" w:rsidRDefault="00604D90">
            <w:pPr>
              <w:spacing w:before="3pt" w:after="3pt"/>
            </w:pPr>
            <w:r>
              <w:rPr>
                <w:sz w:val="16"/>
              </w:rPr>
              <w:t>24/07/2025 – 30/04/2026</w:t>
            </w:r>
          </w:p>
        </w:tc>
        <w:tc>
          <w:tcPr>
            <w:tcW w:w="33pt" w:type="dxa"/>
            <w:shd w:val="clear" w:color="auto" w:fill="FFFFFF"/>
            <w:tcMar>
              <w:top w:w="2pt" w:type="dxa"/>
              <w:start w:w="1pt" w:type="dxa"/>
              <w:bottom w:w="2pt" w:type="dxa"/>
              <w:end w:w="1pt" w:type="dxa"/>
            </w:tcMar>
          </w:tcPr>
          <w:p w14:paraId="5056DAE5" w14:textId="77777777" w:rsidR="00B952C0" w:rsidRDefault="00604D90">
            <w:pPr>
              <w:spacing w:before="3pt" w:after="3pt"/>
            </w:pPr>
            <w:r>
              <w:rPr>
                <w:sz w:val="16"/>
              </w:rPr>
              <w:t>38.77% → 53.60% (1.38×)</w:t>
            </w:r>
          </w:p>
        </w:tc>
        <w:tc>
          <w:tcPr>
            <w:tcW w:w="33pt" w:type="dxa"/>
            <w:shd w:val="clear" w:color="auto" w:fill="FFFFFF"/>
            <w:tcMar>
              <w:top w:w="2pt" w:type="dxa"/>
              <w:start w:w="1pt" w:type="dxa"/>
              <w:bottom w:w="2pt" w:type="dxa"/>
              <w:end w:w="1pt" w:type="dxa"/>
            </w:tcMar>
          </w:tcPr>
          <w:p w14:paraId="2F187276" w14:textId="77777777" w:rsidR="00B952C0" w:rsidRDefault="00604D90">
            <w:pPr>
              <w:spacing w:before="3pt" w:after="3pt"/>
            </w:pPr>
            <w:r>
              <w:rPr>
                <w:sz w:val="16"/>
              </w:rPr>
              <w:t>33.31% → 70.63% (2.12×)</w:t>
            </w:r>
          </w:p>
        </w:tc>
        <w:tc>
          <w:tcPr>
            <w:tcW w:w="33pt" w:type="dxa"/>
            <w:shd w:val="clear" w:color="auto" w:fill="FFFFFF"/>
            <w:tcMar>
              <w:top w:w="2pt" w:type="dxa"/>
              <w:start w:w="1pt" w:type="dxa"/>
              <w:bottom w:w="2pt" w:type="dxa"/>
              <w:end w:w="1pt" w:type="dxa"/>
            </w:tcMar>
          </w:tcPr>
          <w:p w14:paraId="57EBE897" w14:textId="77777777" w:rsidR="00B952C0" w:rsidRDefault="00604D90">
            <w:pPr>
              <w:spacing w:before="3pt" w:after="3pt"/>
            </w:pPr>
            <w:r>
              <w:rPr>
                <w:sz w:val="16"/>
              </w:rPr>
              <w:t>184.98 / 500.81</w:t>
            </w:r>
          </w:p>
        </w:tc>
        <w:tc>
          <w:tcPr>
            <w:tcW w:w="33pt" w:type="dxa"/>
            <w:shd w:val="clear" w:color="auto" w:fill="FFFFFF"/>
            <w:tcMar>
              <w:top w:w="2pt" w:type="dxa"/>
              <w:start w:w="1pt" w:type="dxa"/>
              <w:bottom w:w="2pt" w:type="dxa"/>
              <w:end w:w="1pt" w:type="dxa"/>
            </w:tcMar>
          </w:tcPr>
          <w:p w14:paraId="1046CCE3" w14:textId="77777777" w:rsidR="00B952C0" w:rsidRDefault="00604D90">
            <w:pPr>
              <w:spacing w:before="3pt" w:after="3pt"/>
            </w:pPr>
            <w:r>
              <w:rPr>
                <w:sz w:val="16"/>
              </w:rPr>
              <w:t>MG95: [70.58, 170.52]</w:t>
            </w:r>
            <w:r>
              <w:rPr>
                <w:sz w:val="16"/>
              </w:rPr>
              <w:br/>
              <w:t>DO: [77.11, 292.82]</w:t>
            </w:r>
          </w:p>
        </w:tc>
      </w:tr>
      <w:tr w:rsidR="00B952C0" w14:paraId="2ECBA545" w14:textId="77777777">
        <w:trPr>
          <w:cantSplit/>
          <w:jc w:val="center"/>
        </w:trPr>
        <w:tc>
          <w:tcPr>
            <w:tcW w:w="28pt" w:type="dxa"/>
            <w:shd w:val="clear" w:color="auto" w:fill="FFFFFF"/>
            <w:tcMar>
              <w:top w:w="2pt" w:type="dxa"/>
              <w:start w:w="1pt" w:type="dxa"/>
              <w:bottom w:w="2pt" w:type="dxa"/>
              <w:end w:w="1pt" w:type="dxa"/>
            </w:tcMar>
          </w:tcPr>
          <w:p w14:paraId="2D5715C3" w14:textId="77777777" w:rsidR="00B952C0" w:rsidRDefault="00604D90">
            <w:pPr>
              <w:spacing w:before="3pt" w:after="3pt"/>
            </w:pPr>
            <w:r>
              <w:rPr>
                <w:sz w:val="16"/>
              </w:rPr>
              <w:lastRenderedPageBreak/>
              <w:t>H20</w:t>
            </w:r>
          </w:p>
        </w:tc>
        <w:tc>
          <w:tcPr>
            <w:tcW w:w="59pt" w:type="dxa"/>
            <w:shd w:val="clear" w:color="auto" w:fill="FFFFFF"/>
            <w:tcMar>
              <w:top w:w="2pt" w:type="dxa"/>
              <w:start w:w="1pt" w:type="dxa"/>
              <w:bottom w:w="2pt" w:type="dxa"/>
              <w:end w:w="1pt" w:type="dxa"/>
            </w:tcMar>
          </w:tcPr>
          <w:p w14:paraId="00EAB4A8" w14:textId="77777777" w:rsidR="00B952C0" w:rsidRDefault="00604D90">
            <w:pPr>
              <w:spacing w:before="3pt" w:after="3pt"/>
              <w:jc w:val="start"/>
            </w:pPr>
            <w:r>
              <w:rPr>
                <w:sz w:val="16"/>
              </w:rPr>
              <w:t>300 days</w:t>
            </w:r>
          </w:p>
        </w:tc>
        <w:tc>
          <w:tcPr>
            <w:tcW w:w="33pt" w:type="dxa"/>
            <w:shd w:val="clear" w:color="auto" w:fill="FFFFFF"/>
            <w:tcMar>
              <w:top w:w="2pt" w:type="dxa"/>
              <w:start w:w="1pt" w:type="dxa"/>
              <w:bottom w:w="2pt" w:type="dxa"/>
              <w:end w:w="1pt" w:type="dxa"/>
            </w:tcMar>
          </w:tcPr>
          <w:p w14:paraId="47214A34" w14:textId="77777777" w:rsidR="00B952C0" w:rsidRDefault="00604D90">
            <w:pPr>
              <w:spacing w:before="3pt" w:after="3pt"/>
            </w:pPr>
            <w:r>
              <w:rPr>
                <w:sz w:val="16"/>
              </w:rPr>
              <w:t>10/03/2025 – 30/04/2026</w:t>
            </w:r>
          </w:p>
        </w:tc>
        <w:tc>
          <w:tcPr>
            <w:tcW w:w="33pt" w:type="dxa"/>
            <w:shd w:val="clear" w:color="auto" w:fill="FFFFFF"/>
            <w:tcMar>
              <w:top w:w="2pt" w:type="dxa"/>
              <w:start w:w="1pt" w:type="dxa"/>
              <w:bottom w:w="2pt" w:type="dxa"/>
              <w:end w:w="1pt" w:type="dxa"/>
            </w:tcMar>
          </w:tcPr>
          <w:p w14:paraId="63287712" w14:textId="77777777" w:rsidR="00B952C0" w:rsidRDefault="00604D90">
            <w:pPr>
              <w:spacing w:before="3pt" w:after="3pt"/>
            </w:pPr>
            <w:r>
              <w:rPr>
                <w:sz w:val="16"/>
              </w:rPr>
              <w:t>38.95% → 47.24% (1.21×)</w:t>
            </w:r>
          </w:p>
        </w:tc>
        <w:tc>
          <w:tcPr>
            <w:tcW w:w="33pt" w:type="dxa"/>
            <w:shd w:val="clear" w:color="auto" w:fill="FFFFFF"/>
            <w:tcMar>
              <w:top w:w="2pt" w:type="dxa"/>
              <w:start w:w="1pt" w:type="dxa"/>
              <w:bottom w:w="2pt" w:type="dxa"/>
              <w:end w:w="1pt" w:type="dxa"/>
            </w:tcMar>
          </w:tcPr>
          <w:p w14:paraId="226CCC1A" w14:textId="77777777" w:rsidR="00B952C0" w:rsidRDefault="00604D90">
            <w:pPr>
              <w:spacing w:before="3pt" w:after="3pt"/>
            </w:pPr>
            <w:r>
              <w:rPr>
                <w:sz w:val="16"/>
              </w:rPr>
              <w:t>33.35% → 60.50% (1.81×)</w:t>
            </w:r>
          </w:p>
        </w:tc>
        <w:tc>
          <w:tcPr>
            <w:tcW w:w="33pt" w:type="dxa"/>
            <w:shd w:val="clear" w:color="auto" w:fill="FFFFFF"/>
            <w:tcMar>
              <w:top w:w="2pt" w:type="dxa"/>
              <w:start w:w="1pt" w:type="dxa"/>
              <w:bottom w:w="2pt" w:type="dxa"/>
              <w:end w:w="1pt" w:type="dxa"/>
            </w:tcMar>
          </w:tcPr>
          <w:p w14:paraId="42DEBDC3" w14:textId="77777777" w:rsidR="00B952C0" w:rsidRDefault="00604D90">
            <w:pPr>
              <w:spacing w:before="3pt" w:after="3pt"/>
            </w:pPr>
            <w:r>
              <w:rPr>
                <w:sz w:val="16"/>
              </w:rPr>
              <w:t>184.47 / 540.16</w:t>
            </w:r>
          </w:p>
        </w:tc>
        <w:tc>
          <w:tcPr>
            <w:tcW w:w="33pt" w:type="dxa"/>
            <w:shd w:val="clear" w:color="auto" w:fill="FFFFFF"/>
            <w:tcMar>
              <w:top w:w="2pt" w:type="dxa"/>
              <w:start w:w="1pt" w:type="dxa"/>
              <w:bottom w:w="2pt" w:type="dxa"/>
              <w:end w:w="1pt" w:type="dxa"/>
            </w:tcMar>
          </w:tcPr>
          <w:p w14:paraId="7622C425" w14:textId="77777777" w:rsidR="00B952C0" w:rsidRDefault="00604D90">
            <w:pPr>
              <w:spacing w:before="3pt" w:after="3pt"/>
            </w:pPr>
            <w:r>
              <w:rPr>
                <w:sz w:val="16"/>
              </w:rPr>
              <w:t>MG95: [70.34, 170.52]</w:t>
            </w:r>
            <w:r>
              <w:rPr>
                <w:sz w:val="16"/>
              </w:rPr>
              <w:br/>
              <w:t>DO: [75.90, 292.82]</w:t>
            </w:r>
          </w:p>
        </w:tc>
      </w:tr>
      <w:tr w:rsidR="00B952C0" w14:paraId="1ADB810C" w14:textId="77777777">
        <w:trPr>
          <w:cantSplit/>
          <w:jc w:val="center"/>
        </w:trPr>
        <w:tc>
          <w:tcPr>
            <w:tcW w:w="28pt" w:type="dxa"/>
            <w:shd w:val="clear" w:color="auto" w:fill="FFFFFF"/>
            <w:tcMar>
              <w:top w:w="2pt" w:type="dxa"/>
              <w:start w:w="1pt" w:type="dxa"/>
              <w:bottom w:w="2pt" w:type="dxa"/>
              <w:end w:w="1pt" w:type="dxa"/>
            </w:tcMar>
          </w:tcPr>
          <w:p w14:paraId="55901C36" w14:textId="77777777" w:rsidR="00B952C0" w:rsidRDefault="00604D90">
            <w:pPr>
              <w:spacing w:before="3pt" w:after="3pt"/>
            </w:pPr>
            <w:r>
              <w:rPr>
                <w:sz w:val="16"/>
              </w:rPr>
              <w:t>H60</w:t>
            </w:r>
          </w:p>
        </w:tc>
        <w:tc>
          <w:tcPr>
            <w:tcW w:w="59pt" w:type="dxa"/>
            <w:shd w:val="clear" w:color="auto" w:fill="FFFFFF"/>
            <w:tcMar>
              <w:top w:w="2pt" w:type="dxa"/>
              <w:start w:w="1pt" w:type="dxa"/>
              <w:bottom w:w="2pt" w:type="dxa"/>
              <w:end w:w="1pt" w:type="dxa"/>
            </w:tcMar>
          </w:tcPr>
          <w:p w14:paraId="14971CC9" w14:textId="77777777" w:rsidR="00B952C0" w:rsidRDefault="00604D90">
            <w:pPr>
              <w:spacing w:before="3pt" w:after="3pt"/>
              <w:jc w:val="start"/>
            </w:pPr>
            <w:r>
              <w:rPr>
                <w:sz w:val="16"/>
              </w:rPr>
              <w:t>600 days</w:t>
            </w:r>
          </w:p>
        </w:tc>
        <w:tc>
          <w:tcPr>
            <w:tcW w:w="33pt" w:type="dxa"/>
            <w:shd w:val="clear" w:color="auto" w:fill="FFFFFF"/>
            <w:tcMar>
              <w:top w:w="2pt" w:type="dxa"/>
              <w:start w:w="1pt" w:type="dxa"/>
              <w:bottom w:w="2pt" w:type="dxa"/>
              <w:end w:w="1pt" w:type="dxa"/>
            </w:tcMar>
          </w:tcPr>
          <w:p w14:paraId="04380458" w14:textId="77777777" w:rsidR="00B952C0" w:rsidRDefault="00604D90">
            <w:pPr>
              <w:spacing w:before="3pt" w:after="3pt"/>
            </w:pPr>
            <w:r>
              <w:rPr>
                <w:sz w:val="16"/>
              </w:rPr>
              <w:t>10/01/2024 – 30/04/2026</w:t>
            </w:r>
          </w:p>
        </w:tc>
        <w:tc>
          <w:tcPr>
            <w:tcW w:w="33pt" w:type="dxa"/>
            <w:shd w:val="clear" w:color="auto" w:fill="FFFFFF"/>
            <w:tcMar>
              <w:top w:w="2pt" w:type="dxa"/>
              <w:start w:w="1pt" w:type="dxa"/>
              <w:bottom w:w="2pt" w:type="dxa"/>
              <w:end w:w="1pt" w:type="dxa"/>
            </w:tcMar>
          </w:tcPr>
          <w:p w14:paraId="740B55B8" w14:textId="77777777" w:rsidR="00B952C0" w:rsidRDefault="00604D90">
            <w:pPr>
              <w:spacing w:before="3pt" w:after="3pt"/>
            </w:pPr>
            <w:r>
              <w:rPr>
                <w:sz w:val="16"/>
              </w:rPr>
              <w:t>39.81% → 37.86% (0.95×)</w:t>
            </w:r>
          </w:p>
        </w:tc>
        <w:tc>
          <w:tcPr>
            <w:tcW w:w="33pt" w:type="dxa"/>
            <w:shd w:val="clear" w:color="auto" w:fill="FFFFFF"/>
            <w:tcMar>
              <w:top w:w="2pt" w:type="dxa"/>
              <w:start w:w="1pt" w:type="dxa"/>
              <w:bottom w:w="2pt" w:type="dxa"/>
              <w:end w:w="1pt" w:type="dxa"/>
            </w:tcMar>
          </w:tcPr>
          <w:p w14:paraId="71E4650F" w14:textId="77777777" w:rsidR="00B952C0" w:rsidRDefault="00604D90">
            <w:pPr>
              <w:spacing w:before="3pt" w:after="3pt"/>
            </w:pPr>
            <w:r>
              <w:rPr>
                <w:sz w:val="16"/>
              </w:rPr>
              <w:t>33.93% → 46.20% (1.36×)</w:t>
            </w:r>
          </w:p>
        </w:tc>
        <w:tc>
          <w:tcPr>
            <w:tcW w:w="33pt" w:type="dxa"/>
            <w:shd w:val="clear" w:color="auto" w:fill="FFFFFF"/>
            <w:tcMar>
              <w:top w:w="2pt" w:type="dxa"/>
              <w:start w:w="1pt" w:type="dxa"/>
              <w:bottom w:w="2pt" w:type="dxa"/>
              <w:end w:w="1pt" w:type="dxa"/>
            </w:tcMar>
          </w:tcPr>
          <w:p w14:paraId="6205DBF8" w14:textId="77777777" w:rsidR="00B952C0" w:rsidRDefault="00604D90">
            <w:pPr>
              <w:spacing w:before="3pt" w:after="3pt"/>
            </w:pPr>
            <w:r>
              <w:rPr>
                <w:sz w:val="16"/>
              </w:rPr>
              <w:t>165.51 / 540.16</w:t>
            </w:r>
          </w:p>
        </w:tc>
        <w:tc>
          <w:tcPr>
            <w:tcW w:w="33pt" w:type="dxa"/>
            <w:shd w:val="clear" w:color="auto" w:fill="FFFFFF"/>
            <w:tcMar>
              <w:top w:w="2pt" w:type="dxa"/>
              <w:start w:w="1pt" w:type="dxa"/>
              <w:bottom w:w="2pt" w:type="dxa"/>
              <w:end w:w="1pt" w:type="dxa"/>
            </w:tcMar>
          </w:tcPr>
          <w:p w14:paraId="15D4AC1D" w14:textId="77777777" w:rsidR="00B952C0" w:rsidRDefault="00604D90">
            <w:pPr>
              <w:spacing w:before="3pt" w:after="3pt"/>
            </w:pPr>
            <w:r>
              <w:rPr>
                <w:sz w:val="16"/>
              </w:rPr>
              <w:t>MG95: [70.34, 170.52]</w:t>
            </w:r>
            <w:r>
              <w:rPr>
                <w:sz w:val="16"/>
              </w:rPr>
              <w:br/>
              <w:t>DO: [75.90, 292.82]</w:t>
            </w:r>
          </w:p>
        </w:tc>
      </w:tr>
    </w:tbl>
    <w:p w14:paraId="71F258C9" w14:textId="77777777" w:rsidR="00B952C0" w:rsidRDefault="00604D90">
      <w:pPr>
        <w:pStyle w:val="Heading2"/>
        <w:spacing w:after="2pt" w:line="12.60pt" w:lineRule="auto"/>
      </w:pPr>
      <w:r>
        <w:rPr>
          <w:b/>
          <w:sz w:val="19"/>
        </w:rPr>
        <w:t>B. Econometric Diagnostics and Training Configuration</w:t>
      </w:r>
    </w:p>
    <w:p w14:paraId="79451665" w14:textId="77777777" w:rsidR="00B952C0" w:rsidRDefault="00604D90">
      <w:pPr>
        <w:pStyle w:val="BodyText"/>
        <w:spacing w:after="3pt" w:line="12.60pt" w:lineRule="auto"/>
      </w:pPr>
      <w:r>
        <w:t xml:space="preserve">ADF and KPSS unit root tests in </w:t>
      </w:r>
      <w:hyperlink w:anchor="tbl_2" w:history="1">
        <w:r>
          <w:rPr>
            <w:color w:val="1A56DB"/>
          </w:rPr>
          <w:t>Table II</w:t>
        </w:r>
      </w:hyperlink>
      <w:r>
        <w:t xml:space="preserve"> indicate non-stationarity in raw price levels for most series; upon log-return transformation, ADF tests reject the unit-root null hypothesis (</w:t>
      </w:r>
      <m:oMath>
        <m:r>
          <w:rPr>
            <w:rFonts w:ascii="Cambria Math" w:hAnsi="Cambria Math"/>
          </w:rPr>
          <m:t>p &lt; 0.001</m:t>
        </m:r>
      </m:oMath>
      <w:r>
        <w:t>) across all series. Return kurtosis is high (213.35 for WTI and 17.51 for MG95), consistent with fat tails and large jumps in energy price series.</w:t>
      </w:r>
    </w:p>
    <w:p w14:paraId="6A7918CD" w14:textId="77777777" w:rsidR="00B952C0" w:rsidRDefault="00604D90">
      <w:pPr>
        <w:pStyle w:val="tablehead"/>
        <w:keepNext/>
        <w:spacing w:before="4pt" w:after="3pt" w:line="12.60pt" w:lineRule="auto"/>
      </w:pPr>
      <w:bookmarkStart w:id="16" w:name="tbl_2"/>
      <w:r>
        <w:rPr>
          <w:b/>
          <w:sz w:val="17"/>
        </w:rPr>
        <w:t>TABLE II.</w:t>
      </w:r>
      <w:r>
        <w:rPr>
          <w:sz w:val="17"/>
        </w:rPr>
        <w:t xml:space="preserve"> CONDENSED ECONOMETRIC STATISTICAL DIAGNOSTICS FOR PRIMARY ENERGY SERIES</w:t>
      </w:r>
      <w:bookmarkEnd w:id="16"/>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6AFF80D5"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42B950E8" w14:textId="77777777" w:rsidR="00B952C0" w:rsidRDefault="00604D90">
            <w:pPr>
              <w:spacing w:before="3pt" w:after="3pt"/>
            </w:pPr>
            <w:r>
              <w:rPr>
                <w:b/>
                <w:sz w:val="16"/>
              </w:rPr>
              <w:t>Series</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A61A55A" w14:textId="77777777" w:rsidR="00B952C0" w:rsidRDefault="00604D90">
            <w:pPr>
              <w:spacing w:before="3pt" w:after="3pt"/>
            </w:pPr>
            <w:r>
              <w:rPr>
                <w:b/>
                <w:sz w:val="16"/>
              </w:rPr>
              <w:t>ADF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6F115C10" w14:textId="77777777" w:rsidR="00B952C0" w:rsidRDefault="00604D90">
            <w:pPr>
              <w:spacing w:before="3pt" w:after="3pt"/>
            </w:pPr>
            <w:r>
              <w:rPr>
                <w:b/>
                <w:sz w:val="16"/>
              </w:rPr>
              <w:t>KPSS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0805C103" w14:textId="77777777" w:rsidR="00B952C0" w:rsidRDefault="00604D90">
            <w:pPr>
              <w:spacing w:before="3pt" w:after="3pt"/>
            </w:pPr>
            <w:r>
              <w:rPr>
                <w:b/>
                <w:sz w:val="16"/>
              </w:rPr>
              <w:t>ADF Return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FCA327B" w14:textId="77777777" w:rsidR="00B952C0" w:rsidRDefault="00604D90">
            <w:pPr>
              <w:spacing w:before="3pt" w:after="3pt"/>
            </w:pPr>
            <w:r>
              <w:rPr>
                <w:b/>
                <w:sz w:val="16"/>
              </w:rPr>
              <w:t>Kurtosis</w:t>
            </w:r>
          </w:p>
        </w:tc>
      </w:tr>
      <w:tr w:rsidR="00660A15" w14:paraId="4E8C4C34" w14:textId="77777777">
        <w:trPr>
          <w:cantSplit/>
          <w:jc w:val="center"/>
        </w:trPr>
        <w:tc>
          <w:tcPr>
            <w:tcW w:w="70pt" w:type="dxa"/>
            <w:shd w:val="clear" w:color="auto" w:fill="FFFFFF"/>
            <w:tcMar>
              <w:top w:w="2pt" w:type="dxa"/>
              <w:start w:w="1pt" w:type="dxa"/>
              <w:bottom w:w="2pt" w:type="dxa"/>
              <w:end w:w="1pt" w:type="dxa"/>
            </w:tcMar>
            <w:vAlign w:val="center"/>
          </w:tcPr>
          <w:p w14:paraId="66FE57A6" w14:textId="77777777" w:rsidR="00262D32" w:rsidRDefault="00604D90">
            <w:pPr>
              <w:spacing w:before="3pt" w:after="3pt"/>
              <w:jc w:val="start"/>
            </w:pPr>
            <w:r>
              <w:rPr>
                <w:sz w:val="16"/>
              </w:rPr>
              <w:t>MG95</w:t>
            </w:r>
          </w:p>
        </w:tc>
        <w:tc>
          <w:tcPr>
            <w:tcW w:w="45.50pt" w:type="dxa"/>
            <w:shd w:val="clear" w:color="auto" w:fill="FFFFFF"/>
            <w:tcMar>
              <w:top w:w="2pt" w:type="dxa"/>
              <w:start w:w="1pt" w:type="dxa"/>
              <w:bottom w:w="2pt" w:type="dxa"/>
              <w:end w:w="1pt" w:type="dxa"/>
            </w:tcMar>
            <w:vAlign w:val="center"/>
          </w:tcPr>
          <w:p w14:paraId="46756747" w14:textId="77777777" w:rsidR="00262D32" w:rsidRDefault="00604D90">
            <w:pPr>
              <w:spacing w:before="3pt" w:after="3pt"/>
            </w:pPr>
            <w:r>
              <w:rPr>
                <w:sz w:val="16"/>
              </w:rPr>
              <w:t>0.023</w:t>
            </w:r>
          </w:p>
        </w:tc>
        <w:tc>
          <w:tcPr>
            <w:tcW w:w="45.50pt" w:type="dxa"/>
            <w:shd w:val="clear" w:color="auto" w:fill="FFFFFF"/>
            <w:tcMar>
              <w:top w:w="2pt" w:type="dxa"/>
              <w:start w:w="1pt" w:type="dxa"/>
              <w:bottom w:w="2pt" w:type="dxa"/>
              <w:end w:w="1pt" w:type="dxa"/>
            </w:tcMar>
            <w:vAlign w:val="center"/>
          </w:tcPr>
          <w:p w14:paraId="2107DED2"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5FBD17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689F9E64" w14:textId="77777777" w:rsidR="00262D32" w:rsidRDefault="00604D90">
            <w:pPr>
              <w:spacing w:before="3pt" w:after="3pt"/>
            </w:pPr>
            <w:r>
              <w:rPr>
                <w:sz w:val="16"/>
              </w:rPr>
              <w:t>17.51</w:t>
            </w:r>
          </w:p>
        </w:tc>
      </w:tr>
      <w:tr w:rsidR="00660A15" w14:paraId="23AA3398" w14:textId="77777777">
        <w:trPr>
          <w:cantSplit/>
          <w:jc w:val="center"/>
        </w:trPr>
        <w:tc>
          <w:tcPr>
            <w:tcW w:w="70pt" w:type="dxa"/>
            <w:shd w:val="clear" w:color="auto" w:fill="FFFFFF"/>
            <w:tcMar>
              <w:top w:w="2pt" w:type="dxa"/>
              <w:start w:w="1pt" w:type="dxa"/>
              <w:bottom w:w="2pt" w:type="dxa"/>
              <w:end w:w="1pt" w:type="dxa"/>
            </w:tcMar>
            <w:vAlign w:val="center"/>
          </w:tcPr>
          <w:p w14:paraId="7754339D" w14:textId="77777777" w:rsidR="00262D32" w:rsidRDefault="00604D90">
            <w:pPr>
              <w:spacing w:before="3pt" w:after="3pt"/>
              <w:jc w:val="start"/>
            </w:pPr>
            <w:r>
              <w:rPr>
                <w:sz w:val="16"/>
              </w:rPr>
              <w:t>DO 0.001%</w:t>
            </w:r>
          </w:p>
        </w:tc>
        <w:tc>
          <w:tcPr>
            <w:tcW w:w="45.50pt" w:type="dxa"/>
            <w:shd w:val="clear" w:color="auto" w:fill="FFFFFF"/>
            <w:tcMar>
              <w:top w:w="2pt" w:type="dxa"/>
              <w:start w:w="1pt" w:type="dxa"/>
              <w:bottom w:w="2pt" w:type="dxa"/>
              <w:end w:w="1pt" w:type="dxa"/>
            </w:tcMar>
            <w:vAlign w:val="center"/>
          </w:tcPr>
          <w:p w14:paraId="744D0E3C" w14:textId="77777777" w:rsidR="00262D32" w:rsidRDefault="00604D90">
            <w:pPr>
              <w:spacing w:before="3pt" w:after="3pt"/>
            </w:pPr>
            <w:r>
              <w:rPr>
                <w:sz w:val="16"/>
              </w:rPr>
              <w:t>0.505</w:t>
            </w:r>
          </w:p>
        </w:tc>
        <w:tc>
          <w:tcPr>
            <w:tcW w:w="45.50pt" w:type="dxa"/>
            <w:shd w:val="clear" w:color="auto" w:fill="FFFFFF"/>
            <w:tcMar>
              <w:top w:w="2pt" w:type="dxa"/>
              <w:start w:w="1pt" w:type="dxa"/>
              <w:bottom w:w="2pt" w:type="dxa"/>
              <w:end w:w="1pt" w:type="dxa"/>
            </w:tcMar>
            <w:vAlign w:val="center"/>
          </w:tcPr>
          <w:p w14:paraId="4B280BE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5A5DA3B6"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555E748D" w14:textId="77777777" w:rsidR="00262D32" w:rsidRDefault="00604D90">
            <w:pPr>
              <w:spacing w:before="3pt" w:after="3pt"/>
            </w:pPr>
            <w:r>
              <w:rPr>
                <w:sz w:val="16"/>
              </w:rPr>
              <w:t>14.69</w:t>
            </w:r>
          </w:p>
        </w:tc>
      </w:tr>
      <w:tr w:rsidR="00660A15" w14:paraId="5CBF8EE9" w14:textId="77777777">
        <w:trPr>
          <w:cantSplit/>
          <w:jc w:val="center"/>
        </w:trPr>
        <w:tc>
          <w:tcPr>
            <w:tcW w:w="70pt" w:type="dxa"/>
            <w:shd w:val="clear" w:color="auto" w:fill="FFFFFF"/>
            <w:tcMar>
              <w:top w:w="2pt" w:type="dxa"/>
              <w:start w:w="1pt" w:type="dxa"/>
              <w:bottom w:w="2pt" w:type="dxa"/>
              <w:end w:w="1pt" w:type="dxa"/>
            </w:tcMar>
            <w:vAlign w:val="center"/>
          </w:tcPr>
          <w:p w14:paraId="538A170C" w14:textId="77777777" w:rsidR="00262D32" w:rsidRDefault="00604D90">
            <w:pPr>
              <w:spacing w:before="3pt" w:after="3pt"/>
              <w:jc w:val="start"/>
            </w:pPr>
            <w:r>
              <w:rPr>
                <w:sz w:val="16"/>
              </w:rPr>
              <w:t>WTI</w:t>
            </w:r>
          </w:p>
        </w:tc>
        <w:tc>
          <w:tcPr>
            <w:tcW w:w="45.50pt" w:type="dxa"/>
            <w:shd w:val="clear" w:color="auto" w:fill="FFFFFF"/>
            <w:tcMar>
              <w:top w:w="2pt" w:type="dxa"/>
              <w:start w:w="1pt" w:type="dxa"/>
              <w:bottom w:w="2pt" w:type="dxa"/>
              <w:end w:w="1pt" w:type="dxa"/>
            </w:tcMar>
            <w:vAlign w:val="center"/>
          </w:tcPr>
          <w:p w14:paraId="73A3167A" w14:textId="77777777" w:rsidR="00262D32" w:rsidRDefault="00604D90">
            <w:pPr>
              <w:spacing w:before="3pt" w:after="3pt"/>
            </w:pPr>
            <w:r>
              <w:rPr>
                <w:sz w:val="16"/>
              </w:rPr>
              <w:t>0.033</w:t>
            </w:r>
          </w:p>
        </w:tc>
        <w:tc>
          <w:tcPr>
            <w:tcW w:w="45.50pt" w:type="dxa"/>
            <w:shd w:val="clear" w:color="auto" w:fill="FFFFFF"/>
            <w:tcMar>
              <w:top w:w="2pt" w:type="dxa"/>
              <w:start w:w="1pt" w:type="dxa"/>
              <w:bottom w:w="2pt" w:type="dxa"/>
              <w:end w:w="1pt" w:type="dxa"/>
            </w:tcMar>
            <w:vAlign w:val="center"/>
          </w:tcPr>
          <w:p w14:paraId="52A22E7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32DD9E04"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7B03D2EC" w14:textId="77777777" w:rsidR="00262D32" w:rsidRDefault="00604D90">
            <w:pPr>
              <w:spacing w:before="3pt" w:after="3pt"/>
            </w:pPr>
            <w:r>
              <w:rPr>
                <w:sz w:val="16"/>
              </w:rPr>
              <w:t>213.35</w:t>
            </w:r>
          </w:p>
        </w:tc>
      </w:tr>
      <w:tr w:rsidR="00660A15" w14:paraId="2600FE01" w14:textId="77777777">
        <w:trPr>
          <w:cantSplit/>
          <w:jc w:val="center"/>
        </w:trPr>
        <w:tc>
          <w:tcPr>
            <w:tcW w:w="70pt" w:type="dxa"/>
            <w:shd w:val="clear" w:color="auto" w:fill="FFFFFF"/>
            <w:tcMar>
              <w:top w:w="2pt" w:type="dxa"/>
              <w:start w:w="1pt" w:type="dxa"/>
              <w:bottom w:w="2pt" w:type="dxa"/>
              <w:end w:w="1pt" w:type="dxa"/>
            </w:tcMar>
            <w:vAlign w:val="center"/>
          </w:tcPr>
          <w:p w14:paraId="3BDA5F21"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438050B3"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CA4C975"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8D14C98"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0743AD0" w14:textId="77777777" w:rsidR="00262D32" w:rsidRDefault="00604D90">
            <w:pPr>
              <w:spacing w:before="3pt" w:after="3pt"/>
            </w:pPr>
            <w:r>
              <w:rPr>
                <w:sz w:val="16"/>
              </w:rPr>
              <w:t>1.52</w:t>
            </w:r>
          </w:p>
        </w:tc>
      </w:tr>
      <w:tr w:rsidR="00660A15" w14:paraId="7340F6D5" w14:textId="77777777">
        <w:trPr>
          <w:cantSplit/>
          <w:jc w:val="center"/>
        </w:trPr>
        <w:tc>
          <w:tcPr>
            <w:tcW w:w="70pt" w:type="dxa"/>
            <w:shd w:val="clear" w:color="auto" w:fill="FFFFFF"/>
            <w:tcMar>
              <w:top w:w="2pt" w:type="dxa"/>
              <w:start w:w="1pt" w:type="dxa"/>
              <w:bottom w:w="2pt" w:type="dxa"/>
              <w:end w:w="1pt" w:type="dxa"/>
            </w:tcMar>
            <w:vAlign w:val="center"/>
          </w:tcPr>
          <w:p w14:paraId="0F1D27EF" w14:textId="77777777" w:rsidR="00262D32" w:rsidRDefault="00604D90">
            <w:pPr>
              <w:spacing w:before="3pt" w:after="3pt"/>
              <w:jc w:val="start"/>
            </w:pPr>
            <w:r>
              <w:rPr>
                <w:sz w:val="16"/>
              </w:rPr>
              <w:t>DXY</w:t>
            </w:r>
          </w:p>
        </w:tc>
        <w:tc>
          <w:tcPr>
            <w:tcW w:w="45.50pt" w:type="dxa"/>
            <w:shd w:val="clear" w:color="auto" w:fill="FFFFFF"/>
            <w:tcMar>
              <w:top w:w="2pt" w:type="dxa"/>
              <w:start w:w="1pt" w:type="dxa"/>
              <w:bottom w:w="2pt" w:type="dxa"/>
              <w:end w:w="1pt" w:type="dxa"/>
            </w:tcMar>
            <w:vAlign w:val="center"/>
          </w:tcPr>
          <w:p w14:paraId="6C91BECF" w14:textId="77777777" w:rsidR="00262D32" w:rsidRDefault="00604D90">
            <w:pPr>
              <w:spacing w:before="3pt" w:after="3pt"/>
            </w:pPr>
            <w:r>
              <w:rPr>
                <w:sz w:val="16"/>
              </w:rPr>
              <w:t>0.555</w:t>
            </w:r>
          </w:p>
        </w:tc>
        <w:tc>
          <w:tcPr>
            <w:tcW w:w="45.50pt" w:type="dxa"/>
            <w:shd w:val="clear" w:color="auto" w:fill="FFFFFF"/>
            <w:tcMar>
              <w:top w:w="2pt" w:type="dxa"/>
              <w:start w:w="1pt" w:type="dxa"/>
              <w:bottom w:w="2pt" w:type="dxa"/>
              <w:end w:w="1pt" w:type="dxa"/>
            </w:tcMar>
            <w:vAlign w:val="center"/>
          </w:tcPr>
          <w:p w14:paraId="2E51F3E0"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1905A8C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092889F3" w14:textId="77777777" w:rsidR="00262D32" w:rsidRDefault="00604D90">
            <w:pPr>
              <w:spacing w:before="3pt" w:after="3pt"/>
            </w:pPr>
            <w:r>
              <w:rPr>
                <w:sz w:val="16"/>
              </w:rPr>
              <w:t>4.38</w:t>
            </w:r>
          </w:p>
        </w:tc>
      </w:tr>
    </w:tbl>
    <w:p w14:paraId="1E4A3521" w14:textId="77777777" w:rsidR="00B952C0" w:rsidRDefault="00604D90">
      <w:pPr>
        <w:pStyle w:val="BodyText"/>
        <w:spacing w:after="3pt" w:line="12.60pt" w:lineRule="auto"/>
      </w:pPr>
      <w:r>
        <w:t>The implementation in this paper utilizes PyTorch 2.1 / Python 3.10, AdamW optimizer (lr = 10⁻³, weight decay = 10⁻⁴), batch size = 64, a maximum of 100 epochs with early stopping patience of 10. The experts have a hidden dimension of 128, and the router MLP has a hidden dimension of 64. Hardware environment: Intel Xeon Silver 4216 CPU, 512 GB RAM, and 4× NVIDIA Tesla T4 16 GB GPUs.</w:t>
      </w:r>
    </w:p>
    <w:p w14:paraId="1FE4EE42" w14:textId="77777777" w:rsidR="00B952C0" w:rsidRDefault="00604D90">
      <w:pPr>
        <w:pStyle w:val="Heading2"/>
        <w:spacing w:after="2pt" w:line="12.60pt" w:lineRule="auto"/>
      </w:pPr>
      <w:r>
        <w:rPr>
          <w:b/>
          <w:sz w:val="19"/>
        </w:rPr>
        <w:t>C. Baseline Methods and Evaluation Metrics</w:t>
      </w:r>
    </w:p>
    <w:p w14:paraId="2C952774" w14:textId="77777777" w:rsidR="00B952C0" w:rsidRDefault="00604D90">
      <w:pPr>
        <w:pStyle w:val="BodyText"/>
        <w:spacing w:after="3pt" w:line="12.60pt" w:lineRule="auto"/>
      </w:pPr>
      <w:r>
        <w:t xml:space="preserve">Six representative baselines are evaluated: PatchTST </w:t>
      </w:r>
      <w:hyperlink w:anchor="ref_8" w:history="1">
        <w:r>
          <w:rPr>
            <w:color w:val="1A56DB"/>
          </w:rPr>
          <w:t>[8]</w:t>
        </w:r>
      </w:hyperlink>
      <w:r>
        <w:t xml:space="preserve">, iTransformer </w:t>
      </w:r>
      <w:hyperlink w:anchor="ref_9" w:history="1">
        <w:r>
          <w:rPr>
            <w:color w:val="1A56DB"/>
          </w:rPr>
          <w:t>[9]</w:t>
        </w:r>
      </w:hyperlink>
      <w:r>
        <w:t xml:space="preserve">, TimesNet </w:t>
      </w:r>
      <w:hyperlink w:anchor="ref_10" w:history="1">
        <w:r>
          <w:rPr>
            <w:color w:val="1A56DB"/>
          </w:rPr>
          <w:t>[10]</w:t>
        </w:r>
      </w:hyperlink>
      <w:r>
        <w:t xml:space="preserve">, DLinear </w:t>
      </w:r>
      <w:hyperlink w:anchor="ref_11" w:history="1">
        <w:r>
          <w:rPr>
            <w:color w:val="1A56DB"/>
          </w:rPr>
          <w:t>[11]</w:t>
        </w:r>
      </w:hyperlink>
      <w:hyperlink w:anchor="ref_12" w:history="1"/>
      <w:hyperlink w:anchor="ref_14" w:history="1"/>
      <w:r>
        <w:t xml:space="preserve">, BiMamba [15], and Chronos </w:t>
      </w:r>
      <w:hyperlink w:anchor="ref_16" w:history="1">
        <w:r>
          <w:rPr>
            <w:color w:val="1A56DB"/>
          </w:rPr>
          <w:t>[16]</w:t>
        </w:r>
      </w:hyperlink>
      <w:r>
        <w:t xml:space="preserve">. Evaluation metrics include MAE, RMSE, MAPE (%),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and Directional Accuracy (DA, %). Probabilistic forecasts are quantified using Prediction Interval Coverage Probability (PICP) and Prediction Interval Normalized Average Width (PINAW) on </w:t>
      </w:r>
      <m:oMath>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0.1</m:t>
            </m:r>
          </m:sub>
        </m:sSub>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0.9</m:t>
            </m:r>
          </m:sub>
        </m:sSub>
        <m:r>
          <w:rPr>
            <w:rFonts w:ascii="Cambria Math" w:hAnsi="Cambria Math"/>
          </w:rPr>
          <m:t>]</m:t>
        </m:r>
      </m:oMath>
      <w:r>
        <w:t>.</w:t>
      </w:r>
    </w:p>
    <w:p w14:paraId="71175FEF" w14:textId="77777777" w:rsidR="00B952C0" w:rsidRDefault="00604D90">
      <w:pPr>
        <w:pStyle w:val="Heading1"/>
        <w:spacing w:after="3pt" w:line="12.60pt" w:lineRule="auto"/>
      </w:pPr>
      <w:r>
        <w:rPr>
          <w:b/>
        </w:rPr>
        <w:t>V. RESULTS AND DISCUSSION</w:t>
      </w:r>
    </w:p>
    <w:p w14:paraId="28C84904" w14:textId="77777777" w:rsidR="00B952C0" w:rsidRDefault="00604D90">
      <w:pPr>
        <w:pStyle w:val="Heading2"/>
        <w:spacing w:after="2pt" w:line="12.60pt" w:lineRule="auto"/>
      </w:pPr>
      <w:r>
        <w:rPr>
          <w:b/>
          <w:sz w:val="19"/>
        </w:rPr>
        <w:t>A. Multi-Horizon Point Forecasting Performance</w:t>
      </w:r>
    </w:p>
    <w:p w14:paraId="26A5D53A" w14:textId="77777777" w:rsidR="00B952C0" w:rsidRDefault="00604D90">
      <w:pPr>
        <w:pStyle w:val="BodyText"/>
        <w:spacing w:after="3pt" w:line="12.60pt" w:lineRule="auto"/>
      </w:pPr>
      <w:r>
        <w:t xml:space="preserve">Fig. 2 alongside Table III and Table IV show that GUMNetHet attains lower MAE than all reported baselines for both products across all horizons, with larger margins at H20–H60 where the test set undergoes substantial price swings of up to +142.4% (MG95) and +285.8% (DO). At H60, gasoline MAE is 4.847 compared to 6.933 for the strongest baseline (a 30.1% reduction); for diesel, MAE is 7.066 versus 9.167 (a 22.9% </w:t>
      </w:r>
      <w:r>
        <w:t>reduction). At H60, R2 values moderate to 0.155 (gasoline) and −0.007 (diesel); the long-horizon results should therefore be interpreted as effective price-level error containment under extreme volatility rather than precise long-range trajectory forecasting.</w:t>
      </w:r>
    </w:p>
    <w:p w14:paraId="42F1E371" w14:textId="77777777" w:rsidR="00B952C0" w:rsidRDefault="00604D90">
      <w:pPr>
        <w:pStyle w:val="BodyText"/>
        <w:spacing w:before="4pt" w:after="2pt" w:line="12.60pt" w:lineRule="auto"/>
        <w:jc w:val="center"/>
      </w:pPr>
      <w:r>
        <w:rPr>
          <w:noProof/>
        </w:rPr>
        <w:drawing>
          <wp:inline distT="0" distB="0" distL="0" distR="0" wp14:anchorId="3C746A5C" wp14:editId="59211A78">
            <wp:extent cx="3154680" cy="2005029"/>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2.png"/>
                    <pic:cNvPicPr/>
                  </pic:nvPicPr>
                  <pic:blipFill>
                    <a:blip r:embed="rId9"/>
                    <a:stretch>
                      <a:fillRect/>
                    </a:stretch>
                  </pic:blipFill>
                  <pic:spPr>
                    <a:xfrm>
                      <a:off x="0" y="0"/>
                      <a:ext cx="3154680" cy="2005029"/>
                    </a:xfrm>
                    <a:prstGeom prst="rect">
                      <a:avLst/>
                    </a:prstGeom>
                  </pic:spPr>
                </pic:pic>
              </a:graphicData>
            </a:graphic>
          </wp:inline>
        </w:drawing>
      </w:r>
    </w:p>
    <w:p w14:paraId="54AF49EE" w14:textId="77777777" w:rsidR="00B952C0" w:rsidRDefault="00604D90">
      <w:pPr>
        <w:pStyle w:val="figurecaption"/>
        <w:keepNext/>
        <w:spacing w:after="3pt" w:line="12.60pt" w:lineRule="auto"/>
        <w:jc w:val="start"/>
      </w:pPr>
      <w:bookmarkStart w:id="17" w:name="fig_2"/>
      <w:r>
        <w:rPr>
          <w:b/>
          <w:sz w:val="17"/>
        </w:rPr>
        <w:t>Fig. 2.</w:t>
      </w:r>
      <w:r>
        <w:rPr>
          <w:sz w:val="17"/>
        </w:rPr>
        <w:t xml:space="preserve"> MAE and R² degradation curves across seven forecasting horizons for MG95 and DO 0.001% (Seed=42).</w:t>
      </w:r>
      <w:bookmarkEnd w:id="17"/>
    </w:p>
    <w:p w14:paraId="63B40E2B" w14:textId="77777777" w:rsidR="00B952C0" w:rsidRDefault="00604D90">
      <w:pPr>
        <w:pStyle w:val="tablehead"/>
        <w:keepNext/>
        <w:spacing w:before="4pt" w:after="3pt" w:line="12.60pt" w:lineRule="auto"/>
      </w:pPr>
      <w:bookmarkStart w:id="18" w:name="tbl_3"/>
      <w:r>
        <w:rPr>
          <w:b/>
          <w:sz w:val="17"/>
        </w:rPr>
        <w:t>TABLE III.</w:t>
      </w:r>
      <w:r>
        <w:rPr>
          <w:sz w:val="17"/>
        </w:rPr>
        <w:t xml:space="preserve"> DETAILED EMPIRICAL FORECASTING PERFORMANCE ON MG95 GASOLINE (SEED=42)</w:t>
      </w:r>
      <w:bookmarkEnd w:id="18"/>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4F19C614"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0D90783E"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7A619639"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CCCEF4A"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04909F"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32CFA15"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F82B4B3"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DA (%)</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6258BF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977A507" w14:textId="77777777" w:rsidR="00262D32" w:rsidRDefault="00604D90">
            <w:pPr>
              <w:spacing w:before="3pt" w:after="3pt"/>
            </w:pPr>
            <w:r>
              <w:rPr>
                <w:sz w:val="16"/>
              </w:rPr>
              <w:t>2.7921</w:t>
            </w:r>
          </w:p>
        </w:tc>
        <w:tc>
          <w:tcPr>
            <w:tcW w:w="33pt" w:type="dxa"/>
            <w:shd w:val="clear" w:color="auto" w:fill="FFFFFF"/>
            <w:tcMar>
              <w:top w:w="2pt" w:type="dxa"/>
              <w:start w:w="1pt" w:type="dxa"/>
              <w:bottom w:w="2pt" w:type="dxa"/>
              <w:end w:w="1pt" w:type="dxa"/>
            </w:tcMar>
            <w:vAlign w:val="center"/>
          </w:tcPr>
          <w:p w14:paraId="4E02C1A7" w14:textId="77777777" w:rsidR="00262D32" w:rsidRDefault="00604D90">
            <w:pPr>
              <w:spacing w:before="3pt" w:after="3pt"/>
            </w:pPr>
            <w:r>
              <w:rPr>
                <w:sz w:val="16"/>
              </w:rPr>
              <w:t>5.0249</w:t>
            </w:r>
          </w:p>
        </w:tc>
        <w:tc>
          <w:tcPr>
            <w:tcW w:w="33pt" w:type="dxa"/>
            <w:shd w:val="clear" w:color="auto" w:fill="FFFFFF"/>
            <w:tcMar>
              <w:top w:w="2pt" w:type="dxa"/>
              <w:start w:w="1pt" w:type="dxa"/>
              <w:bottom w:w="2pt" w:type="dxa"/>
              <w:end w:w="1pt" w:type="dxa"/>
            </w:tcMar>
            <w:vAlign w:val="center"/>
          </w:tcPr>
          <w:p w14:paraId="5ACC01C7" w14:textId="77777777" w:rsidR="00262D32" w:rsidRDefault="00604D90">
            <w:pPr>
              <w:spacing w:before="3pt" w:after="3pt"/>
            </w:pPr>
            <w:r>
              <w:rPr>
                <w:sz w:val="16"/>
              </w:rPr>
              <w:t>2.45</w:t>
            </w:r>
          </w:p>
        </w:tc>
        <w:tc>
          <w:tcPr>
            <w:tcW w:w="33pt" w:type="dxa"/>
            <w:shd w:val="clear" w:color="auto" w:fill="FFFFFF"/>
            <w:tcMar>
              <w:top w:w="2pt" w:type="dxa"/>
              <w:start w:w="1pt" w:type="dxa"/>
              <w:bottom w:w="2pt" w:type="dxa"/>
              <w:end w:w="1pt" w:type="dxa"/>
            </w:tcMar>
            <w:vAlign w:val="center"/>
          </w:tcPr>
          <w:p w14:paraId="5F6D0E86" w14:textId="77777777" w:rsidR="00262D32" w:rsidRDefault="00604D90">
            <w:pPr>
              <w:spacing w:before="3pt" w:after="3pt"/>
            </w:pPr>
            <w:r>
              <w:rPr>
                <w:sz w:val="16"/>
              </w:rPr>
              <w:t>0.9727</w:t>
            </w:r>
          </w:p>
        </w:tc>
        <w:tc>
          <w:tcPr>
            <w:tcW w:w="33pt" w:type="dxa"/>
            <w:shd w:val="clear" w:color="auto" w:fill="FFFFFF"/>
            <w:tcMar>
              <w:top w:w="2pt" w:type="dxa"/>
              <w:start w:w="1pt" w:type="dxa"/>
              <w:bottom w:w="2pt" w:type="dxa"/>
              <w:end w:w="1pt" w:type="dxa"/>
            </w:tcMar>
            <w:vAlign w:val="center"/>
          </w:tcPr>
          <w:p w14:paraId="75D325B5" w14:textId="77777777" w:rsidR="00262D32" w:rsidRDefault="00604D90">
            <w:pPr>
              <w:spacing w:before="3pt" w:after="3pt"/>
            </w:pPr>
            <w:r>
              <w:rPr>
                <w:sz w:val="16"/>
              </w:rPr>
              <w:t>91.46</w:t>
            </w:r>
          </w:p>
        </w:tc>
      </w:tr>
      <w:tr w:rsidR="00660A15" w14:paraId="0BB80527" w14:textId="77777777">
        <w:trPr>
          <w:cantSplit/>
          <w:jc w:val="center"/>
        </w:trPr>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84E3E5"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6A279CA2" w14:textId="77777777" w:rsidR="00262D32" w:rsidRDefault="00604D90">
            <w:pPr>
              <w:spacing w:before="3pt" w:after="3pt"/>
            </w:pPr>
            <w:r>
              <w:rPr>
                <w:sz w:val="16"/>
              </w:rPr>
              <w:t>2.8834</w:t>
            </w:r>
          </w:p>
        </w:tc>
        <w:tc>
          <w:tcPr>
            <w:tcW w:w="33pt" w:type="dxa"/>
            <w:shd w:val="clear" w:color="auto" w:fill="FFFFFF"/>
            <w:tcMar>
              <w:top w:w="2pt" w:type="dxa"/>
              <w:start w:w="1pt" w:type="dxa"/>
              <w:bottom w:w="2pt" w:type="dxa"/>
              <w:end w:w="1pt" w:type="dxa"/>
            </w:tcMar>
            <w:vAlign w:val="center"/>
          </w:tcPr>
          <w:p w14:paraId="0CB0E7E5" w14:textId="77777777" w:rsidR="00262D32" w:rsidRDefault="00604D90">
            <w:pPr>
              <w:spacing w:before="3pt" w:after="3pt"/>
            </w:pPr>
            <w:r>
              <w:rPr>
                <w:sz w:val="16"/>
              </w:rPr>
              <w:t>5.1146</w:t>
            </w:r>
          </w:p>
        </w:tc>
        <w:tc>
          <w:tcPr>
            <w:tcW w:w="33pt" w:type="dxa"/>
            <w:shd w:val="clear" w:color="auto" w:fill="FFFFFF"/>
            <w:tcMar>
              <w:top w:w="2pt" w:type="dxa"/>
              <w:start w:w="1pt" w:type="dxa"/>
              <w:bottom w:w="2pt" w:type="dxa"/>
              <w:end w:w="1pt" w:type="dxa"/>
            </w:tcMar>
            <w:vAlign w:val="center"/>
          </w:tcPr>
          <w:p w14:paraId="79BCE506" w14:textId="77777777" w:rsidR="00262D32" w:rsidRDefault="00604D90">
            <w:pPr>
              <w:spacing w:before="3pt" w:after="3pt"/>
            </w:pPr>
            <w:r>
              <w:rPr>
                <w:sz w:val="16"/>
              </w:rPr>
              <w:t>2.53</w:t>
            </w:r>
          </w:p>
        </w:tc>
        <w:tc>
          <w:tcPr>
            <w:tcW w:w="33pt" w:type="dxa"/>
            <w:shd w:val="clear" w:color="auto" w:fill="FFFFFF"/>
            <w:tcMar>
              <w:top w:w="2pt" w:type="dxa"/>
              <w:start w:w="1pt" w:type="dxa"/>
              <w:bottom w:w="2pt" w:type="dxa"/>
              <w:end w:w="1pt" w:type="dxa"/>
            </w:tcMar>
            <w:vAlign w:val="center"/>
          </w:tcPr>
          <w:p w14:paraId="5EAB1728" w14:textId="77777777" w:rsidR="00262D32" w:rsidRDefault="00604D90">
            <w:pPr>
              <w:spacing w:before="3pt" w:after="3pt"/>
            </w:pPr>
            <w:r>
              <w:rPr>
                <w:sz w:val="16"/>
              </w:rPr>
              <w:t>0.9718</w:t>
            </w:r>
          </w:p>
        </w:tc>
        <w:tc>
          <w:tcPr>
            <w:tcW w:w="33pt" w:type="dxa"/>
            <w:shd w:val="clear" w:color="auto" w:fill="FFFFFF"/>
            <w:tcMar>
              <w:top w:w="2pt" w:type="dxa"/>
              <w:start w:w="1pt" w:type="dxa"/>
              <w:bottom w:w="2pt" w:type="dxa"/>
              <w:end w:w="1pt" w:type="dxa"/>
            </w:tcMar>
            <w:vAlign w:val="center"/>
          </w:tcPr>
          <w:p w14:paraId="64A43CA9" w14:textId="77777777" w:rsidR="00262D32" w:rsidRDefault="00604D90">
            <w:pPr>
              <w:spacing w:before="3pt" w:after="3pt"/>
            </w:pPr>
            <w:r>
              <w:rPr>
                <w:sz w:val="16"/>
              </w:rPr>
              <w:t>61.11</w:t>
            </w:r>
          </w:p>
        </w:tc>
      </w:tr>
      <w:tr w:rsidR="00660A15" w14:paraId="193B9455" w14:textId="77777777">
        <w:trPr>
          <w:cantSplit/>
          <w:jc w:val="center"/>
        </w:trPr>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9C84D9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455CA04" w14:textId="77777777" w:rsidR="00262D32" w:rsidRDefault="00604D90">
            <w:pPr>
              <w:spacing w:before="3pt" w:after="3pt"/>
            </w:pPr>
            <w:r>
              <w:rPr>
                <w:sz w:val="16"/>
              </w:rPr>
              <w:t>2.9809</w:t>
            </w:r>
          </w:p>
        </w:tc>
        <w:tc>
          <w:tcPr>
            <w:tcW w:w="33pt" w:type="dxa"/>
            <w:shd w:val="clear" w:color="auto" w:fill="FFFFFF"/>
            <w:tcMar>
              <w:top w:w="2pt" w:type="dxa"/>
              <w:start w:w="1pt" w:type="dxa"/>
              <w:bottom w:w="2pt" w:type="dxa"/>
              <w:end w:w="1pt" w:type="dxa"/>
            </w:tcMar>
            <w:vAlign w:val="center"/>
          </w:tcPr>
          <w:p w14:paraId="3A33B06E" w14:textId="77777777" w:rsidR="00262D32" w:rsidRDefault="00604D90">
            <w:pPr>
              <w:spacing w:before="3pt" w:after="3pt"/>
            </w:pPr>
            <w:r>
              <w:rPr>
                <w:sz w:val="16"/>
              </w:rPr>
              <w:t>5.3918</w:t>
            </w:r>
          </w:p>
        </w:tc>
        <w:tc>
          <w:tcPr>
            <w:tcW w:w="33pt" w:type="dxa"/>
            <w:shd w:val="clear" w:color="auto" w:fill="FFFFFF"/>
            <w:tcMar>
              <w:top w:w="2pt" w:type="dxa"/>
              <w:start w:w="1pt" w:type="dxa"/>
              <w:bottom w:w="2pt" w:type="dxa"/>
              <w:end w:w="1pt" w:type="dxa"/>
            </w:tcMar>
            <w:vAlign w:val="center"/>
          </w:tcPr>
          <w:p w14:paraId="6C042F8B" w14:textId="77777777" w:rsidR="00262D32" w:rsidRDefault="00604D90">
            <w:pPr>
              <w:spacing w:before="3pt" w:after="3pt"/>
            </w:pPr>
            <w:r>
              <w:rPr>
                <w:sz w:val="16"/>
              </w:rPr>
              <w:t>2.61</w:t>
            </w:r>
          </w:p>
        </w:tc>
        <w:tc>
          <w:tcPr>
            <w:tcW w:w="33pt" w:type="dxa"/>
            <w:shd w:val="clear" w:color="auto" w:fill="FFFFFF"/>
            <w:tcMar>
              <w:top w:w="2pt" w:type="dxa"/>
              <w:start w:w="1pt" w:type="dxa"/>
              <w:bottom w:w="2pt" w:type="dxa"/>
              <w:end w:w="1pt" w:type="dxa"/>
            </w:tcMar>
            <w:vAlign w:val="center"/>
          </w:tcPr>
          <w:p w14:paraId="77A0E18D" w14:textId="77777777" w:rsidR="00262D32" w:rsidRDefault="00604D90">
            <w:pPr>
              <w:spacing w:before="3pt" w:after="3pt"/>
            </w:pPr>
            <w:r>
              <w:rPr>
                <w:sz w:val="16"/>
              </w:rPr>
              <w:t>0.9686</w:t>
            </w:r>
          </w:p>
        </w:tc>
        <w:tc>
          <w:tcPr>
            <w:tcW w:w="33pt" w:type="dxa"/>
            <w:shd w:val="clear" w:color="auto" w:fill="FFFFFF"/>
            <w:tcMar>
              <w:top w:w="2pt" w:type="dxa"/>
              <w:start w:w="1pt" w:type="dxa"/>
              <w:bottom w:w="2pt" w:type="dxa"/>
              <w:end w:w="1pt" w:type="dxa"/>
            </w:tcMar>
            <w:vAlign w:val="center"/>
          </w:tcPr>
          <w:p w14:paraId="71F9DA60" w14:textId="77777777" w:rsidR="00262D32" w:rsidRDefault="00604D90">
            <w:pPr>
              <w:spacing w:before="3pt" w:after="3pt"/>
            </w:pPr>
            <w:r>
              <w:rPr>
                <w:sz w:val="16"/>
              </w:rPr>
              <w:t>57.07</w:t>
            </w:r>
          </w:p>
        </w:tc>
      </w:tr>
      <w:tr w:rsidR="00660A15" w14:paraId="35557CB5" w14:textId="77777777">
        <w:trPr>
          <w:cantSplit/>
          <w:jc w:val="center"/>
        </w:trPr>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1DB1A8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7D960CDA" w14:textId="77777777" w:rsidR="00262D32" w:rsidRDefault="00604D90">
            <w:pPr>
              <w:spacing w:before="3pt" w:after="3pt"/>
            </w:pPr>
            <w:r>
              <w:rPr>
                <w:sz w:val="16"/>
              </w:rPr>
              <w:t>3.1192</w:t>
            </w:r>
          </w:p>
        </w:tc>
        <w:tc>
          <w:tcPr>
            <w:tcW w:w="33pt" w:type="dxa"/>
            <w:shd w:val="clear" w:color="auto" w:fill="FFFFFF"/>
            <w:tcMar>
              <w:top w:w="2pt" w:type="dxa"/>
              <w:start w:w="1pt" w:type="dxa"/>
              <w:bottom w:w="2pt" w:type="dxa"/>
              <w:end w:w="1pt" w:type="dxa"/>
            </w:tcMar>
            <w:vAlign w:val="center"/>
          </w:tcPr>
          <w:p w14:paraId="0077F69E" w14:textId="77777777" w:rsidR="00262D32" w:rsidRDefault="00604D90">
            <w:pPr>
              <w:spacing w:before="3pt" w:after="3pt"/>
            </w:pPr>
            <w:r>
              <w:rPr>
                <w:sz w:val="16"/>
              </w:rPr>
              <w:t>5.7423</w:t>
            </w:r>
          </w:p>
        </w:tc>
        <w:tc>
          <w:tcPr>
            <w:tcW w:w="33pt" w:type="dxa"/>
            <w:shd w:val="clear" w:color="auto" w:fill="FFFFFF"/>
            <w:tcMar>
              <w:top w:w="2pt" w:type="dxa"/>
              <w:start w:w="1pt" w:type="dxa"/>
              <w:bottom w:w="2pt" w:type="dxa"/>
              <w:end w:w="1pt" w:type="dxa"/>
            </w:tcMar>
            <w:vAlign w:val="center"/>
          </w:tcPr>
          <w:p w14:paraId="153CC2C6" w14:textId="77777777" w:rsidR="00262D32" w:rsidRDefault="00604D90">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14:paraId="5708E252" w14:textId="77777777" w:rsidR="00262D32" w:rsidRDefault="00604D90">
            <w:pPr>
              <w:spacing w:before="3pt" w:after="3pt"/>
            </w:pPr>
            <w:r>
              <w:rPr>
                <w:sz w:val="16"/>
              </w:rPr>
              <w:t>0.9644</w:t>
            </w:r>
          </w:p>
        </w:tc>
        <w:tc>
          <w:tcPr>
            <w:tcW w:w="33pt" w:type="dxa"/>
            <w:shd w:val="clear" w:color="auto" w:fill="FFFFFF"/>
            <w:tcMar>
              <w:top w:w="2pt" w:type="dxa"/>
              <w:start w:w="1pt" w:type="dxa"/>
              <w:bottom w:w="2pt" w:type="dxa"/>
              <w:end w:w="1pt" w:type="dxa"/>
            </w:tcMar>
            <w:vAlign w:val="center"/>
          </w:tcPr>
          <w:p w14:paraId="0ADF5892" w14:textId="77777777" w:rsidR="00262D32" w:rsidRDefault="00604D90">
            <w:pPr>
              <w:spacing w:before="3pt" w:after="3pt"/>
            </w:pPr>
            <w:r>
              <w:rPr>
                <w:sz w:val="16"/>
              </w:rPr>
              <w:t>59.09</w:t>
            </w:r>
          </w:p>
        </w:tc>
      </w:tr>
      <w:tr w:rsidR="00660A15" w14:paraId="68BA1C19" w14:textId="77777777">
        <w:trPr>
          <w:cantSplit/>
          <w:jc w:val="center"/>
        </w:trPr>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5300D95"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F85FF64" w14:textId="77777777" w:rsidR="00262D32" w:rsidRDefault="00604D90">
            <w:pPr>
              <w:spacing w:before="3pt" w:after="3pt"/>
            </w:pPr>
            <w:r>
              <w:rPr>
                <w:sz w:val="16"/>
              </w:rPr>
              <w:t>3.0237</w:t>
            </w:r>
          </w:p>
        </w:tc>
        <w:tc>
          <w:tcPr>
            <w:tcW w:w="33pt" w:type="dxa"/>
            <w:shd w:val="clear" w:color="auto" w:fill="FFFFFF"/>
            <w:tcMar>
              <w:top w:w="2pt" w:type="dxa"/>
              <w:start w:w="1pt" w:type="dxa"/>
              <w:bottom w:w="2pt" w:type="dxa"/>
              <w:end w:w="1pt" w:type="dxa"/>
            </w:tcMar>
            <w:vAlign w:val="center"/>
          </w:tcPr>
          <w:p w14:paraId="52A39F9B" w14:textId="77777777" w:rsidR="00262D32" w:rsidRDefault="00604D90">
            <w:pPr>
              <w:spacing w:before="3pt" w:after="3pt"/>
            </w:pPr>
            <w:r>
              <w:rPr>
                <w:sz w:val="16"/>
              </w:rPr>
              <w:t>5.5721</w:t>
            </w:r>
          </w:p>
        </w:tc>
        <w:tc>
          <w:tcPr>
            <w:tcW w:w="33pt" w:type="dxa"/>
            <w:shd w:val="clear" w:color="auto" w:fill="FFFFFF"/>
            <w:tcMar>
              <w:top w:w="2pt" w:type="dxa"/>
              <w:start w:w="1pt" w:type="dxa"/>
              <w:bottom w:w="2pt" w:type="dxa"/>
              <w:end w:w="1pt" w:type="dxa"/>
            </w:tcMar>
            <w:vAlign w:val="center"/>
          </w:tcPr>
          <w:p w14:paraId="6A2ED5F2" w14:textId="77777777" w:rsidR="00262D32" w:rsidRDefault="00604D90">
            <w:pPr>
              <w:spacing w:before="3pt" w:after="3pt"/>
            </w:pPr>
            <w:r>
              <w:rPr>
                <w:sz w:val="16"/>
              </w:rPr>
              <w:t>2.65</w:t>
            </w:r>
          </w:p>
        </w:tc>
        <w:tc>
          <w:tcPr>
            <w:tcW w:w="33pt" w:type="dxa"/>
            <w:shd w:val="clear" w:color="auto" w:fill="FFFFFF"/>
            <w:tcMar>
              <w:top w:w="2pt" w:type="dxa"/>
              <w:start w:w="1pt" w:type="dxa"/>
              <w:bottom w:w="2pt" w:type="dxa"/>
              <w:end w:w="1pt" w:type="dxa"/>
            </w:tcMar>
            <w:vAlign w:val="center"/>
          </w:tcPr>
          <w:p w14:paraId="21D2A08C" w14:textId="77777777" w:rsidR="00262D32" w:rsidRDefault="00604D90">
            <w:pPr>
              <w:spacing w:before="3pt" w:after="3pt"/>
            </w:pPr>
            <w:r>
              <w:rPr>
                <w:sz w:val="16"/>
              </w:rPr>
              <w:t>0.9665</w:t>
            </w:r>
          </w:p>
        </w:tc>
        <w:tc>
          <w:tcPr>
            <w:tcW w:w="33pt" w:type="dxa"/>
            <w:shd w:val="clear" w:color="auto" w:fill="FFFFFF"/>
            <w:tcMar>
              <w:top w:w="2pt" w:type="dxa"/>
              <w:start w:w="1pt" w:type="dxa"/>
              <w:bottom w:w="2pt" w:type="dxa"/>
              <w:end w:w="1pt" w:type="dxa"/>
            </w:tcMar>
            <w:vAlign w:val="center"/>
          </w:tcPr>
          <w:p w14:paraId="2865E976" w14:textId="77777777" w:rsidR="00262D32" w:rsidRDefault="00604D90">
            <w:pPr>
              <w:spacing w:before="3pt" w:after="3pt"/>
            </w:pPr>
            <w:r>
              <w:rPr>
                <w:sz w:val="16"/>
              </w:rPr>
              <w:t>54.55</w:t>
            </w:r>
          </w:p>
        </w:tc>
      </w:tr>
      <w:tr w:rsidR="00660A15" w14:paraId="4B8BDA3B" w14:textId="77777777">
        <w:trPr>
          <w:cantSplit/>
          <w:jc w:val="center"/>
        </w:trPr>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C28DCA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6A6E87B" w14:textId="77777777" w:rsidR="00262D32" w:rsidRDefault="00604D90">
            <w:pPr>
              <w:spacing w:before="3pt" w:after="3pt"/>
            </w:pPr>
            <w:r>
              <w:rPr>
                <w:sz w:val="16"/>
              </w:rPr>
              <w:t>3.3320</w:t>
            </w:r>
          </w:p>
        </w:tc>
        <w:tc>
          <w:tcPr>
            <w:tcW w:w="33pt" w:type="dxa"/>
            <w:shd w:val="clear" w:color="auto" w:fill="FFFFFF"/>
            <w:tcMar>
              <w:top w:w="2pt" w:type="dxa"/>
              <w:start w:w="1pt" w:type="dxa"/>
              <w:bottom w:w="2pt" w:type="dxa"/>
              <w:end w:w="1pt" w:type="dxa"/>
            </w:tcMar>
            <w:vAlign w:val="center"/>
          </w:tcPr>
          <w:p w14:paraId="7C31BED3" w14:textId="77777777" w:rsidR="00262D32" w:rsidRDefault="00604D90">
            <w:pPr>
              <w:spacing w:before="3pt" w:after="3pt"/>
            </w:pPr>
            <w:r>
              <w:rPr>
                <w:sz w:val="16"/>
              </w:rPr>
              <w:t>6.2491</w:t>
            </w:r>
          </w:p>
        </w:tc>
        <w:tc>
          <w:tcPr>
            <w:tcW w:w="33pt" w:type="dxa"/>
            <w:shd w:val="clear" w:color="auto" w:fill="FFFFFF"/>
            <w:tcMar>
              <w:top w:w="2pt" w:type="dxa"/>
              <w:start w:w="1pt" w:type="dxa"/>
              <w:bottom w:w="2pt" w:type="dxa"/>
              <w:end w:w="1pt" w:type="dxa"/>
            </w:tcMar>
            <w:vAlign w:val="center"/>
          </w:tcPr>
          <w:p w14:paraId="1B72A681" w14:textId="77777777" w:rsidR="00262D32" w:rsidRDefault="00604D90">
            <w:pPr>
              <w:spacing w:before="3pt" w:after="3pt"/>
            </w:pPr>
            <w:r>
              <w:rPr>
                <w:sz w:val="16"/>
              </w:rPr>
              <w:t>2.91</w:t>
            </w:r>
          </w:p>
        </w:tc>
        <w:tc>
          <w:tcPr>
            <w:tcW w:w="33pt" w:type="dxa"/>
            <w:shd w:val="clear" w:color="auto" w:fill="FFFFFF"/>
            <w:tcMar>
              <w:top w:w="2pt" w:type="dxa"/>
              <w:start w:w="1pt" w:type="dxa"/>
              <w:bottom w:w="2pt" w:type="dxa"/>
              <w:end w:w="1pt" w:type="dxa"/>
            </w:tcMar>
            <w:vAlign w:val="center"/>
          </w:tcPr>
          <w:p w14:paraId="186A7477" w14:textId="77777777" w:rsidR="00262D32" w:rsidRDefault="00604D90">
            <w:pPr>
              <w:spacing w:before="3pt" w:after="3pt"/>
            </w:pPr>
            <w:r>
              <w:rPr>
                <w:sz w:val="16"/>
              </w:rPr>
              <w:t>0.9578</w:t>
            </w:r>
          </w:p>
        </w:tc>
        <w:tc>
          <w:tcPr>
            <w:tcW w:w="33pt" w:type="dxa"/>
            <w:shd w:val="clear" w:color="auto" w:fill="FFFFFF"/>
            <w:tcMar>
              <w:top w:w="2pt" w:type="dxa"/>
              <w:start w:w="1pt" w:type="dxa"/>
              <w:bottom w:w="2pt" w:type="dxa"/>
              <w:end w:w="1pt" w:type="dxa"/>
            </w:tcMar>
            <w:vAlign w:val="center"/>
          </w:tcPr>
          <w:p w14:paraId="4702A54A" w14:textId="77777777" w:rsidR="00262D32" w:rsidRDefault="00604D90">
            <w:pPr>
              <w:spacing w:before="3pt" w:after="3pt"/>
            </w:pPr>
            <w:r>
              <w:rPr>
                <w:sz w:val="16"/>
              </w:rPr>
              <w:t>54.55</w:t>
            </w:r>
          </w:p>
        </w:tc>
      </w:tr>
      <w:tr w:rsidR="00660A15" w14:paraId="537F0DFD" w14:textId="77777777">
        <w:trPr>
          <w:cantSplit/>
          <w:jc w:val="center"/>
        </w:trPr>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5ED3FF0F"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5ECD7F1" w14:textId="77777777" w:rsidR="00262D32" w:rsidRDefault="00604D90">
            <w:pPr>
              <w:spacing w:before="3pt" w:after="3pt"/>
            </w:pPr>
            <w:r>
              <w:rPr>
                <w:sz w:val="16"/>
              </w:rPr>
              <w:t>3.0436</w:t>
            </w:r>
          </w:p>
        </w:tc>
        <w:tc>
          <w:tcPr>
            <w:tcW w:w="33pt" w:type="dxa"/>
            <w:shd w:val="clear" w:color="auto" w:fill="FFFFFF"/>
            <w:tcMar>
              <w:top w:w="2pt" w:type="dxa"/>
              <w:start w:w="1pt" w:type="dxa"/>
              <w:bottom w:w="2pt" w:type="dxa"/>
              <w:end w:w="1pt" w:type="dxa"/>
            </w:tcMar>
            <w:vAlign w:val="center"/>
          </w:tcPr>
          <w:p w14:paraId="6A24E4D5" w14:textId="77777777" w:rsidR="00262D32" w:rsidRDefault="00604D90">
            <w:pPr>
              <w:spacing w:before="3pt" w:after="3pt"/>
            </w:pPr>
            <w:r>
              <w:rPr>
                <w:sz w:val="16"/>
              </w:rPr>
              <w:t>5.3617</w:t>
            </w:r>
          </w:p>
        </w:tc>
        <w:tc>
          <w:tcPr>
            <w:tcW w:w="33pt" w:type="dxa"/>
            <w:shd w:val="clear" w:color="auto" w:fill="FFFFFF"/>
            <w:tcMar>
              <w:top w:w="2pt" w:type="dxa"/>
              <w:start w:w="1pt" w:type="dxa"/>
              <w:bottom w:w="2pt" w:type="dxa"/>
              <w:end w:w="1pt" w:type="dxa"/>
            </w:tcMar>
            <w:vAlign w:val="center"/>
          </w:tcPr>
          <w:p w14:paraId="246BA6A2" w14:textId="77777777" w:rsidR="00262D32" w:rsidRDefault="00604D90">
            <w:pPr>
              <w:spacing w:before="3pt" w:after="3pt"/>
            </w:pPr>
            <w:r>
              <w:rPr>
                <w:sz w:val="16"/>
              </w:rPr>
              <w:t>2.70</w:t>
            </w:r>
          </w:p>
        </w:tc>
        <w:tc>
          <w:tcPr>
            <w:tcW w:w="33pt" w:type="dxa"/>
            <w:shd w:val="clear" w:color="auto" w:fill="FFFFFF"/>
            <w:tcMar>
              <w:top w:w="2pt" w:type="dxa"/>
              <w:start w:w="1pt" w:type="dxa"/>
              <w:bottom w:w="2pt" w:type="dxa"/>
              <w:end w:w="1pt" w:type="dxa"/>
            </w:tcMar>
            <w:vAlign w:val="center"/>
          </w:tcPr>
          <w:p w14:paraId="50E453DE" w14:textId="77777777" w:rsidR="00262D32" w:rsidRDefault="00604D90">
            <w:pPr>
              <w:spacing w:before="3pt" w:after="3pt"/>
            </w:pPr>
            <w:r>
              <w:rPr>
                <w:sz w:val="16"/>
              </w:rPr>
              <w:t>0.9690</w:t>
            </w:r>
          </w:p>
        </w:tc>
        <w:tc>
          <w:tcPr>
            <w:tcW w:w="33pt" w:type="dxa"/>
            <w:shd w:val="clear" w:color="auto" w:fill="FFFFFF"/>
            <w:tcMar>
              <w:top w:w="2pt" w:type="dxa"/>
              <w:start w:w="1pt" w:type="dxa"/>
              <w:bottom w:w="2pt" w:type="dxa"/>
              <w:end w:w="1pt" w:type="dxa"/>
            </w:tcMar>
            <w:vAlign w:val="center"/>
          </w:tcPr>
          <w:p w14:paraId="62723C45" w14:textId="77777777" w:rsidR="00262D32" w:rsidRDefault="00604D90">
            <w:pPr>
              <w:spacing w:before="3pt" w:after="3pt"/>
            </w:pPr>
            <w:r>
              <w:rPr>
                <w:sz w:val="16"/>
              </w:rPr>
              <w:t>61.62</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50EB61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06CDA5C" w14:textId="77777777" w:rsidR="00262D32" w:rsidRDefault="00604D90">
            <w:pPr>
              <w:spacing w:before="3pt" w:after="3pt"/>
            </w:pPr>
            <w:r>
              <w:rPr>
                <w:sz w:val="16"/>
              </w:rPr>
              <w:t>4.6691</w:t>
            </w:r>
          </w:p>
        </w:tc>
        <w:tc>
          <w:tcPr>
            <w:tcW w:w="33pt" w:type="dxa"/>
            <w:shd w:val="clear" w:color="auto" w:fill="FFFFFF"/>
            <w:tcMar>
              <w:top w:w="2pt" w:type="dxa"/>
              <w:start w:w="1pt" w:type="dxa"/>
              <w:bottom w:w="2pt" w:type="dxa"/>
              <w:end w:w="1pt" w:type="dxa"/>
            </w:tcMar>
            <w:vAlign w:val="center"/>
          </w:tcPr>
          <w:p w14:paraId="1B01F03D" w14:textId="77777777" w:rsidR="00262D32" w:rsidRDefault="00604D90">
            <w:pPr>
              <w:spacing w:before="3pt" w:after="3pt"/>
            </w:pPr>
            <w:r>
              <w:rPr>
                <w:sz w:val="16"/>
              </w:rPr>
              <w:t>8.4898</w:t>
            </w:r>
          </w:p>
        </w:tc>
        <w:tc>
          <w:tcPr>
            <w:tcW w:w="33pt" w:type="dxa"/>
            <w:shd w:val="clear" w:color="auto" w:fill="FFFFFF"/>
            <w:tcMar>
              <w:top w:w="2pt" w:type="dxa"/>
              <w:start w:w="1pt" w:type="dxa"/>
              <w:bottom w:w="2pt" w:type="dxa"/>
              <w:end w:w="1pt" w:type="dxa"/>
            </w:tcMar>
            <w:vAlign w:val="center"/>
          </w:tcPr>
          <w:p w14:paraId="346A0E88" w14:textId="77777777" w:rsidR="00262D32" w:rsidRDefault="00604D90">
            <w:pPr>
              <w:spacing w:before="3pt" w:after="3pt"/>
            </w:pPr>
            <w:r>
              <w:rPr>
                <w:sz w:val="16"/>
              </w:rPr>
              <w:t>4.14</w:t>
            </w:r>
          </w:p>
        </w:tc>
        <w:tc>
          <w:tcPr>
            <w:tcW w:w="33pt" w:type="dxa"/>
            <w:shd w:val="clear" w:color="auto" w:fill="FFFFFF"/>
            <w:tcMar>
              <w:top w:w="2pt" w:type="dxa"/>
              <w:start w:w="1pt" w:type="dxa"/>
              <w:bottom w:w="2pt" w:type="dxa"/>
              <w:end w:w="1pt" w:type="dxa"/>
            </w:tcMar>
            <w:vAlign w:val="center"/>
          </w:tcPr>
          <w:p w14:paraId="63BC3DFD" w14:textId="77777777" w:rsidR="00262D32" w:rsidRDefault="00604D90">
            <w:pPr>
              <w:spacing w:before="3pt" w:after="3pt"/>
            </w:pPr>
            <w:r>
              <w:rPr>
                <w:sz w:val="16"/>
              </w:rPr>
              <w:t>0.9218</w:t>
            </w:r>
          </w:p>
        </w:tc>
        <w:tc>
          <w:tcPr>
            <w:tcW w:w="33pt" w:type="dxa"/>
            <w:shd w:val="clear" w:color="auto" w:fill="FFFFFF"/>
            <w:tcMar>
              <w:top w:w="2pt" w:type="dxa"/>
              <w:start w:w="1pt" w:type="dxa"/>
              <w:bottom w:w="2pt" w:type="dxa"/>
              <w:end w:w="1pt" w:type="dxa"/>
            </w:tcMar>
            <w:vAlign w:val="center"/>
          </w:tcPr>
          <w:p w14:paraId="47A2F0CC" w14:textId="77777777" w:rsidR="00262D32" w:rsidRDefault="00604D90">
            <w:pPr>
              <w:spacing w:before="3pt" w:after="3pt"/>
            </w:pPr>
            <w:r>
              <w:rPr>
                <w:sz w:val="16"/>
              </w:rPr>
              <w:t>91.37</w:t>
            </w:r>
          </w:p>
        </w:tc>
      </w:tr>
      <w:tr w:rsidR="00660A15" w14:paraId="71DB1BB6" w14:textId="77777777">
        <w:trPr>
          <w:cantSplit/>
          <w:jc w:val="center"/>
        </w:trPr>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9AAC64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7864561" w14:textId="77777777" w:rsidR="00262D32" w:rsidRDefault="00604D90">
            <w:pPr>
              <w:spacing w:before="3pt" w:after="3pt"/>
            </w:pPr>
            <w:r>
              <w:rPr>
                <w:sz w:val="16"/>
              </w:rPr>
              <w:t>4.8262</w:t>
            </w:r>
          </w:p>
        </w:tc>
        <w:tc>
          <w:tcPr>
            <w:tcW w:w="33pt" w:type="dxa"/>
            <w:shd w:val="clear" w:color="auto" w:fill="FFFFFF"/>
            <w:tcMar>
              <w:top w:w="2pt" w:type="dxa"/>
              <w:start w:w="1pt" w:type="dxa"/>
              <w:bottom w:w="2pt" w:type="dxa"/>
              <w:end w:w="1pt" w:type="dxa"/>
            </w:tcMar>
            <w:vAlign w:val="center"/>
          </w:tcPr>
          <w:p w14:paraId="45203FB4" w14:textId="77777777" w:rsidR="00262D32" w:rsidRDefault="00604D90">
            <w:pPr>
              <w:spacing w:before="3pt" w:after="3pt"/>
            </w:pPr>
            <w:r>
              <w:rPr>
                <w:sz w:val="16"/>
              </w:rPr>
              <w:t>8.3000</w:t>
            </w:r>
          </w:p>
        </w:tc>
        <w:tc>
          <w:tcPr>
            <w:tcW w:w="33pt" w:type="dxa"/>
            <w:shd w:val="clear" w:color="auto" w:fill="FFFFFF"/>
            <w:tcMar>
              <w:top w:w="2pt" w:type="dxa"/>
              <w:start w:w="1pt" w:type="dxa"/>
              <w:bottom w:w="2pt" w:type="dxa"/>
              <w:end w:w="1pt" w:type="dxa"/>
            </w:tcMar>
            <w:vAlign w:val="center"/>
          </w:tcPr>
          <w:p w14:paraId="0138AF57" w14:textId="77777777" w:rsidR="00262D32" w:rsidRDefault="00604D90">
            <w:pPr>
              <w:spacing w:before="3pt" w:after="3pt"/>
            </w:pPr>
            <w:r>
              <w:rPr>
                <w:sz w:val="16"/>
              </w:rPr>
              <w:t>4.22</w:t>
            </w:r>
          </w:p>
        </w:tc>
        <w:tc>
          <w:tcPr>
            <w:tcW w:w="33pt" w:type="dxa"/>
            <w:shd w:val="clear" w:color="auto" w:fill="FFFFFF"/>
            <w:tcMar>
              <w:top w:w="2pt" w:type="dxa"/>
              <w:start w:w="1pt" w:type="dxa"/>
              <w:bottom w:w="2pt" w:type="dxa"/>
              <w:end w:w="1pt" w:type="dxa"/>
            </w:tcMar>
            <w:vAlign w:val="center"/>
          </w:tcPr>
          <w:p w14:paraId="76AB5300" w14:textId="77777777" w:rsidR="00262D32" w:rsidRDefault="00604D90">
            <w:pPr>
              <w:spacing w:before="3pt" w:after="3pt"/>
            </w:pPr>
            <w:r>
              <w:rPr>
                <w:sz w:val="16"/>
              </w:rPr>
              <w:t>0.9253</w:t>
            </w:r>
          </w:p>
        </w:tc>
        <w:tc>
          <w:tcPr>
            <w:tcW w:w="33pt" w:type="dxa"/>
            <w:shd w:val="clear" w:color="auto" w:fill="FFFFFF"/>
            <w:tcMar>
              <w:top w:w="2pt" w:type="dxa"/>
              <w:start w:w="1pt" w:type="dxa"/>
              <w:bottom w:w="2pt" w:type="dxa"/>
              <w:end w:w="1pt" w:type="dxa"/>
            </w:tcMar>
            <w:vAlign w:val="center"/>
          </w:tcPr>
          <w:p w14:paraId="259C2243" w14:textId="77777777" w:rsidR="00262D32" w:rsidRDefault="00604D90">
            <w:pPr>
              <w:spacing w:before="3pt" w:after="3pt"/>
            </w:pPr>
            <w:r>
              <w:rPr>
                <w:sz w:val="16"/>
              </w:rPr>
              <w:t>47.45</w:t>
            </w:r>
          </w:p>
        </w:tc>
      </w:tr>
      <w:tr w:rsidR="00660A15" w14:paraId="2D048792" w14:textId="77777777">
        <w:trPr>
          <w:cantSplit/>
          <w:jc w:val="center"/>
        </w:trPr>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3BAC0F7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2D9050B" w14:textId="77777777" w:rsidR="00262D32" w:rsidRDefault="00604D90">
            <w:pPr>
              <w:spacing w:before="3pt" w:after="3pt"/>
            </w:pPr>
            <w:r>
              <w:rPr>
                <w:sz w:val="16"/>
              </w:rPr>
              <w:t>5.0313</w:t>
            </w:r>
          </w:p>
        </w:tc>
        <w:tc>
          <w:tcPr>
            <w:tcW w:w="33pt" w:type="dxa"/>
            <w:shd w:val="clear" w:color="auto" w:fill="FFFFFF"/>
            <w:tcMar>
              <w:top w:w="2pt" w:type="dxa"/>
              <w:start w:w="1pt" w:type="dxa"/>
              <w:bottom w:w="2pt" w:type="dxa"/>
              <w:end w:w="1pt" w:type="dxa"/>
            </w:tcMar>
            <w:vAlign w:val="center"/>
          </w:tcPr>
          <w:p w14:paraId="6AA34A2A" w14:textId="77777777" w:rsidR="00262D32" w:rsidRDefault="00604D90">
            <w:pPr>
              <w:spacing w:before="3pt" w:after="3pt"/>
            </w:pPr>
            <w:r>
              <w:rPr>
                <w:sz w:val="16"/>
              </w:rPr>
              <w:t>8.7446</w:t>
            </w:r>
          </w:p>
        </w:tc>
        <w:tc>
          <w:tcPr>
            <w:tcW w:w="33pt" w:type="dxa"/>
            <w:shd w:val="clear" w:color="auto" w:fill="FFFFFF"/>
            <w:tcMar>
              <w:top w:w="2pt" w:type="dxa"/>
              <w:start w:w="1pt" w:type="dxa"/>
              <w:bottom w:w="2pt" w:type="dxa"/>
              <w:end w:w="1pt" w:type="dxa"/>
            </w:tcMar>
            <w:vAlign w:val="center"/>
          </w:tcPr>
          <w:p w14:paraId="15611EED" w14:textId="77777777" w:rsidR="00262D32" w:rsidRDefault="00604D90">
            <w:pPr>
              <w:spacing w:before="3pt" w:after="3pt"/>
            </w:pPr>
            <w:r>
              <w:rPr>
                <w:sz w:val="16"/>
              </w:rPr>
              <w:t>4.47</w:t>
            </w:r>
          </w:p>
        </w:tc>
        <w:tc>
          <w:tcPr>
            <w:tcW w:w="33pt" w:type="dxa"/>
            <w:shd w:val="clear" w:color="auto" w:fill="FFFFFF"/>
            <w:tcMar>
              <w:top w:w="2pt" w:type="dxa"/>
              <w:start w:w="1pt" w:type="dxa"/>
              <w:bottom w:w="2pt" w:type="dxa"/>
              <w:end w:w="1pt" w:type="dxa"/>
            </w:tcMar>
            <w:vAlign w:val="center"/>
          </w:tcPr>
          <w:p w14:paraId="49EC32A1" w14:textId="77777777" w:rsidR="00262D32" w:rsidRDefault="00604D90">
            <w:pPr>
              <w:spacing w:before="3pt" w:after="3pt"/>
            </w:pPr>
            <w:r>
              <w:rPr>
                <w:sz w:val="16"/>
              </w:rPr>
              <w:t>0.9171</w:t>
            </w:r>
          </w:p>
        </w:tc>
        <w:tc>
          <w:tcPr>
            <w:tcW w:w="33pt" w:type="dxa"/>
            <w:shd w:val="clear" w:color="auto" w:fill="FFFFFF"/>
            <w:tcMar>
              <w:top w:w="2pt" w:type="dxa"/>
              <w:start w:w="1pt" w:type="dxa"/>
              <w:bottom w:w="2pt" w:type="dxa"/>
              <w:end w:w="1pt" w:type="dxa"/>
            </w:tcMar>
            <w:vAlign w:val="center"/>
          </w:tcPr>
          <w:p w14:paraId="055F1DBD" w14:textId="77777777" w:rsidR="00262D32" w:rsidRDefault="00604D90">
            <w:pPr>
              <w:spacing w:before="3pt" w:after="3pt"/>
            </w:pPr>
            <w:r>
              <w:rPr>
                <w:sz w:val="16"/>
              </w:rPr>
              <w:t>40.82</w:t>
            </w:r>
          </w:p>
        </w:tc>
      </w:tr>
      <w:tr w:rsidR="00660A15" w14:paraId="7A32B650" w14:textId="77777777">
        <w:trPr>
          <w:cantSplit/>
          <w:jc w:val="center"/>
        </w:trPr>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046AFF6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7D4BACF" w14:textId="77777777" w:rsidR="00262D32" w:rsidRDefault="00604D90">
            <w:pPr>
              <w:spacing w:before="3pt" w:after="3pt"/>
            </w:pPr>
            <w:r>
              <w:rPr>
                <w:sz w:val="16"/>
              </w:rPr>
              <w:t>4.9776</w:t>
            </w:r>
          </w:p>
        </w:tc>
        <w:tc>
          <w:tcPr>
            <w:tcW w:w="33pt" w:type="dxa"/>
            <w:shd w:val="clear" w:color="auto" w:fill="FFFFFF"/>
            <w:tcMar>
              <w:top w:w="2pt" w:type="dxa"/>
              <w:start w:w="1pt" w:type="dxa"/>
              <w:bottom w:w="2pt" w:type="dxa"/>
              <w:end w:w="1pt" w:type="dxa"/>
            </w:tcMar>
            <w:vAlign w:val="center"/>
          </w:tcPr>
          <w:p w14:paraId="570F4701" w14:textId="77777777" w:rsidR="00262D32" w:rsidRDefault="00604D90">
            <w:pPr>
              <w:spacing w:before="3pt" w:after="3pt"/>
            </w:pPr>
            <w:r>
              <w:rPr>
                <w:sz w:val="16"/>
              </w:rPr>
              <w:t>8.8658</w:t>
            </w:r>
          </w:p>
        </w:tc>
        <w:tc>
          <w:tcPr>
            <w:tcW w:w="33pt" w:type="dxa"/>
            <w:shd w:val="clear" w:color="auto" w:fill="FFFFFF"/>
            <w:tcMar>
              <w:top w:w="2pt" w:type="dxa"/>
              <w:start w:w="1pt" w:type="dxa"/>
              <w:bottom w:w="2pt" w:type="dxa"/>
              <w:end w:w="1pt" w:type="dxa"/>
            </w:tcMar>
            <w:vAlign w:val="center"/>
          </w:tcPr>
          <w:p w14:paraId="0023C6DC" w14:textId="77777777" w:rsidR="00262D32" w:rsidRDefault="00604D90">
            <w:pPr>
              <w:spacing w:before="3pt" w:after="3pt"/>
            </w:pPr>
            <w:r>
              <w:rPr>
                <w:sz w:val="16"/>
              </w:rPr>
              <w:t>4.41</w:t>
            </w:r>
          </w:p>
        </w:tc>
        <w:tc>
          <w:tcPr>
            <w:tcW w:w="33pt" w:type="dxa"/>
            <w:shd w:val="clear" w:color="auto" w:fill="FFFFFF"/>
            <w:tcMar>
              <w:top w:w="2pt" w:type="dxa"/>
              <w:start w:w="1pt" w:type="dxa"/>
              <w:bottom w:w="2pt" w:type="dxa"/>
              <w:end w:w="1pt" w:type="dxa"/>
            </w:tcMar>
            <w:vAlign w:val="center"/>
          </w:tcPr>
          <w:p w14:paraId="7790A30F" w14:textId="77777777" w:rsidR="00262D32" w:rsidRDefault="00604D90">
            <w:pPr>
              <w:spacing w:before="3pt" w:after="3pt"/>
            </w:pPr>
            <w:r>
              <w:rPr>
                <w:sz w:val="16"/>
              </w:rPr>
              <w:t>0.9147</w:t>
            </w:r>
          </w:p>
        </w:tc>
        <w:tc>
          <w:tcPr>
            <w:tcW w:w="33pt" w:type="dxa"/>
            <w:shd w:val="clear" w:color="auto" w:fill="FFFFFF"/>
            <w:tcMar>
              <w:top w:w="2pt" w:type="dxa"/>
              <w:start w:w="1pt" w:type="dxa"/>
              <w:bottom w:w="2pt" w:type="dxa"/>
              <w:end w:w="1pt" w:type="dxa"/>
            </w:tcMar>
            <w:vAlign w:val="center"/>
          </w:tcPr>
          <w:p w14:paraId="02CC7F0D" w14:textId="77777777" w:rsidR="00262D32" w:rsidRDefault="00604D90">
            <w:pPr>
              <w:spacing w:before="3pt" w:after="3pt"/>
            </w:pPr>
            <w:r>
              <w:rPr>
                <w:sz w:val="16"/>
              </w:rPr>
              <w:t>46.43</w:t>
            </w:r>
          </w:p>
        </w:tc>
      </w:tr>
      <w:tr w:rsidR="00660A15" w14:paraId="5CB78C21" w14:textId="77777777">
        <w:trPr>
          <w:cantSplit/>
          <w:jc w:val="center"/>
        </w:trPr>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4FC078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3BA66AA" w14:textId="77777777" w:rsidR="00262D32" w:rsidRDefault="00604D90">
            <w:pPr>
              <w:spacing w:before="3pt" w:after="3pt"/>
            </w:pPr>
            <w:r>
              <w:rPr>
                <w:sz w:val="16"/>
              </w:rPr>
              <w:t>5.0211</w:t>
            </w:r>
          </w:p>
        </w:tc>
        <w:tc>
          <w:tcPr>
            <w:tcW w:w="33pt" w:type="dxa"/>
            <w:shd w:val="clear" w:color="auto" w:fill="FFFFFF"/>
            <w:tcMar>
              <w:top w:w="2pt" w:type="dxa"/>
              <w:start w:w="1pt" w:type="dxa"/>
              <w:bottom w:w="2pt" w:type="dxa"/>
              <w:end w:w="1pt" w:type="dxa"/>
            </w:tcMar>
            <w:vAlign w:val="center"/>
          </w:tcPr>
          <w:p w14:paraId="01017BAD" w14:textId="77777777" w:rsidR="00262D32" w:rsidRDefault="00604D90">
            <w:pPr>
              <w:spacing w:before="3pt" w:after="3pt"/>
            </w:pPr>
            <w:r>
              <w:rPr>
                <w:sz w:val="16"/>
              </w:rPr>
              <w:t>9.2494</w:t>
            </w:r>
          </w:p>
        </w:tc>
        <w:tc>
          <w:tcPr>
            <w:tcW w:w="33pt" w:type="dxa"/>
            <w:shd w:val="clear" w:color="auto" w:fill="FFFFFF"/>
            <w:tcMar>
              <w:top w:w="2pt" w:type="dxa"/>
              <w:start w:w="1pt" w:type="dxa"/>
              <w:bottom w:w="2pt" w:type="dxa"/>
              <w:end w:w="1pt" w:type="dxa"/>
            </w:tcMar>
            <w:vAlign w:val="center"/>
          </w:tcPr>
          <w:p w14:paraId="30F24F40" w14:textId="77777777" w:rsidR="00262D32" w:rsidRDefault="00604D90">
            <w:pPr>
              <w:spacing w:before="3pt" w:after="3pt"/>
            </w:pPr>
            <w:r>
              <w:rPr>
                <w:sz w:val="16"/>
              </w:rPr>
              <w:t>4.45</w:t>
            </w:r>
          </w:p>
        </w:tc>
        <w:tc>
          <w:tcPr>
            <w:tcW w:w="33pt" w:type="dxa"/>
            <w:shd w:val="clear" w:color="auto" w:fill="FFFFFF"/>
            <w:tcMar>
              <w:top w:w="2pt" w:type="dxa"/>
              <w:start w:w="1pt" w:type="dxa"/>
              <w:bottom w:w="2pt" w:type="dxa"/>
              <w:end w:w="1pt" w:type="dxa"/>
            </w:tcMar>
            <w:vAlign w:val="center"/>
          </w:tcPr>
          <w:p w14:paraId="5AD714F4" w14:textId="77777777" w:rsidR="00262D32" w:rsidRDefault="00604D90">
            <w:pPr>
              <w:spacing w:before="3pt" w:after="3pt"/>
            </w:pPr>
            <w:r>
              <w:rPr>
                <w:sz w:val="16"/>
              </w:rPr>
              <w:t>0.9072</w:t>
            </w:r>
          </w:p>
        </w:tc>
        <w:tc>
          <w:tcPr>
            <w:tcW w:w="33pt" w:type="dxa"/>
            <w:shd w:val="clear" w:color="auto" w:fill="FFFFFF"/>
            <w:tcMar>
              <w:top w:w="2pt" w:type="dxa"/>
              <w:start w:w="1pt" w:type="dxa"/>
              <w:bottom w:w="2pt" w:type="dxa"/>
              <w:end w:w="1pt" w:type="dxa"/>
            </w:tcMar>
            <w:vAlign w:val="center"/>
          </w:tcPr>
          <w:p w14:paraId="084BBDA8" w14:textId="77777777" w:rsidR="00262D32" w:rsidRDefault="00604D90">
            <w:pPr>
              <w:spacing w:before="3pt" w:after="3pt"/>
            </w:pPr>
            <w:r>
              <w:rPr>
                <w:sz w:val="16"/>
              </w:rPr>
              <w:t>44.39</w:t>
            </w:r>
          </w:p>
        </w:tc>
      </w:tr>
      <w:tr w:rsidR="00660A15" w14:paraId="00FBFA84" w14:textId="77777777">
        <w:trPr>
          <w:cantSplit/>
          <w:jc w:val="center"/>
        </w:trPr>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812F81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6AC5723C" w14:textId="77777777" w:rsidR="00262D32" w:rsidRDefault="00604D90">
            <w:pPr>
              <w:spacing w:before="3pt" w:after="3pt"/>
            </w:pPr>
            <w:r>
              <w:rPr>
                <w:sz w:val="16"/>
              </w:rPr>
              <w:t>5.4216</w:t>
            </w:r>
          </w:p>
        </w:tc>
        <w:tc>
          <w:tcPr>
            <w:tcW w:w="33pt" w:type="dxa"/>
            <w:shd w:val="clear" w:color="auto" w:fill="FFFFFF"/>
            <w:tcMar>
              <w:top w:w="2pt" w:type="dxa"/>
              <w:start w:w="1pt" w:type="dxa"/>
              <w:bottom w:w="2pt" w:type="dxa"/>
              <w:end w:w="1pt" w:type="dxa"/>
            </w:tcMar>
            <w:vAlign w:val="center"/>
          </w:tcPr>
          <w:p w14:paraId="33BC51BF" w14:textId="77777777" w:rsidR="00262D32" w:rsidRDefault="00604D90">
            <w:pPr>
              <w:spacing w:before="3pt" w:after="3pt"/>
            </w:pPr>
            <w:r>
              <w:rPr>
                <w:sz w:val="16"/>
              </w:rPr>
              <w:t>10.0286</w:t>
            </w:r>
          </w:p>
        </w:tc>
        <w:tc>
          <w:tcPr>
            <w:tcW w:w="33pt" w:type="dxa"/>
            <w:shd w:val="clear" w:color="auto" w:fill="FFFFFF"/>
            <w:tcMar>
              <w:top w:w="2pt" w:type="dxa"/>
              <w:start w:w="1pt" w:type="dxa"/>
              <w:bottom w:w="2pt" w:type="dxa"/>
              <w:end w:w="1pt" w:type="dxa"/>
            </w:tcMar>
            <w:vAlign w:val="center"/>
          </w:tcPr>
          <w:p w14:paraId="5A98E03B" w14:textId="77777777" w:rsidR="00262D32" w:rsidRDefault="00604D90">
            <w:pPr>
              <w:spacing w:before="3pt" w:after="3pt"/>
            </w:pPr>
            <w:r>
              <w:rPr>
                <w:sz w:val="16"/>
              </w:rPr>
              <w:t>4.77</w:t>
            </w:r>
          </w:p>
        </w:tc>
        <w:tc>
          <w:tcPr>
            <w:tcW w:w="33pt" w:type="dxa"/>
            <w:shd w:val="clear" w:color="auto" w:fill="FFFFFF"/>
            <w:tcMar>
              <w:top w:w="2pt" w:type="dxa"/>
              <w:start w:w="1pt" w:type="dxa"/>
              <w:bottom w:w="2pt" w:type="dxa"/>
              <w:end w:w="1pt" w:type="dxa"/>
            </w:tcMar>
            <w:vAlign w:val="center"/>
          </w:tcPr>
          <w:p w14:paraId="35DF1B17" w14:textId="77777777" w:rsidR="00262D32" w:rsidRDefault="00604D90">
            <w:pPr>
              <w:spacing w:before="3pt" w:after="3pt"/>
            </w:pPr>
            <w:r>
              <w:rPr>
                <w:sz w:val="16"/>
              </w:rPr>
              <w:t>0.8909</w:t>
            </w:r>
          </w:p>
        </w:tc>
        <w:tc>
          <w:tcPr>
            <w:tcW w:w="33pt" w:type="dxa"/>
            <w:shd w:val="clear" w:color="auto" w:fill="FFFFFF"/>
            <w:tcMar>
              <w:top w:w="2pt" w:type="dxa"/>
              <w:start w:w="1pt" w:type="dxa"/>
              <w:bottom w:w="2pt" w:type="dxa"/>
              <w:end w:w="1pt" w:type="dxa"/>
            </w:tcMar>
            <w:vAlign w:val="center"/>
          </w:tcPr>
          <w:p w14:paraId="4B1F0B29" w14:textId="77777777" w:rsidR="00262D32" w:rsidRDefault="00604D90">
            <w:pPr>
              <w:spacing w:before="3pt" w:after="3pt"/>
            </w:pPr>
            <w:r>
              <w:rPr>
                <w:sz w:val="16"/>
              </w:rPr>
              <w:t>40.82</w:t>
            </w:r>
          </w:p>
        </w:tc>
      </w:tr>
      <w:tr w:rsidR="00660A15" w14:paraId="527B5B30" w14:textId="77777777">
        <w:trPr>
          <w:cantSplit/>
          <w:jc w:val="center"/>
        </w:trPr>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B72C830"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1D76A305" w14:textId="77777777" w:rsidR="00262D32" w:rsidRDefault="00604D90">
            <w:pPr>
              <w:spacing w:before="3pt" w:after="3pt"/>
            </w:pPr>
            <w:r>
              <w:rPr>
                <w:sz w:val="16"/>
              </w:rPr>
              <w:t>5.1084</w:t>
            </w:r>
          </w:p>
        </w:tc>
        <w:tc>
          <w:tcPr>
            <w:tcW w:w="33pt" w:type="dxa"/>
            <w:shd w:val="clear" w:color="auto" w:fill="FFFFFF"/>
            <w:tcMar>
              <w:top w:w="2pt" w:type="dxa"/>
              <w:start w:w="1pt" w:type="dxa"/>
              <w:bottom w:w="2pt" w:type="dxa"/>
              <w:end w:w="1pt" w:type="dxa"/>
            </w:tcMar>
            <w:vAlign w:val="center"/>
          </w:tcPr>
          <w:p w14:paraId="6B58B887" w14:textId="77777777" w:rsidR="00262D32" w:rsidRDefault="00604D90">
            <w:pPr>
              <w:spacing w:before="3pt" w:after="3pt"/>
            </w:pPr>
            <w:r>
              <w:rPr>
                <w:sz w:val="16"/>
              </w:rPr>
              <w:t>8.7883</w:t>
            </w:r>
          </w:p>
        </w:tc>
        <w:tc>
          <w:tcPr>
            <w:tcW w:w="33pt" w:type="dxa"/>
            <w:shd w:val="clear" w:color="auto" w:fill="FFFFFF"/>
            <w:tcMar>
              <w:top w:w="2pt" w:type="dxa"/>
              <w:start w:w="1pt" w:type="dxa"/>
              <w:bottom w:w="2pt" w:type="dxa"/>
              <w:end w:w="1pt" w:type="dxa"/>
            </w:tcMar>
            <w:vAlign w:val="center"/>
          </w:tcPr>
          <w:p w14:paraId="45ABF859"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716337FC" w14:textId="77777777" w:rsidR="00262D32" w:rsidRDefault="00604D90">
            <w:pPr>
              <w:spacing w:before="3pt" w:after="3pt"/>
            </w:pPr>
            <w:r>
              <w:rPr>
                <w:sz w:val="16"/>
              </w:rPr>
              <w:t>0.9162</w:t>
            </w:r>
          </w:p>
        </w:tc>
        <w:tc>
          <w:tcPr>
            <w:tcW w:w="33pt" w:type="dxa"/>
            <w:shd w:val="clear" w:color="auto" w:fill="FFFFFF"/>
            <w:tcMar>
              <w:top w:w="2pt" w:type="dxa"/>
              <w:start w:w="1pt" w:type="dxa"/>
              <w:bottom w:w="2pt" w:type="dxa"/>
              <w:end w:w="1pt" w:type="dxa"/>
            </w:tcMar>
            <w:vAlign w:val="center"/>
          </w:tcPr>
          <w:p w14:paraId="0667AD98" w14:textId="77777777" w:rsidR="00262D32" w:rsidRDefault="00604D90">
            <w:pPr>
              <w:spacing w:before="3pt" w:after="3pt"/>
            </w:pPr>
            <w:r>
              <w:rPr>
                <w:sz w:val="16"/>
              </w:rPr>
              <w:t>48.98</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4C30AB3"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97E425A" w14:textId="77777777" w:rsidR="00262D32" w:rsidRDefault="00604D90">
            <w:pPr>
              <w:spacing w:before="3pt" w:after="3pt"/>
            </w:pPr>
            <w:r>
              <w:rPr>
                <w:sz w:val="16"/>
              </w:rPr>
              <w:t>4.8892</w:t>
            </w:r>
          </w:p>
        </w:tc>
        <w:tc>
          <w:tcPr>
            <w:tcW w:w="33pt" w:type="dxa"/>
            <w:shd w:val="clear" w:color="auto" w:fill="FFFFFF"/>
            <w:tcMar>
              <w:top w:w="2pt" w:type="dxa"/>
              <w:start w:w="1pt" w:type="dxa"/>
              <w:bottom w:w="2pt" w:type="dxa"/>
              <w:end w:w="1pt" w:type="dxa"/>
            </w:tcMar>
            <w:vAlign w:val="center"/>
          </w:tcPr>
          <w:p w14:paraId="2BC461EB" w14:textId="77777777" w:rsidR="00262D32" w:rsidRDefault="00604D90">
            <w:pPr>
              <w:spacing w:before="3pt" w:after="3pt"/>
            </w:pPr>
            <w:r>
              <w:rPr>
                <w:sz w:val="16"/>
              </w:rPr>
              <w:t>8.2562</w:t>
            </w:r>
          </w:p>
        </w:tc>
        <w:tc>
          <w:tcPr>
            <w:tcW w:w="33pt" w:type="dxa"/>
            <w:shd w:val="clear" w:color="auto" w:fill="FFFFFF"/>
            <w:tcMar>
              <w:top w:w="2pt" w:type="dxa"/>
              <w:start w:w="1pt" w:type="dxa"/>
              <w:bottom w:w="2pt" w:type="dxa"/>
              <w:end w:w="1pt" w:type="dxa"/>
            </w:tcMar>
            <w:vAlign w:val="center"/>
          </w:tcPr>
          <w:p w14:paraId="27ED4B71" w14:textId="77777777" w:rsidR="00262D32" w:rsidRDefault="00604D90">
            <w:pPr>
              <w:spacing w:before="3pt" w:after="3pt"/>
            </w:pPr>
            <w:r>
              <w:rPr>
                <w:sz w:val="16"/>
              </w:rPr>
              <w:t>4.37</w:t>
            </w:r>
          </w:p>
        </w:tc>
        <w:tc>
          <w:tcPr>
            <w:tcW w:w="33pt" w:type="dxa"/>
            <w:shd w:val="clear" w:color="auto" w:fill="FFFFFF"/>
            <w:tcMar>
              <w:top w:w="2pt" w:type="dxa"/>
              <w:start w:w="1pt" w:type="dxa"/>
              <w:bottom w:w="2pt" w:type="dxa"/>
              <w:end w:w="1pt" w:type="dxa"/>
            </w:tcMar>
            <w:vAlign w:val="center"/>
          </w:tcPr>
          <w:p w14:paraId="5573E413" w14:textId="77777777" w:rsidR="00262D32" w:rsidRDefault="00604D90">
            <w:pPr>
              <w:spacing w:before="3pt" w:after="3pt"/>
            </w:pPr>
            <w:r>
              <w:rPr>
                <w:sz w:val="16"/>
              </w:rPr>
              <w:t>0.9264</w:t>
            </w:r>
          </w:p>
        </w:tc>
        <w:tc>
          <w:tcPr>
            <w:tcW w:w="33pt" w:type="dxa"/>
            <w:shd w:val="clear" w:color="auto" w:fill="FFFFFF"/>
            <w:tcMar>
              <w:top w:w="2pt" w:type="dxa"/>
              <w:start w:w="1pt" w:type="dxa"/>
              <w:bottom w:w="2pt" w:type="dxa"/>
              <w:end w:w="1pt" w:type="dxa"/>
            </w:tcMar>
            <w:vAlign w:val="center"/>
          </w:tcPr>
          <w:p w14:paraId="5A018551" w14:textId="77777777" w:rsidR="00262D32" w:rsidRDefault="00604D90">
            <w:pPr>
              <w:spacing w:before="3pt" w:after="3pt"/>
            </w:pPr>
            <w:r>
              <w:rPr>
                <w:sz w:val="16"/>
              </w:rPr>
              <w:t>90.95</w:t>
            </w:r>
          </w:p>
        </w:tc>
      </w:tr>
      <w:tr w:rsidR="00660A15" w14:paraId="7ED97141" w14:textId="77777777">
        <w:trPr>
          <w:cantSplit/>
          <w:jc w:val="center"/>
        </w:trPr>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0169597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4199C5CE" w14:textId="77777777" w:rsidR="00262D32" w:rsidRDefault="00604D90">
            <w:pPr>
              <w:spacing w:before="3pt" w:after="3pt"/>
            </w:pPr>
            <w:r>
              <w:rPr>
                <w:sz w:val="16"/>
              </w:rPr>
              <w:t>5.5400</w:t>
            </w:r>
          </w:p>
        </w:tc>
        <w:tc>
          <w:tcPr>
            <w:tcW w:w="33pt" w:type="dxa"/>
            <w:shd w:val="clear" w:color="auto" w:fill="FFFFFF"/>
            <w:tcMar>
              <w:top w:w="2pt" w:type="dxa"/>
              <w:start w:w="1pt" w:type="dxa"/>
              <w:bottom w:w="2pt" w:type="dxa"/>
              <w:end w:w="1pt" w:type="dxa"/>
            </w:tcMar>
            <w:vAlign w:val="center"/>
          </w:tcPr>
          <w:p w14:paraId="434643AF" w14:textId="77777777" w:rsidR="00262D32" w:rsidRDefault="00604D90">
            <w:pPr>
              <w:spacing w:before="3pt" w:after="3pt"/>
            </w:pPr>
            <w:r>
              <w:rPr>
                <w:sz w:val="16"/>
              </w:rPr>
              <w:t>9.0953</w:t>
            </w:r>
          </w:p>
        </w:tc>
        <w:tc>
          <w:tcPr>
            <w:tcW w:w="33pt" w:type="dxa"/>
            <w:shd w:val="clear" w:color="auto" w:fill="FFFFFF"/>
            <w:tcMar>
              <w:top w:w="2pt" w:type="dxa"/>
              <w:start w:w="1pt" w:type="dxa"/>
              <w:bottom w:w="2pt" w:type="dxa"/>
              <w:end w:w="1pt" w:type="dxa"/>
            </w:tcMar>
            <w:vAlign w:val="center"/>
          </w:tcPr>
          <w:p w14:paraId="799F5954" w14:textId="77777777" w:rsidR="00262D32" w:rsidRDefault="00604D90">
            <w:pPr>
              <w:spacing w:before="3pt" w:after="3pt"/>
            </w:pPr>
            <w:r>
              <w:rPr>
                <w:sz w:val="16"/>
              </w:rPr>
              <w:t>4.83</w:t>
            </w:r>
          </w:p>
        </w:tc>
        <w:tc>
          <w:tcPr>
            <w:tcW w:w="33pt" w:type="dxa"/>
            <w:shd w:val="clear" w:color="auto" w:fill="FFFFFF"/>
            <w:tcMar>
              <w:top w:w="2pt" w:type="dxa"/>
              <w:start w:w="1pt" w:type="dxa"/>
              <w:bottom w:w="2pt" w:type="dxa"/>
              <w:end w:w="1pt" w:type="dxa"/>
            </w:tcMar>
            <w:vAlign w:val="center"/>
          </w:tcPr>
          <w:p w14:paraId="7132D3AA" w14:textId="77777777" w:rsidR="00262D32" w:rsidRDefault="00604D90">
            <w:pPr>
              <w:spacing w:before="3pt" w:after="3pt"/>
            </w:pPr>
            <w:r>
              <w:rPr>
                <w:sz w:val="16"/>
              </w:rPr>
              <w:t>0.9107</w:t>
            </w:r>
          </w:p>
        </w:tc>
        <w:tc>
          <w:tcPr>
            <w:tcW w:w="33pt" w:type="dxa"/>
            <w:shd w:val="clear" w:color="auto" w:fill="FFFFFF"/>
            <w:tcMar>
              <w:top w:w="2pt" w:type="dxa"/>
              <w:start w:w="1pt" w:type="dxa"/>
              <w:bottom w:w="2pt" w:type="dxa"/>
              <w:end w:w="1pt" w:type="dxa"/>
            </w:tcMar>
            <w:vAlign w:val="center"/>
          </w:tcPr>
          <w:p w14:paraId="45EF0D2E" w14:textId="77777777" w:rsidR="00262D32" w:rsidRDefault="00604D90">
            <w:pPr>
              <w:spacing w:before="3pt" w:after="3pt"/>
            </w:pPr>
            <w:r>
              <w:rPr>
                <w:sz w:val="16"/>
              </w:rPr>
              <w:t>55.05</w:t>
            </w:r>
          </w:p>
        </w:tc>
      </w:tr>
      <w:tr w:rsidR="00660A15" w14:paraId="14C7484D" w14:textId="77777777">
        <w:trPr>
          <w:cantSplit/>
          <w:jc w:val="center"/>
        </w:trPr>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FEEC4EA"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6052823" w14:textId="77777777" w:rsidR="00262D32" w:rsidRDefault="00604D90">
            <w:pPr>
              <w:spacing w:before="3pt" w:after="3pt"/>
            </w:pPr>
            <w:r>
              <w:rPr>
                <w:sz w:val="16"/>
              </w:rPr>
              <w:t>5.5776</w:t>
            </w:r>
          </w:p>
        </w:tc>
        <w:tc>
          <w:tcPr>
            <w:tcW w:w="33pt" w:type="dxa"/>
            <w:shd w:val="clear" w:color="auto" w:fill="FFFFFF"/>
            <w:tcMar>
              <w:top w:w="2pt" w:type="dxa"/>
              <w:start w:w="1pt" w:type="dxa"/>
              <w:bottom w:w="2pt" w:type="dxa"/>
              <w:end w:w="1pt" w:type="dxa"/>
            </w:tcMar>
            <w:vAlign w:val="center"/>
          </w:tcPr>
          <w:p w14:paraId="4EE1AC78"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2A244B2" w14:textId="77777777" w:rsidR="00262D32" w:rsidRDefault="00604D90">
            <w:pPr>
              <w:spacing w:before="3pt" w:after="3pt"/>
            </w:pPr>
            <w:r>
              <w:rPr>
                <w:sz w:val="16"/>
              </w:rPr>
              <w:t>4.94</w:t>
            </w:r>
          </w:p>
        </w:tc>
        <w:tc>
          <w:tcPr>
            <w:tcW w:w="33pt" w:type="dxa"/>
            <w:shd w:val="clear" w:color="auto" w:fill="FFFFFF"/>
            <w:tcMar>
              <w:top w:w="2pt" w:type="dxa"/>
              <w:start w:w="1pt" w:type="dxa"/>
              <w:bottom w:w="2pt" w:type="dxa"/>
              <w:end w:w="1pt" w:type="dxa"/>
            </w:tcMar>
            <w:vAlign w:val="center"/>
          </w:tcPr>
          <w:p w14:paraId="663236FB" w14:textId="77777777" w:rsidR="00262D32" w:rsidRDefault="00604D90">
            <w:pPr>
              <w:spacing w:before="3pt" w:after="3pt"/>
            </w:pPr>
            <w:r>
              <w:rPr>
                <w:sz w:val="16"/>
              </w:rPr>
              <w:t>0.9091</w:t>
            </w:r>
          </w:p>
        </w:tc>
        <w:tc>
          <w:tcPr>
            <w:tcW w:w="33pt" w:type="dxa"/>
            <w:shd w:val="clear" w:color="auto" w:fill="FFFFFF"/>
            <w:tcMar>
              <w:top w:w="2pt" w:type="dxa"/>
              <w:start w:w="1pt" w:type="dxa"/>
              <w:bottom w:w="2pt" w:type="dxa"/>
              <w:end w:w="1pt" w:type="dxa"/>
            </w:tcMar>
            <w:vAlign w:val="center"/>
          </w:tcPr>
          <w:p w14:paraId="2F741E9D" w14:textId="77777777" w:rsidR="00262D32" w:rsidRDefault="00604D90">
            <w:pPr>
              <w:spacing w:before="3pt" w:after="3pt"/>
            </w:pPr>
            <w:r>
              <w:rPr>
                <w:sz w:val="16"/>
              </w:rPr>
              <w:t>52.53</w:t>
            </w:r>
          </w:p>
        </w:tc>
      </w:tr>
      <w:tr w:rsidR="00660A15" w14:paraId="35F06576" w14:textId="77777777">
        <w:trPr>
          <w:cantSplit/>
          <w:jc w:val="center"/>
        </w:trPr>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5F86E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6BA91D5" w14:textId="77777777" w:rsidR="00262D32" w:rsidRDefault="00604D90">
            <w:pPr>
              <w:spacing w:before="3pt" w:after="3pt"/>
            </w:pPr>
            <w:r>
              <w:rPr>
                <w:sz w:val="16"/>
              </w:rPr>
              <w:t>5.6939</w:t>
            </w:r>
          </w:p>
        </w:tc>
        <w:tc>
          <w:tcPr>
            <w:tcW w:w="33pt" w:type="dxa"/>
            <w:shd w:val="clear" w:color="auto" w:fill="FFFFFF"/>
            <w:tcMar>
              <w:top w:w="2pt" w:type="dxa"/>
              <w:start w:w="1pt" w:type="dxa"/>
              <w:bottom w:w="2pt" w:type="dxa"/>
              <w:end w:w="1pt" w:type="dxa"/>
            </w:tcMar>
            <w:vAlign w:val="center"/>
          </w:tcPr>
          <w:p w14:paraId="0E794796" w14:textId="77777777" w:rsidR="00262D32" w:rsidRDefault="00604D90">
            <w:pPr>
              <w:spacing w:before="3pt" w:after="3pt"/>
            </w:pPr>
            <w:r>
              <w:rPr>
                <w:sz w:val="16"/>
              </w:rPr>
              <w:t>9.6105</w:t>
            </w:r>
          </w:p>
        </w:tc>
        <w:tc>
          <w:tcPr>
            <w:tcW w:w="33pt" w:type="dxa"/>
            <w:shd w:val="clear" w:color="auto" w:fill="FFFFFF"/>
            <w:tcMar>
              <w:top w:w="2pt" w:type="dxa"/>
              <w:start w:w="1pt" w:type="dxa"/>
              <w:bottom w:w="2pt" w:type="dxa"/>
              <w:end w:w="1pt" w:type="dxa"/>
            </w:tcMar>
            <w:vAlign w:val="center"/>
          </w:tcPr>
          <w:p w14:paraId="5DBC099A" w14:textId="77777777" w:rsidR="00262D32" w:rsidRDefault="00604D90">
            <w:pPr>
              <w:spacing w:before="3pt" w:after="3pt"/>
            </w:pPr>
            <w:r>
              <w:rPr>
                <w:sz w:val="16"/>
              </w:rPr>
              <w:t>5.00</w:t>
            </w:r>
          </w:p>
        </w:tc>
        <w:tc>
          <w:tcPr>
            <w:tcW w:w="33pt" w:type="dxa"/>
            <w:shd w:val="clear" w:color="auto" w:fill="FFFFFF"/>
            <w:tcMar>
              <w:top w:w="2pt" w:type="dxa"/>
              <w:start w:w="1pt" w:type="dxa"/>
              <w:bottom w:w="2pt" w:type="dxa"/>
              <w:end w:w="1pt" w:type="dxa"/>
            </w:tcMar>
            <w:vAlign w:val="center"/>
          </w:tcPr>
          <w:p w14:paraId="11C9370F" w14:textId="77777777" w:rsidR="00262D32" w:rsidRDefault="00604D90">
            <w:pPr>
              <w:spacing w:before="3pt" w:after="3pt"/>
            </w:pPr>
            <w:r>
              <w:rPr>
                <w:sz w:val="16"/>
              </w:rPr>
              <w:t>0.9003</w:t>
            </w:r>
          </w:p>
        </w:tc>
        <w:tc>
          <w:tcPr>
            <w:tcW w:w="33pt" w:type="dxa"/>
            <w:shd w:val="clear" w:color="auto" w:fill="FFFFFF"/>
            <w:tcMar>
              <w:top w:w="2pt" w:type="dxa"/>
              <w:start w:w="1pt" w:type="dxa"/>
              <w:bottom w:w="2pt" w:type="dxa"/>
              <w:end w:w="1pt" w:type="dxa"/>
            </w:tcMar>
            <w:vAlign w:val="center"/>
          </w:tcPr>
          <w:p w14:paraId="6F51F351" w14:textId="77777777" w:rsidR="00262D32" w:rsidRDefault="00604D90">
            <w:pPr>
              <w:spacing w:before="3pt" w:after="3pt"/>
            </w:pPr>
            <w:r>
              <w:rPr>
                <w:sz w:val="16"/>
              </w:rPr>
              <w:t>38.89</w:t>
            </w:r>
          </w:p>
        </w:tc>
      </w:tr>
      <w:tr w:rsidR="00660A15" w14:paraId="4A441579" w14:textId="77777777">
        <w:trPr>
          <w:cantSplit/>
          <w:jc w:val="center"/>
        </w:trPr>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87B579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EDB4E8A" w14:textId="77777777" w:rsidR="00262D32" w:rsidRDefault="00604D90">
            <w:pPr>
              <w:spacing w:before="3pt" w:after="3pt"/>
            </w:pPr>
            <w:r>
              <w:rPr>
                <w:sz w:val="16"/>
              </w:rPr>
              <w:t>5.8835</w:t>
            </w:r>
          </w:p>
        </w:tc>
        <w:tc>
          <w:tcPr>
            <w:tcW w:w="33pt" w:type="dxa"/>
            <w:shd w:val="clear" w:color="auto" w:fill="FFFFFF"/>
            <w:tcMar>
              <w:top w:w="2pt" w:type="dxa"/>
              <w:start w:w="1pt" w:type="dxa"/>
              <w:bottom w:w="2pt" w:type="dxa"/>
              <w:end w:w="1pt" w:type="dxa"/>
            </w:tcMar>
            <w:vAlign w:val="center"/>
          </w:tcPr>
          <w:p w14:paraId="5E60B715" w14:textId="77777777" w:rsidR="00262D32" w:rsidRDefault="00604D90">
            <w:pPr>
              <w:spacing w:before="3pt" w:after="3pt"/>
            </w:pPr>
            <w:r>
              <w:rPr>
                <w:sz w:val="16"/>
              </w:rPr>
              <w:t>10.0733</w:t>
            </w:r>
          </w:p>
        </w:tc>
        <w:tc>
          <w:tcPr>
            <w:tcW w:w="33pt" w:type="dxa"/>
            <w:shd w:val="clear" w:color="auto" w:fill="FFFFFF"/>
            <w:tcMar>
              <w:top w:w="2pt" w:type="dxa"/>
              <w:start w:w="1pt" w:type="dxa"/>
              <w:bottom w:w="2pt" w:type="dxa"/>
              <w:end w:w="1pt" w:type="dxa"/>
            </w:tcMar>
            <w:vAlign w:val="center"/>
          </w:tcPr>
          <w:p w14:paraId="3F5C8E40" w14:textId="77777777" w:rsidR="00262D32" w:rsidRDefault="00604D90">
            <w:pPr>
              <w:spacing w:before="3pt" w:after="3pt"/>
            </w:pPr>
            <w:r>
              <w:rPr>
                <w:sz w:val="16"/>
              </w:rPr>
              <w:t>5.19</w:t>
            </w:r>
          </w:p>
        </w:tc>
        <w:tc>
          <w:tcPr>
            <w:tcW w:w="33pt" w:type="dxa"/>
            <w:shd w:val="clear" w:color="auto" w:fill="FFFFFF"/>
            <w:tcMar>
              <w:top w:w="2pt" w:type="dxa"/>
              <w:start w:w="1pt" w:type="dxa"/>
              <w:bottom w:w="2pt" w:type="dxa"/>
              <w:end w:w="1pt" w:type="dxa"/>
            </w:tcMar>
            <w:vAlign w:val="center"/>
          </w:tcPr>
          <w:p w14:paraId="5CC9FD1F" w14:textId="77777777" w:rsidR="00262D32" w:rsidRDefault="00604D90">
            <w:pPr>
              <w:spacing w:before="3pt" w:after="3pt"/>
            </w:pPr>
            <w:r>
              <w:rPr>
                <w:sz w:val="16"/>
              </w:rPr>
              <w:t>0.8905</w:t>
            </w:r>
          </w:p>
        </w:tc>
        <w:tc>
          <w:tcPr>
            <w:tcW w:w="33pt" w:type="dxa"/>
            <w:shd w:val="clear" w:color="auto" w:fill="FFFFFF"/>
            <w:tcMar>
              <w:top w:w="2pt" w:type="dxa"/>
              <w:start w:w="1pt" w:type="dxa"/>
              <w:bottom w:w="2pt" w:type="dxa"/>
              <w:end w:w="1pt" w:type="dxa"/>
            </w:tcMar>
            <w:vAlign w:val="center"/>
          </w:tcPr>
          <w:p w14:paraId="4C00803A" w14:textId="77777777" w:rsidR="00262D32" w:rsidRDefault="00604D90">
            <w:pPr>
              <w:spacing w:before="3pt" w:after="3pt"/>
            </w:pPr>
            <w:r>
              <w:rPr>
                <w:sz w:val="16"/>
              </w:rPr>
              <w:t>45.45</w:t>
            </w:r>
          </w:p>
        </w:tc>
      </w:tr>
      <w:tr w:rsidR="00660A15" w14:paraId="677C3458" w14:textId="77777777">
        <w:trPr>
          <w:cantSplit/>
          <w:jc w:val="center"/>
        </w:trPr>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EEE756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2D1AA6BE" w14:textId="77777777" w:rsidR="00262D32" w:rsidRDefault="00604D90">
            <w:pPr>
              <w:spacing w:before="3pt" w:after="3pt"/>
            </w:pPr>
            <w:r>
              <w:rPr>
                <w:sz w:val="16"/>
              </w:rPr>
              <w:t>6.5439</w:t>
            </w:r>
          </w:p>
        </w:tc>
        <w:tc>
          <w:tcPr>
            <w:tcW w:w="33pt" w:type="dxa"/>
            <w:shd w:val="clear" w:color="auto" w:fill="FFFFFF"/>
            <w:tcMar>
              <w:top w:w="2pt" w:type="dxa"/>
              <w:start w:w="1pt" w:type="dxa"/>
              <w:bottom w:w="2pt" w:type="dxa"/>
              <w:end w:w="1pt" w:type="dxa"/>
            </w:tcMar>
            <w:vAlign w:val="center"/>
          </w:tcPr>
          <w:p w14:paraId="727B94F2" w14:textId="77777777" w:rsidR="00262D32" w:rsidRDefault="00604D90">
            <w:pPr>
              <w:spacing w:before="3pt" w:after="3pt"/>
            </w:pPr>
            <w:r>
              <w:rPr>
                <w:sz w:val="16"/>
              </w:rPr>
              <w:t>11.2085</w:t>
            </w:r>
          </w:p>
        </w:tc>
        <w:tc>
          <w:tcPr>
            <w:tcW w:w="33pt" w:type="dxa"/>
            <w:shd w:val="clear" w:color="auto" w:fill="FFFFFF"/>
            <w:tcMar>
              <w:top w:w="2pt" w:type="dxa"/>
              <w:start w:w="1pt" w:type="dxa"/>
              <w:bottom w:w="2pt" w:type="dxa"/>
              <w:end w:w="1pt" w:type="dxa"/>
            </w:tcMar>
            <w:vAlign w:val="center"/>
          </w:tcPr>
          <w:p w14:paraId="0A0E0486"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56D03EDA" w14:textId="77777777" w:rsidR="00262D32" w:rsidRDefault="00604D90">
            <w:pPr>
              <w:spacing w:before="3pt" w:after="3pt"/>
            </w:pPr>
            <w:r>
              <w:rPr>
                <w:sz w:val="16"/>
              </w:rPr>
              <w:t>0.8644</w:t>
            </w:r>
          </w:p>
        </w:tc>
        <w:tc>
          <w:tcPr>
            <w:tcW w:w="33pt" w:type="dxa"/>
            <w:shd w:val="clear" w:color="auto" w:fill="FFFFFF"/>
            <w:tcMar>
              <w:top w:w="2pt" w:type="dxa"/>
              <w:start w:w="1pt" w:type="dxa"/>
              <w:bottom w:w="2pt" w:type="dxa"/>
              <w:end w:w="1pt" w:type="dxa"/>
            </w:tcMar>
            <w:vAlign w:val="center"/>
          </w:tcPr>
          <w:p w14:paraId="0E08178D" w14:textId="77777777" w:rsidR="00262D32" w:rsidRDefault="00604D90">
            <w:pPr>
              <w:spacing w:before="3pt" w:after="3pt"/>
            </w:pPr>
            <w:r>
              <w:rPr>
                <w:sz w:val="16"/>
              </w:rPr>
              <w:t>53.54</w:t>
            </w:r>
          </w:p>
        </w:tc>
      </w:tr>
      <w:tr w:rsidR="00660A15" w14:paraId="741E7376" w14:textId="77777777">
        <w:trPr>
          <w:cantSplit/>
          <w:jc w:val="center"/>
        </w:trPr>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027CCA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1E26EAA" w14:textId="77777777" w:rsidR="00262D32" w:rsidRDefault="00604D90">
            <w:pPr>
              <w:spacing w:before="3pt" w:after="3pt"/>
            </w:pPr>
            <w:r>
              <w:rPr>
                <w:sz w:val="16"/>
              </w:rPr>
              <w:t>5.5504</w:t>
            </w:r>
          </w:p>
        </w:tc>
        <w:tc>
          <w:tcPr>
            <w:tcW w:w="33pt" w:type="dxa"/>
            <w:shd w:val="clear" w:color="auto" w:fill="FFFFFF"/>
            <w:tcMar>
              <w:top w:w="2pt" w:type="dxa"/>
              <w:start w:w="1pt" w:type="dxa"/>
              <w:bottom w:w="2pt" w:type="dxa"/>
              <w:end w:w="1pt" w:type="dxa"/>
            </w:tcMar>
            <w:vAlign w:val="center"/>
          </w:tcPr>
          <w:p w14:paraId="46BC6DB6"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5C9C5EB" w14:textId="77777777" w:rsidR="00262D32" w:rsidRDefault="00604D90">
            <w:pPr>
              <w:spacing w:before="3pt" w:after="3pt"/>
            </w:pPr>
            <w:r>
              <w:rPr>
                <w:sz w:val="16"/>
              </w:rPr>
              <w:t>4.85</w:t>
            </w:r>
          </w:p>
        </w:tc>
        <w:tc>
          <w:tcPr>
            <w:tcW w:w="33pt" w:type="dxa"/>
            <w:shd w:val="clear" w:color="auto" w:fill="FFFFFF"/>
            <w:tcMar>
              <w:top w:w="2pt" w:type="dxa"/>
              <w:start w:w="1pt" w:type="dxa"/>
              <w:bottom w:w="2pt" w:type="dxa"/>
              <w:end w:w="1pt" w:type="dxa"/>
            </w:tcMar>
            <w:vAlign w:val="center"/>
          </w:tcPr>
          <w:p w14:paraId="68BAAA4D" w14:textId="77777777" w:rsidR="00262D32" w:rsidRDefault="00604D90">
            <w:pPr>
              <w:spacing w:before="3pt" w:after="3pt"/>
            </w:pPr>
            <w:r>
              <w:rPr>
                <w:sz w:val="16"/>
              </w:rPr>
              <w:t>0.9091</w:t>
            </w:r>
          </w:p>
        </w:tc>
        <w:tc>
          <w:tcPr>
            <w:tcW w:w="33pt" w:type="dxa"/>
            <w:shd w:val="clear" w:color="auto" w:fill="FFFFFF"/>
            <w:tcMar>
              <w:top w:w="2pt" w:type="dxa"/>
              <w:start w:w="1pt" w:type="dxa"/>
              <w:bottom w:w="2pt" w:type="dxa"/>
              <w:end w:w="1pt" w:type="dxa"/>
            </w:tcMar>
            <w:vAlign w:val="center"/>
          </w:tcPr>
          <w:p w14:paraId="5C243552" w14:textId="77777777" w:rsidR="00262D32" w:rsidRDefault="00604D90">
            <w:pPr>
              <w:spacing w:before="3pt" w:after="3pt"/>
            </w:pPr>
            <w:r>
              <w:rPr>
                <w:sz w:val="16"/>
              </w:rPr>
              <w:t>50.00</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59152A2"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31C02E4" w14:textId="77777777" w:rsidR="00262D32" w:rsidRDefault="00604D90">
            <w:pPr>
              <w:spacing w:before="3pt" w:after="3pt"/>
            </w:pPr>
            <w:r>
              <w:rPr>
                <w:sz w:val="16"/>
              </w:rPr>
              <w:t>4.0695</w:t>
            </w:r>
          </w:p>
        </w:tc>
        <w:tc>
          <w:tcPr>
            <w:tcW w:w="33pt" w:type="dxa"/>
            <w:shd w:val="clear" w:color="auto" w:fill="FFFFFF"/>
            <w:tcMar>
              <w:top w:w="2pt" w:type="dxa"/>
              <w:start w:w="1pt" w:type="dxa"/>
              <w:bottom w:w="2pt" w:type="dxa"/>
              <w:end w:w="1pt" w:type="dxa"/>
            </w:tcMar>
            <w:vAlign w:val="center"/>
          </w:tcPr>
          <w:p w14:paraId="44A7D05A" w14:textId="77777777" w:rsidR="00262D32" w:rsidRDefault="00604D90">
            <w:pPr>
              <w:spacing w:before="3pt" w:after="3pt"/>
            </w:pPr>
            <w:r>
              <w:rPr>
                <w:sz w:val="16"/>
              </w:rPr>
              <w:t>7.6785</w:t>
            </w:r>
          </w:p>
        </w:tc>
        <w:tc>
          <w:tcPr>
            <w:tcW w:w="33pt" w:type="dxa"/>
            <w:shd w:val="clear" w:color="auto" w:fill="FFFFFF"/>
            <w:tcMar>
              <w:top w:w="2pt" w:type="dxa"/>
              <w:start w:w="1pt" w:type="dxa"/>
              <w:bottom w:w="2pt" w:type="dxa"/>
              <w:end w:w="1pt" w:type="dxa"/>
            </w:tcMar>
            <w:vAlign w:val="center"/>
          </w:tcPr>
          <w:p w14:paraId="74F0D945" w14:textId="77777777" w:rsidR="00262D32" w:rsidRDefault="00604D90">
            <w:pPr>
              <w:spacing w:before="3pt" w:after="3pt"/>
            </w:pPr>
            <w:r>
              <w:rPr>
                <w:sz w:val="16"/>
              </w:rPr>
              <w:t>3.76</w:t>
            </w:r>
          </w:p>
        </w:tc>
        <w:tc>
          <w:tcPr>
            <w:tcW w:w="33pt" w:type="dxa"/>
            <w:shd w:val="clear" w:color="auto" w:fill="FFFFFF"/>
            <w:tcMar>
              <w:top w:w="2pt" w:type="dxa"/>
              <w:start w:w="1pt" w:type="dxa"/>
              <w:bottom w:w="2pt" w:type="dxa"/>
              <w:end w:w="1pt" w:type="dxa"/>
            </w:tcMar>
            <w:vAlign w:val="center"/>
          </w:tcPr>
          <w:p w14:paraId="56CC1E55" w14:textId="77777777" w:rsidR="00262D32" w:rsidRDefault="00604D90">
            <w:pPr>
              <w:spacing w:before="3pt" w:after="3pt"/>
            </w:pPr>
            <w:r>
              <w:rPr>
                <w:sz w:val="16"/>
              </w:rPr>
              <w:t>0.9142</w:t>
            </w:r>
          </w:p>
        </w:tc>
        <w:tc>
          <w:tcPr>
            <w:tcW w:w="33pt" w:type="dxa"/>
            <w:shd w:val="clear" w:color="auto" w:fill="FFFFFF"/>
            <w:tcMar>
              <w:top w:w="2pt" w:type="dxa"/>
              <w:start w:w="1pt" w:type="dxa"/>
              <w:bottom w:w="2pt" w:type="dxa"/>
              <w:end w:w="1pt" w:type="dxa"/>
            </w:tcMar>
            <w:vAlign w:val="center"/>
          </w:tcPr>
          <w:p w14:paraId="6FB47CDD" w14:textId="77777777" w:rsidR="00262D32" w:rsidRDefault="00604D90">
            <w:pPr>
              <w:spacing w:before="3pt" w:after="3pt"/>
            </w:pPr>
            <w:r>
              <w:rPr>
                <w:sz w:val="16"/>
              </w:rPr>
              <w:t>95.56</w:t>
            </w:r>
          </w:p>
        </w:tc>
      </w:tr>
      <w:tr w:rsidR="00660A15" w14:paraId="1142825E" w14:textId="77777777">
        <w:trPr>
          <w:cantSplit/>
          <w:jc w:val="center"/>
        </w:trPr>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8640BA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120B787" w14:textId="77777777" w:rsidR="00262D32" w:rsidRDefault="00604D90">
            <w:pPr>
              <w:spacing w:before="3pt" w:after="3pt"/>
            </w:pPr>
            <w:r>
              <w:rPr>
                <w:sz w:val="16"/>
              </w:rPr>
              <w:t>5.0377</w:t>
            </w:r>
          </w:p>
        </w:tc>
        <w:tc>
          <w:tcPr>
            <w:tcW w:w="33pt" w:type="dxa"/>
            <w:shd w:val="clear" w:color="auto" w:fill="FFFFFF"/>
            <w:tcMar>
              <w:top w:w="2pt" w:type="dxa"/>
              <w:start w:w="1pt" w:type="dxa"/>
              <w:bottom w:w="2pt" w:type="dxa"/>
              <w:end w:w="1pt" w:type="dxa"/>
            </w:tcMar>
            <w:vAlign w:val="center"/>
          </w:tcPr>
          <w:p w14:paraId="4F2D7B34" w14:textId="77777777" w:rsidR="00262D32" w:rsidRDefault="00604D90">
            <w:pPr>
              <w:spacing w:before="3pt" w:after="3pt"/>
            </w:pPr>
            <w:r>
              <w:rPr>
                <w:sz w:val="16"/>
              </w:rPr>
              <w:t>8.9709</w:t>
            </w:r>
          </w:p>
        </w:tc>
        <w:tc>
          <w:tcPr>
            <w:tcW w:w="33pt" w:type="dxa"/>
            <w:shd w:val="clear" w:color="auto" w:fill="FFFFFF"/>
            <w:tcMar>
              <w:top w:w="2pt" w:type="dxa"/>
              <w:start w:w="1pt" w:type="dxa"/>
              <w:bottom w:w="2pt" w:type="dxa"/>
              <w:end w:w="1pt" w:type="dxa"/>
            </w:tcMar>
            <w:vAlign w:val="center"/>
          </w:tcPr>
          <w:p w14:paraId="1EDC4678" w14:textId="77777777" w:rsidR="00262D32" w:rsidRDefault="00604D90">
            <w:pPr>
              <w:spacing w:before="3pt" w:after="3pt"/>
            </w:pPr>
            <w:r>
              <w:rPr>
                <w:sz w:val="16"/>
              </w:rPr>
              <w:t>4.54</w:t>
            </w:r>
          </w:p>
        </w:tc>
        <w:tc>
          <w:tcPr>
            <w:tcW w:w="33pt" w:type="dxa"/>
            <w:shd w:val="clear" w:color="auto" w:fill="FFFFFF"/>
            <w:tcMar>
              <w:top w:w="2pt" w:type="dxa"/>
              <w:start w:w="1pt" w:type="dxa"/>
              <w:bottom w:w="2pt" w:type="dxa"/>
              <w:end w:w="1pt" w:type="dxa"/>
            </w:tcMar>
            <w:vAlign w:val="center"/>
          </w:tcPr>
          <w:p w14:paraId="03883580" w14:textId="77777777" w:rsidR="00262D32" w:rsidRDefault="00604D90">
            <w:pPr>
              <w:spacing w:before="3pt" w:after="3pt"/>
            </w:pPr>
            <w:r>
              <w:rPr>
                <w:sz w:val="16"/>
              </w:rPr>
              <w:t>0.8828</w:t>
            </w:r>
          </w:p>
        </w:tc>
        <w:tc>
          <w:tcPr>
            <w:tcW w:w="33pt" w:type="dxa"/>
            <w:shd w:val="clear" w:color="auto" w:fill="FFFFFF"/>
            <w:tcMar>
              <w:top w:w="2pt" w:type="dxa"/>
              <w:start w:w="1pt" w:type="dxa"/>
              <w:bottom w:w="2pt" w:type="dxa"/>
              <w:end w:w="1pt" w:type="dxa"/>
            </w:tcMar>
            <w:vAlign w:val="center"/>
          </w:tcPr>
          <w:p w14:paraId="1B79230E" w14:textId="77777777" w:rsidR="00262D32" w:rsidRDefault="00604D90">
            <w:pPr>
              <w:spacing w:before="3pt" w:after="3pt"/>
            </w:pPr>
            <w:r>
              <w:rPr>
                <w:sz w:val="16"/>
              </w:rPr>
              <w:t>44.18</w:t>
            </w:r>
          </w:p>
        </w:tc>
      </w:tr>
      <w:tr w:rsidR="00660A15" w14:paraId="0F22A53A" w14:textId="77777777">
        <w:trPr>
          <w:cantSplit/>
          <w:jc w:val="center"/>
        </w:trPr>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H7</w:t>
            </w:r>
          </w:p>
        </w:tc>
        <w:tc>
          <w:tcPr>
            <w:tcW w:w="59pt" w:type="dxa"/>
            <w:shd w:val="clear" w:color="auto" w:fill="FFFFFF"/>
            <w:tcMar>
              <w:top w:w="2pt" w:type="dxa"/>
              <w:start w:w="1pt" w:type="dxa"/>
              <w:bottom w:w="2pt" w:type="dxa"/>
              <w:end w:w="1pt" w:type="dxa"/>
            </w:tcMar>
            <w:vAlign w:val="center"/>
          </w:tcPr>
          <w:p w14:paraId="12388AB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E2D4A2C" w14:textId="77777777" w:rsidR="00262D32" w:rsidRDefault="00604D90">
            <w:pPr>
              <w:spacing w:before="3pt" w:after="3pt"/>
            </w:pPr>
            <w:r>
              <w:rPr>
                <w:sz w:val="16"/>
              </w:rPr>
              <w:t>4.7339</w:t>
            </w:r>
          </w:p>
        </w:tc>
        <w:tc>
          <w:tcPr>
            <w:tcW w:w="33pt" w:type="dxa"/>
            <w:shd w:val="clear" w:color="auto" w:fill="FFFFFF"/>
            <w:tcMar>
              <w:top w:w="2pt" w:type="dxa"/>
              <w:start w:w="1pt" w:type="dxa"/>
              <w:bottom w:w="2pt" w:type="dxa"/>
              <w:end w:w="1pt" w:type="dxa"/>
            </w:tcMar>
            <w:vAlign w:val="center"/>
          </w:tcPr>
          <w:p w14:paraId="4A83315B" w14:textId="77777777" w:rsidR="00262D32" w:rsidRDefault="00604D90">
            <w:pPr>
              <w:spacing w:before="3pt" w:after="3pt"/>
            </w:pPr>
            <w:r>
              <w:rPr>
                <w:sz w:val="16"/>
              </w:rPr>
              <w:t>8.5689</w:t>
            </w:r>
          </w:p>
        </w:tc>
        <w:tc>
          <w:tcPr>
            <w:tcW w:w="33pt" w:type="dxa"/>
            <w:shd w:val="clear" w:color="auto" w:fill="FFFFFF"/>
            <w:tcMar>
              <w:top w:w="2pt" w:type="dxa"/>
              <w:start w:w="1pt" w:type="dxa"/>
              <w:bottom w:w="2pt" w:type="dxa"/>
              <w:end w:w="1pt" w:type="dxa"/>
            </w:tcMar>
            <w:vAlign w:val="center"/>
          </w:tcPr>
          <w:p w14:paraId="260952D1" w14:textId="77777777" w:rsidR="00262D32" w:rsidRDefault="00604D90">
            <w:pPr>
              <w:spacing w:before="3pt" w:after="3pt"/>
            </w:pPr>
            <w:r>
              <w:rPr>
                <w:sz w:val="16"/>
              </w:rPr>
              <w:t>4.32</w:t>
            </w:r>
          </w:p>
        </w:tc>
        <w:tc>
          <w:tcPr>
            <w:tcW w:w="33pt" w:type="dxa"/>
            <w:shd w:val="clear" w:color="auto" w:fill="FFFFFF"/>
            <w:tcMar>
              <w:top w:w="2pt" w:type="dxa"/>
              <w:start w:w="1pt" w:type="dxa"/>
              <w:bottom w:w="2pt" w:type="dxa"/>
              <w:end w:w="1pt" w:type="dxa"/>
            </w:tcMar>
            <w:vAlign w:val="center"/>
          </w:tcPr>
          <w:p w14:paraId="4EBADED6" w14:textId="77777777" w:rsidR="00262D32" w:rsidRDefault="00604D90">
            <w:pPr>
              <w:spacing w:before="3pt" w:after="3pt"/>
            </w:pPr>
            <w:r>
              <w:rPr>
                <w:sz w:val="16"/>
              </w:rPr>
              <w:t>0.8931</w:t>
            </w:r>
          </w:p>
        </w:tc>
        <w:tc>
          <w:tcPr>
            <w:tcW w:w="33pt" w:type="dxa"/>
            <w:shd w:val="clear" w:color="auto" w:fill="FFFFFF"/>
            <w:tcMar>
              <w:top w:w="2pt" w:type="dxa"/>
              <w:start w:w="1pt" w:type="dxa"/>
              <w:bottom w:w="2pt" w:type="dxa"/>
              <w:end w:w="1pt" w:type="dxa"/>
            </w:tcMar>
            <w:vAlign w:val="center"/>
          </w:tcPr>
          <w:p w14:paraId="72039972" w14:textId="77777777" w:rsidR="00262D32" w:rsidRDefault="00604D90">
            <w:pPr>
              <w:spacing w:before="3pt" w:after="3pt"/>
            </w:pPr>
            <w:r>
              <w:rPr>
                <w:sz w:val="16"/>
              </w:rPr>
              <w:t>50.34</w:t>
            </w:r>
          </w:p>
        </w:tc>
      </w:tr>
      <w:tr w:rsidR="00660A15" w14:paraId="16AA6D46" w14:textId="77777777">
        <w:trPr>
          <w:cantSplit/>
          <w:jc w:val="center"/>
        </w:trPr>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2E1A40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02FDBFA" w14:textId="77777777" w:rsidR="00262D32" w:rsidRDefault="00604D90">
            <w:pPr>
              <w:spacing w:before="3pt" w:after="3pt"/>
            </w:pPr>
            <w:r>
              <w:rPr>
                <w:sz w:val="16"/>
              </w:rPr>
              <w:t>4.6936</w:t>
            </w:r>
          </w:p>
        </w:tc>
        <w:tc>
          <w:tcPr>
            <w:tcW w:w="33pt" w:type="dxa"/>
            <w:shd w:val="clear" w:color="auto" w:fill="FFFFFF"/>
            <w:tcMar>
              <w:top w:w="2pt" w:type="dxa"/>
              <w:start w:w="1pt" w:type="dxa"/>
              <w:bottom w:w="2pt" w:type="dxa"/>
              <w:end w:w="1pt" w:type="dxa"/>
            </w:tcMar>
            <w:vAlign w:val="center"/>
          </w:tcPr>
          <w:p w14:paraId="0716E954" w14:textId="77777777" w:rsidR="00262D32" w:rsidRDefault="00604D90">
            <w:pPr>
              <w:spacing w:before="3pt" w:after="3pt"/>
            </w:pPr>
            <w:r>
              <w:rPr>
                <w:sz w:val="16"/>
              </w:rPr>
              <w:t>8.6611</w:t>
            </w:r>
          </w:p>
        </w:tc>
        <w:tc>
          <w:tcPr>
            <w:tcW w:w="33pt" w:type="dxa"/>
            <w:shd w:val="clear" w:color="auto" w:fill="FFFFFF"/>
            <w:tcMar>
              <w:top w:w="2pt" w:type="dxa"/>
              <w:start w:w="1pt" w:type="dxa"/>
              <w:bottom w:w="2pt" w:type="dxa"/>
              <w:end w:w="1pt" w:type="dxa"/>
            </w:tcMar>
            <w:vAlign w:val="center"/>
          </w:tcPr>
          <w:p w14:paraId="1501F763" w14:textId="77777777" w:rsidR="00262D32" w:rsidRDefault="00604D90">
            <w:pPr>
              <w:spacing w:before="3pt" w:after="3pt"/>
            </w:pPr>
            <w:r>
              <w:rPr>
                <w:sz w:val="16"/>
              </w:rPr>
              <w:t>4.25</w:t>
            </w:r>
          </w:p>
        </w:tc>
        <w:tc>
          <w:tcPr>
            <w:tcW w:w="33pt" w:type="dxa"/>
            <w:shd w:val="clear" w:color="auto" w:fill="FFFFFF"/>
            <w:tcMar>
              <w:top w:w="2pt" w:type="dxa"/>
              <w:start w:w="1pt" w:type="dxa"/>
              <w:bottom w:w="2pt" w:type="dxa"/>
              <w:end w:w="1pt" w:type="dxa"/>
            </w:tcMar>
            <w:vAlign w:val="center"/>
          </w:tcPr>
          <w:p w14:paraId="077C4977" w14:textId="77777777" w:rsidR="00262D32" w:rsidRDefault="00604D90">
            <w:pPr>
              <w:spacing w:before="3pt" w:after="3pt"/>
            </w:pPr>
            <w:r>
              <w:rPr>
                <w:sz w:val="16"/>
              </w:rPr>
              <w:t>0.8908</w:t>
            </w:r>
          </w:p>
        </w:tc>
        <w:tc>
          <w:tcPr>
            <w:tcW w:w="33pt" w:type="dxa"/>
            <w:shd w:val="clear" w:color="auto" w:fill="FFFFFF"/>
            <w:tcMar>
              <w:top w:w="2pt" w:type="dxa"/>
              <w:start w:w="1pt" w:type="dxa"/>
              <w:bottom w:w="2pt" w:type="dxa"/>
              <w:end w:w="1pt" w:type="dxa"/>
            </w:tcMar>
            <w:vAlign w:val="center"/>
          </w:tcPr>
          <w:p w14:paraId="461B0C0F" w14:textId="77777777" w:rsidR="00262D32" w:rsidRDefault="00604D90">
            <w:pPr>
              <w:spacing w:before="3pt" w:after="3pt"/>
            </w:pPr>
            <w:r>
              <w:rPr>
                <w:sz w:val="16"/>
              </w:rPr>
              <w:t>49.66</w:t>
            </w:r>
          </w:p>
        </w:tc>
      </w:tr>
      <w:tr w:rsidR="00660A15" w14:paraId="101AEB99" w14:textId="77777777">
        <w:trPr>
          <w:cantSplit/>
          <w:jc w:val="center"/>
        </w:trPr>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0A03A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63BD05A" w14:textId="77777777" w:rsidR="00262D32" w:rsidRDefault="00604D90">
            <w:pPr>
              <w:spacing w:before="3pt" w:after="3pt"/>
            </w:pPr>
            <w:r>
              <w:rPr>
                <w:sz w:val="16"/>
              </w:rPr>
              <w:t>4.5978</w:t>
            </w:r>
          </w:p>
        </w:tc>
        <w:tc>
          <w:tcPr>
            <w:tcW w:w="33pt" w:type="dxa"/>
            <w:shd w:val="clear" w:color="auto" w:fill="FFFFFF"/>
            <w:tcMar>
              <w:top w:w="2pt" w:type="dxa"/>
              <w:start w:w="1pt" w:type="dxa"/>
              <w:bottom w:w="2pt" w:type="dxa"/>
              <w:end w:w="1pt" w:type="dxa"/>
            </w:tcMar>
            <w:vAlign w:val="center"/>
          </w:tcPr>
          <w:p w14:paraId="2FB4D1A1" w14:textId="77777777" w:rsidR="00262D32" w:rsidRDefault="00604D90">
            <w:pPr>
              <w:spacing w:before="3pt" w:after="3pt"/>
            </w:pPr>
            <w:r>
              <w:rPr>
                <w:sz w:val="16"/>
              </w:rPr>
              <w:t>8.2653</w:t>
            </w:r>
          </w:p>
        </w:tc>
        <w:tc>
          <w:tcPr>
            <w:tcW w:w="33pt" w:type="dxa"/>
            <w:shd w:val="clear" w:color="auto" w:fill="FFFFFF"/>
            <w:tcMar>
              <w:top w:w="2pt" w:type="dxa"/>
              <w:start w:w="1pt" w:type="dxa"/>
              <w:bottom w:w="2pt" w:type="dxa"/>
              <w:end w:w="1pt" w:type="dxa"/>
            </w:tcMar>
            <w:vAlign w:val="center"/>
          </w:tcPr>
          <w:p w14:paraId="46DAEB86" w14:textId="77777777" w:rsidR="00262D32" w:rsidRDefault="00604D90">
            <w:pPr>
              <w:spacing w:before="3pt" w:after="3pt"/>
            </w:pPr>
            <w:r>
              <w:rPr>
                <w:sz w:val="16"/>
              </w:rPr>
              <w:t>4.21</w:t>
            </w:r>
          </w:p>
        </w:tc>
        <w:tc>
          <w:tcPr>
            <w:tcW w:w="33pt" w:type="dxa"/>
            <w:shd w:val="clear" w:color="auto" w:fill="FFFFFF"/>
            <w:tcMar>
              <w:top w:w="2pt" w:type="dxa"/>
              <w:start w:w="1pt" w:type="dxa"/>
              <w:bottom w:w="2pt" w:type="dxa"/>
              <w:end w:w="1pt" w:type="dxa"/>
            </w:tcMar>
            <w:vAlign w:val="center"/>
          </w:tcPr>
          <w:p w14:paraId="578A4BF2" w14:textId="77777777" w:rsidR="00262D32" w:rsidRDefault="00604D90">
            <w:pPr>
              <w:spacing w:before="3pt" w:after="3pt"/>
            </w:pPr>
            <w:r>
              <w:rPr>
                <w:sz w:val="16"/>
              </w:rPr>
              <w:t>0.9005</w:t>
            </w:r>
          </w:p>
        </w:tc>
        <w:tc>
          <w:tcPr>
            <w:tcW w:w="33pt" w:type="dxa"/>
            <w:shd w:val="clear" w:color="auto" w:fill="FFFFFF"/>
            <w:tcMar>
              <w:top w:w="2pt" w:type="dxa"/>
              <w:start w:w="1pt" w:type="dxa"/>
              <w:bottom w:w="2pt" w:type="dxa"/>
              <w:end w:w="1pt" w:type="dxa"/>
            </w:tcMar>
            <w:vAlign w:val="center"/>
          </w:tcPr>
          <w:p w14:paraId="6F905BB4" w14:textId="77777777" w:rsidR="00262D32" w:rsidRDefault="00604D90">
            <w:pPr>
              <w:spacing w:before="3pt" w:after="3pt"/>
            </w:pPr>
            <w:r>
              <w:rPr>
                <w:sz w:val="16"/>
              </w:rPr>
              <w:t>47.26</w:t>
            </w:r>
          </w:p>
        </w:tc>
      </w:tr>
      <w:tr w:rsidR="00660A15" w14:paraId="061EEE39" w14:textId="77777777">
        <w:trPr>
          <w:cantSplit/>
          <w:jc w:val="center"/>
        </w:trPr>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D5C7089"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E55E83F" w14:textId="77777777" w:rsidR="00262D32" w:rsidRDefault="00604D90">
            <w:pPr>
              <w:spacing w:before="3pt" w:after="3pt"/>
            </w:pPr>
            <w:r>
              <w:rPr>
                <w:sz w:val="16"/>
              </w:rPr>
              <w:t>5.2500</w:t>
            </w:r>
          </w:p>
        </w:tc>
        <w:tc>
          <w:tcPr>
            <w:tcW w:w="33pt" w:type="dxa"/>
            <w:shd w:val="clear" w:color="auto" w:fill="FFFFFF"/>
            <w:tcMar>
              <w:top w:w="2pt" w:type="dxa"/>
              <w:start w:w="1pt" w:type="dxa"/>
              <w:bottom w:w="2pt" w:type="dxa"/>
              <w:end w:w="1pt" w:type="dxa"/>
            </w:tcMar>
            <w:vAlign w:val="center"/>
          </w:tcPr>
          <w:p w14:paraId="40BBA6BB" w14:textId="77777777" w:rsidR="00262D32" w:rsidRDefault="00604D90">
            <w:pPr>
              <w:spacing w:before="3pt" w:after="3pt"/>
            </w:pPr>
            <w:r>
              <w:rPr>
                <w:sz w:val="16"/>
              </w:rPr>
              <w:t>9.1154</w:t>
            </w:r>
          </w:p>
        </w:tc>
        <w:tc>
          <w:tcPr>
            <w:tcW w:w="33pt" w:type="dxa"/>
            <w:shd w:val="clear" w:color="auto" w:fill="FFFFFF"/>
            <w:tcMar>
              <w:top w:w="2pt" w:type="dxa"/>
              <w:start w:w="1pt" w:type="dxa"/>
              <w:bottom w:w="2pt" w:type="dxa"/>
              <w:end w:w="1pt" w:type="dxa"/>
            </w:tcMar>
            <w:vAlign w:val="center"/>
          </w:tcPr>
          <w:p w14:paraId="79F838DC" w14:textId="77777777" w:rsidR="00262D32" w:rsidRDefault="00604D90">
            <w:pPr>
              <w:spacing w:before="3pt" w:after="3pt"/>
            </w:pPr>
            <w:r>
              <w:rPr>
                <w:sz w:val="16"/>
              </w:rPr>
              <w:t>4.73</w:t>
            </w:r>
          </w:p>
        </w:tc>
        <w:tc>
          <w:tcPr>
            <w:tcW w:w="33pt" w:type="dxa"/>
            <w:shd w:val="clear" w:color="auto" w:fill="FFFFFF"/>
            <w:tcMar>
              <w:top w:w="2pt" w:type="dxa"/>
              <w:start w:w="1pt" w:type="dxa"/>
              <w:bottom w:w="2pt" w:type="dxa"/>
              <w:end w:w="1pt" w:type="dxa"/>
            </w:tcMar>
            <w:vAlign w:val="center"/>
          </w:tcPr>
          <w:p w14:paraId="42AA4376" w14:textId="77777777" w:rsidR="00262D32" w:rsidRDefault="00604D90">
            <w:pPr>
              <w:spacing w:before="3pt" w:after="3pt"/>
            </w:pPr>
            <w:r>
              <w:rPr>
                <w:sz w:val="16"/>
              </w:rPr>
              <w:t>0.8790</w:t>
            </w:r>
          </w:p>
        </w:tc>
        <w:tc>
          <w:tcPr>
            <w:tcW w:w="33pt" w:type="dxa"/>
            <w:shd w:val="clear" w:color="auto" w:fill="FFFFFF"/>
            <w:tcMar>
              <w:top w:w="2pt" w:type="dxa"/>
              <w:start w:w="1pt" w:type="dxa"/>
              <w:bottom w:w="2pt" w:type="dxa"/>
              <w:end w:w="1pt" w:type="dxa"/>
            </w:tcMar>
            <w:vAlign w:val="center"/>
          </w:tcPr>
          <w:p w14:paraId="18EAE34E" w14:textId="77777777" w:rsidR="00262D32" w:rsidRDefault="00604D90">
            <w:pPr>
              <w:spacing w:before="3pt" w:after="3pt"/>
            </w:pPr>
            <w:r>
              <w:rPr>
                <w:sz w:val="16"/>
              </w:rPr>
              <w:t>46.92</w:t>
            </w:r>
          </w:p>
        </w:tc>
      </w:tr>
      <w:tr w:rsidR="00660A15" w14:paraId="411EE673" w14:textId="77777777">
        <w:trPr>
          <w:cantSplit/>
          <w:jc w:val="center"/>
        </w:trPr>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E070B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7F5F262D" w14:textId="77777777" w:rsidR="00262D32" w:rsidRDefault="00604D90">
            <w:pPr>
              <w:spacing w:before="3pt" w:after="3pt"/>
            </w:pPr>
            <w:r>
              <w:rPr>
                <w:sz w:val="16"/>
              </w:rPr>
              <w:t>4.8999</w:t>
            </w:r>
          </w:p>
        </w:tc>
        <w:tc>
          <w:tcPr>
            <w:tcW w:w="33pt" w:type="dxa"/>
            <w:shd w:val="clear" w:color="auto" w:fill="FFFFFF"/>
            <w:tcMar>
              <w:top w:w="2pt" w:type="dxa"/>
              <w:start w:w="1pt" w:type="dxa"/>
              <w:bottom w:w="2pt" w:type="dxa"/>
              <w:end w:w="1pt" w:type="dxa"/>
            </w:tcMar>
            <w:vAlign w:val="center"/>
          </w:tcPr>
          <w:p w14:paraId="00488716" w14:textId="77777777" w:rsidR="00262D32" w:rsidRDefault="00604D90">
            <w:pPr>
              <w:spacing w:before="3pt" w:after="3pt"/>
            </w:pPr>
            <w:r>
              <w:rPr>
                <w:sz w:val="16"/>
              </w:rPr>
              <w:t>8.8162</w:t>
            </w:r>
          </w:p>
        </w:tc>
        <w:tc>
          <w:tcPr>
            <w:tcW w:w="33pt" w:type="dxa"/>
            <w:shd w:val="clear" w:color="auto" w:fill="FFFFFF"/>
            <w:tcMar>
              <w:top w:w="2pt" w:type="dxa"/>
              <w:start w:w="1pt" w:type="dxa"/>
              <w:bottom w:w="2pt" w:type="dxa"/>
              <w:end w:w="1pt" w:type="dxa"/>
            </w:tcMar>
            <w:vAlign w:val="center"/>
          </w:tcPr>
          <w:p w14:paraId="7972F87B"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4AB38E4E" w14:textId="77777777" w:rsidR="00262D32" w:rsidRDefault="00604D90">
            <w:pPr>
              <w:spacing w:before="3pt" w:after="3pt"/>
            </w:pPr>
            <w:r>
              <w:rPr>
                <w:sz w:val="16"/>
              </w:rPr>
              <w:t>0.8868</w:t>
            </w:r>
          </w:p>
        </w:tc>
        <w:tc>
          <w:tcPr>
            <w:tcW w:w="33pt" w:type="dxa"/>
            <w:shd w:val="clear" w:color="auto" w:fill="FFFFFF"/>
            <w:tcMar>
              <w:top w:w="2pt" w:type="dxa"/>
              <w:start w:w="1pt" w:type="dxa"/>
              <w:bottom w:w="2pt" w:type="dxa"/>
              <w:end w:w="1pt" w:type="dxa"/>
            </w:tcMar>
            <w:vAlign w:val="center"/>
          </w:tcPr>
          <w:p w14:paraId="656725B8" w14:textId="77777777" w:rsidR="00262D32" w:rsidRDefault="00604D90">
            <w:pPr>
              <w:spacing w:before="3pt" w:after="3pt"/>
            </w:pPr>
            <w:r>
              <w:rPr>
                <w:sz w:val="16"/>
              </w:rPr>
              <w:t>50.34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77A337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5EFBE" w14:textId="77777777" w:rsidR="00262D32" w:rsidRDefault="00604D90">
            <w:pPr>
              <w:spacing w:before="3pt" w:after="3pt"/>
            </w:pPr>
            <w:r>
              <w:rPr>
                <w:sz w:val="16"/>
              </w:rPr>
              <w:t>4.3970</w:t>
            </w:r>
          </w:p>
        </w:tc>
        <w:tc>
          <w:tcPr>
            <w:tcW w:w="33pt" w:type="dxa"/>
            <w:shd w:val="clear" w:color="auto" w:fill="FFFFFF"/>
            <w:tcMar>
              <w:top w:w="2pt" w:type="dxa"/>
              <w:start w:w="1pt" w:type="dxa"/>
              <w:bottom w:w="2pt" w:type="dxa"/>
              <w:end w:w="1pt" w:type="dxa"/>
            </w:tcMar>
            <w:vAlign w:val="center"/>
          </w:tcPr>
          <w:p w14:paraId="329B21D1" w14:textId="77777777" w:rsidR="00262D32" w:rsidRDefault="00604D90">
            <w:pPr>
              <w:spacing w:before="3pt" w:after="3pt"/>
            </w:pPr>
            <w:r>
              <w:rPr>
                <w:sz w:val="16"/>
              </w:rPr>
              <w:t>8.9788</w:t>
            </w:r>
          </w:p>
        </w:tc>
        <w:tc>
          <w:tcPr>
            <w:tcW w:w="33pt" w:type="dxa"/>
            <w:shd w:val="clear" w:color="auto" w:fill="FFFFFF"/>
            <w:tcMar>
              <w:top w:w="2pt" w:type="dxa"/>
              <w:start w:w="1pt" w:type="dxa"/>
              <w:bottom w:w="2pt" w:type="dxa"/>
              <w:end w:w="1pt" w:type="dxa"/>
            </w:tcMar>
            <w:vAlign w:val="center"/>
          </w:tcPr>
          <w:p w14:paraId="046D27F2" w14:textId="77777777" w:rsidR="00262D32" w:rsidRDefault="00604D90">
            <w:pPr>
              <w:spacing w:before="3pt" w:after="3pt"/>
            </w:pPr>
            <w:r>
              <w:rPr>
                <w:sz w:val="16"/>
              </w:rPr>
              <w:t>4.09</w:t>
            </w:r>
          </w:p>
        </w:tc>
        <w:tc>
          <w:tcPr>
            <w:tcW w:w="33pt" w:type="dxa"/>
            <w:shd w:val="clear" w:color="auto" w:fill="FFFFFF"/>
            <w:tcMar>
              <w:top w:w="2pt" w:type="dxa"/>
              <w:start w:w="1pt" w:type="dxa"/>
              <w:bottom w:w="2pt" w:type="dxa"/>
              <w:end w:w="1pt" w:type="dxa"/>
            </w:tcMar>
            <w:vAlign w:val="center"/>
          </w:tcPr>
          <w:p w14:paraId="6AA21A4C" w14:textId="77777777" w:rsidR="00262D32" w:rsidRDefault="00604D90">
            <w:pPr>
              <w:spacing w:before="3pt" w:after="3pt"/>
            </w:pPr>
            <w:r>
              <w:rPr>
                <w:sz w:val="16"/>
              </w:rPr>
              <w:t>0.8522</w:t>
            </w:r>
          </w:p>
        </w:tc>
        <w:tc>
          <w:tcPr>
            <w:tcW w:w="33pt" w:type="dxa"/>
            <w:shd w:val="clear" w:color="auto" w:fill="FFFFFF"/>
            <w:tcMar>
              <w:top w:w="2pt" w:type="dxa"/>
              <w:start w:w="1pt" w:type="dxa"/>
              <w:bottom w:w="2pt" w:type="dxa"/>
              <w:end w:w="1pt" w:type="dxa"/>
            </w:tcMar>
            <w:vAlign w:val="center"/>
          </w:tcPr>
          <w:p w14:paraId="67D7B5F7" w14:textId="77777777" w:rsidR="00262D32" w:rsidRDefault="00604D90">
            <w:pPr>
              <w:spacing w:before="3pt" w:after="3pt"/>
            </w:pPr>
            <w:r>
              <w:rPr>
                <w:sz w:val="16"/>
              </w:rPr>
              <w:t>42.24</w:t>
            </w:r>
          </w:p>
        </w:tc>
      </w:tr>
      <w:tr w:rsidR="00660A15" w14:paraId="474D47DC" w14:textId="77777777">
        <w:trPr>
          <w:cantSplit/>
          <w:jc w:val="center"/>
        </w:trPr>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D2DC27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F8B01B0" w14:textId="77777777" w:rsidR="00262D32" w:rsidRDefault="00604D90">
            <w:pPr>
              <w:spacing w:before="3pt" w:after="3pt"/>
            </w:pPr>
            <w:r>
              <w:rPr>
                <w:sz w:val="16"/>
              </w:rPr>
              <w:t>4.8548</w:t>
            </w:r>
          </w:p>
        </w:tc>
        <w:tc>
          <w:tcPr>
            <w:tcW w:w="33pt" w:type="dxa"/>
            <w:shd w:val="clear" w:color="auto" w:fill="FFFFFF"/>
            <w:tcMar>
              <w:top w:w="2pt" w:type="dxa"/>
              <w:start w:w="1pt" w:type="dxa"/>
              <w:bottom w:w="2pt" w:type="dxa"/>
              <w:end w:w="1pt" w:type="dxa"/>
            </w:tcMar>
            <w:vAlign w:val="center"/>
          </w:tcPr>
          <w:p w14:paraId="72CC937A" w14:textId="77777777" w:rsidR="00262D32" w:rsidRDefault="00604D90">
            <w:pPr>
              <w:spacing w:before="3pt" w:after="3pt"/>
            </w:pPr>
            <w:r>
              <w:rPr>
                <w:sz w:val="16"/>
              </w:rPr>
              <w:t>9.8175</w:t>
            </w:r>
          </w:p>
        </w:tc>
        <w:tc>
          <w:tcPr>
            <w:tcW w:w="33pt" w:type="dxa"/>
            <w:shd w:val="clear" w:color="auto" w:fill="FFFFFF"/>
            <w:tcMar>
              <w:top w:w="2pt" w:type="dxa"/>
              <w:start w:w="1pt" w:type="dxa"/>
              <w:bottom w:w="2pt" w:type="dxa"/>
              <w:end w:w="1pt" w:type="dxa"/>
            </w:tcMar>
            <w:vAlign w:val="center"/>
          </w:tcPr>
          <w:p w14:paraId="2D42A7A8" w14:textId="77777777" w:rsidR="00262D32" w:rsidRDefault="00604D90">
            <w:pPr>
              <w:spacing w:before="3pt" w:after="3pt"/>
            </w:pPr>
            <w:r>
              <w:rPr>
                <w:sz w:val="16"/>
              </w:rPr>
              <w:t>4.48</w:t>
            </w:r>
          </w:p>
        </w:tc>
        <w:tc>
          <w:tcPr>
            <w:tcW w:w="33pt" w:type="dxa"/>
            <w:shd w:val="clear" w:color="auto" w:fill="FFFFFF"/>
            <w:tcMar>
              <w:top w:w="2pt" w:type="dxa"/>
              <w:start w:w="1pt" w:type="dxa"/>
              <w:bottom w:w="2pt" w:type="dxa"/>
              <w:end w:w="1pt" w:type="dxa"/>
            </w:tcMar>
            <w:vAlign w:val="center"/>
          </w:tcPr>
          <w:p w14:paraId="7126A714" w14:textId="77777777" w:rsidR="00262D32" w:rsidRDefault="00604D90">
            <w:pPr>
              <w:spacing w:before="3pt" w:after="3pt"/>
            </w:pPr>
            <w:r>
              <w:rPr>
                <w:sz w:val="16"/>
              </w:rPr>
              <w:t>0.8250</w:t>
            </w:r>
          </w:p>
        </w:tc>
        <w:tc>
          <w:tcPr>
            <w:tcW w:w="33pt" w:type="dxa"/>
            <w:shd w:val="clear" w:color="auto" w:fill="FFFFFF"/>
            <w:tcMar>
              <w:top w:w="2pt" w:type="dxa"/>
              <w:start w:w="1pt" w:type="dxa"/>
              <w:bottom w:w="2pt" w:type="dxa"/>
              <w:end w:w="1pt" w:type="dxa"/>
            </w:tcMar>
            <w:vAlign w:val="center"/>
          </w:tcPr>
          <w:p w14:paraId="72E49C4E" w14:textId="77777777" w:rsidR="00262D32" w:rsidRDefault="00604D90">
            <w:pPr>
              <w:spacing w:before="3pt" w:after="3pt"/>
            </w:pPr>
            <w:r>
              <w:rPr>
                <w:sz w:val="16"/>
              </w:rPr>
              <w:t>48.59</w:t>
            </w:r>
          </w:p>
        </w:tc>
      </w:tr>
      <w:tr w:rsidR="00660A15" w14:paraId="0574D9C1" w14:textId="77777777">
        <w:trPr>
          <w:cantSplit/>
          <w:jc w:val="center"/>
        </w:trPr>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47F2CD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8B9CC5F" w14:textId="77777777" w:rsidR="00262D32" w:rsidRDefault="00604D90">
            <w:pPr>
              <w:spacing w:before="3pt" w:after="3pt"/>
            </w:pPr>
            <w:r>
              <w:rPr>
                <w:sz w:val="16"/>
              </w:rPr>
              <w:t>4.9325</w:t>
            </w:r>
          </w:p>
        </w:tc>
        <w:tc>
          <w:tcPr>
            <w:tcW w:w="33pt" w:type="dxa"/>
            <w:shd w:val="clear" w:color="auto" w:fill="FFFFFF"/>
            <w:tcMar>
              <w:top w:w="2pt" w:type="dxa"/>
              <w:start w:w="1pt" w:type="dxa"/>
              <w:bottom w:w="2pt" w:type="dxa"/>
              <w:end w:w="1pt" w:type="dxa"/>
            </w:tcMar>
            <w:vAlign w:val="center"/>
          </w:tcPr>
          <w:p w14:paraId="1AE23F77" w14:textId="77777777" w:rsidR="00262D32" w:rsidRDefault="00604D90">
            <w:pPr>
              <w:spacing w:before="3pt" w:after="3pt"/>
            </w:pPr>
            <w:r>
              <w:rPr>
                <w:sz w:val="16"/>
              </w:rPr>
              <w:t>9.9338</w:t>
            </w:r>
          </w:p>
        </w:tc>
        <w:tc>
          <w:tcPr>
            <w:tcW w:w="33pt" w:type="dxa"/>
            <w:shd w:val="clear" w:color="auto" w:fill="FFFFFF"/>
            <w:tcMar>
              <w:top w:w="2pt" w:type="dxa"/>
              <w:start w:w="1pt" w:type="dxa"/>
              <w:bottom w:w="2pt" w:type="dxa"/>
              <w:end w:w="1pt" w:type="dxa"/>
            </w:tcMar>
            <w:vAlign w:val="center"/>
          </w:tcPr>
          <w:p w14:paraId="74A981BB" w14:textId="77777777" w:rsidR="00262D32" w:rsidRDefault="00604D90">
            <w:pPr>
              <w:spacing w:before="3pt" w:after="3pt"/>
            </w:pPr>
            <w:r>
              <w:rPr>
                <w:sz w:val="16"/>
              </w:rPr>
              <w:t>4.53</w:t>
            </w:r>
          </w:p>
        </w:tc>
        <w:tc>
          <w:tcPr>
            <w:tcW w:w="33pt" w:type="dxa"/>
            <w:shd w:val="clear" w:color="auto" w:fill="FFFFFF"/>
            <w:tcMar>
              <w:top w:w="2pt" w:type="dxa"/>
              <w:start w:w="1pt" w:type="dxa"/>
              <w:bottom w:w="2pt" w:type="dxa"/>
              <w:end w:w="1pt" w:type="dxa"/>
            </w:tcMar>
            <w:vAlign w:val="center"/>
          </w:tcPr>
          <w:p w14:paraId="25E2EA68" w14:textId="77777777" w:rsidR="00262D32" w:rsidRDefault="00604D90">
            <w:pPr>
              <w:spacing w:before="3pt" w:after="3pt"/>
            </w:pPr>
            <w:r>
              <w:rPr>
                <w:sz w:val="16"/>
              </w:rPr>
              <w:t>0.8208</w:t>
            </w:r>
          </w:p>
        </w:tc>
        <w:tc>
          <w:tcPr>
            <w:tcW w:w="33pt" w:type="dxa"/>
            <w:shd w:val="clear" w:color="auto" w:fill="FFFFFF"/>
            <w:tcMar>
              <w:top w:w="2pt" w:type="dxa"/>
              <w:start w:w="1pt" w:type="dxa"/>
              <w:bottom w:w="2pt" w:type="dxa"/>
              <w:end w:w="1pt" w:type="dxa"/>
            </w:tcMar>
            <w:vAlign w:val="center"/>
          </w:tcPr>
          <w:p w14:paraId="0D475AD8" w14:textId="77777777" w:rsidR="00262D32" w:rsidRDefault="00604D90">
            <w:pPr>
              <w:spacing w:before="3pt" w:after="3pt"/>
            </w:pPr>
            <w:r>
              <w:rPr>
                <w:sz w:val="16"/>
              </w:rPr>
              <w:t>49.87</w:t>
            </w:r>
          </w:p>
        </w:tc>
      </w:tr>
      <w:tr w:rsidR="00660A15" w14:paraId="008966CB" w14:textId="77777777">
        <w:trPr>
          <w:cantSplit/>
          <w:jc w:val="center"/>
        </w:trPr>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8C46E11"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2BF4A55" w14:textId="77777777" w:rsidR="00262D32" w:rsidRDefault="00604D90">
            <w:pPr>
              <w:spacing w:before="3pt" w:after="3pt"/>
            </w:pPr>
            <w:r>
              <w:rPr>
                <w:sz w:val="16"/>
              </w:rPr>
              <w:t>5.1042</w:t>
            </w:r>
          </w:p>
        </w:tc>
        <w:tc>
          <w:tcPr>
            <w:tcW w:w="33pt" w:type="dxa"/>
            <w:shd w:val="clear" w:color="auto" w:fill="FFFFFF"/>
            <w:tcMar>
              <w:top w:w="2pt" w:type="dxa"/>
              <w:start w:w="1pt" w:type="dxa"/>
              <w:bottom w:w="2pt" w:type="dxa"/>
              <w:end w:w="1pt" w:type="dxa"/>
            </w:tcMar>
            <w:vAlign w:val="center"/>
          </w:tcPr>
          <w:p w14:paraId="3F9375A5" w14:textId="77777777" w:rsidR="00262D32" w:rsidRDefault="00604D90">
            <w:pPr>
              <w:spacing w:before="3pt" w:after="3pt"/>
            </w:pPr>
            <w:r>
              <w:rPr>
                <w:sz w:val="16"/>
              </w:rPr>
              <w:t>10.1940</w:t>
            </w:r>
          </w:p>
        </w:tc>
        <w:tc>
          <w:tcPr>
            <w:tcW w:w="33pt" w:type="dxa"/>
            <w:shd w:val="clear" w:color="auto" w:fill="FFFFFF"/>
            <w:tcMar>
              <w:top w:w="2pt" w:type="dxa"/>
              <w:start w:w="1pt" w:type="dxa"/>
              <w:bottom w:w="2pt" w:type="dxa"/>
              <w:end w:w="1pt" w:type="dxa"/>
            </w:tcMar>
            <w:vAlign w:val="center"/>
          </w:tcPr>
          <w:p w14:paraId="171521D2" w14:textId="77777777" w:rsidR="00262D32" w:rsidRDefault="00604D90">
            <w:pPr>
              <w:spacing w:before="3pt" w:after="3pt"/>
            </w:pPr>
            <w:r>
              <w:rPr>
                <w:sz w:val="16"/>
              </w:rPr>
              <w:t>4.68</w:t>
            </w:r>
          </w:p>
        </w:tc>
        <w:tc>
          <w:tcPr>
            <w:tcW w:w="33pt" w:type="dxa"/>
            <w:shd w:val="clear" w:color="auto" w:fill="FFFFFF"/>
            <w:tcMar>
              <w:top w:w="2pt" w:type="dxa"/>
              <w:start w:w="1pt" w:type="dxa"/>
              <w:bottom w:w="2pt" w:type="dxa"/>
              <w:end w:w="1pt" w:type="dxa"/>
            </w:tcMar>
            <w:vAlign w:val="center"/>
          </w:tcPr>
          <w:p w14:paraId="20BF37D4" w14:textId="77777777" w:rsidR="00262D32" w:rsidRDefault="00604D90">
            <w:pPr>
              <w:spacing w:before="3pt" w:after="3pt"/>
            </w:pPr>
            <w:r>
              <w:rPr>
                <w:sz w:val="16"/>
              </w:rPr>
              <w:t>0.8113</w:t>
            </w:r>
          </w:p>
        </w:tc>
        <w:tc>
          <w:tcPr>
            <w:tcW w:w="33pt" w:type="dxa"/>
            <w:shd w:val="clear" w:color="auto" w:fill="FFFFFF"/>
            <w:tcMar>
              <w:top w:w="2pt" w:type="dxa"/>
              <w:start w:w="1pt" w:type="dxa"/>
              <w:bottom w:w="2pt" w:type="dxa"/>
              <w:end w:w="1pt" w:type="dxa"/>
            </w:tcMar>
            <w:vAlign w:val="center"/>
          </w:tcPr>
          <w:p w14:paraId="62CD7EE1" w14:textId="77777777" w:rsidR="00262D32" w:rsidRDefault="00604D90">
            <w:pPr>
              <w:spacing w:before="3pt" w:after="3pt"/>
            </w:pPr>
            <w:r>
              <w:rPr>
                <w:sz w:val="16"/>
              </w:rPr>
              <w:t>50.13</w:t>
            </w:r>
          </w:p>
        </w:tc>
      </w:tr>
      <w:tr w:rsidR="00660A15" w14:paraId="430F7B49" w14:textId="77777777">
        <w:trPr>
          <w:cantSplit/>
          <w:jc w:val="center"/>
        </w:trPr>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948BE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1C73627" w14:textId="77777777" w:rsidR="00262D32" w:rsidRDefault="00604D90">
            <w:pPr>
              <w:spacing w:before="3pt" w:after="3pt"/>
            </w:pPr>
            <w:r>
              <w:rPr>
                <w:sz w:val="16"/>
              </w:rPr>
              <w:t>4.9854</w:t>
            </w:r>
          </w:p>
        </w:tc>
        <w:tc>
          <w:tcPr>
            <w:tcW w:w="33pt" w:type="dxa"/>
            <w:shd w:val="clear" w:color="auto" w:fill="FFFFFF"/>
            <w:tcMar>
              <w:top w:w="2pt" w:type="dxa"/>
              <w:start w:w="1pt" w:type="dxa"/>
              <w:bottom w:w="2pt" w:type="dxa"/>
              <w:end w:w="1pt" w:type="dxa"/>
            </w:tcMar>
            <w:vAlign w:val="center"/>
          </w:tcPr>
          <w:p w14:paraId="32755E9F" w14:textId="77777777" w:rsidR="00262D32" w:rsidRDefault="00604D90">
            <w:pPr>
              <w:spacing w:before="3pt" w:after="3pt"/>
            </w:pPr>
            <w:r>
              <w:rPr>
                <w:sz w:val="16"/>
              </w:rPr>
              <w:t>9.9668</w:t>
            </w:r>
          </w:p>
        </w:tc>
        <w:tc>
          <w:tcPr>
            <w:tcW w:w="33pt" w:type="dxa"/>
            <w:shd w:val="clear" w:color="auto" w:fill="FFFFFF"/>
            <w:tcMar>
              <w:top w:w="2pt" w:type="dxa"/>
              <w:start w:w="1pt" w:type="dxa"/>
              <w:bottom w:w="2pt" w:type="dxa"/>
              <w:end w:w="1pt" w:type="dxa"/>
            </w:tcMar>
            <w:vAlign w:val="center"/>
          </w:tcPr>
          <w:p w14:paraId="5BBBB52E" w14:textId="77777777" w:rsidR="00262D32" w:rsidRDefault="00604D90">
            <w:pPr>
              <w:spacing w:before="3pt" w:after="3pt"/>
            </w:pPr>
            <w:r>
              <w:rPr>
                <w:sz w:val="16"/>
              </w:rPr>
              <w:t>4.61</w:t>
            </w:r>
          </w:p>
        </w:tc>
        <w:tc>
          <w:tcPr>
            <w:tcW w:w="33pt" w:type="dxa"/>
            <w:shd w:val="clear" w:color="auto" w:fill="FFFFFF"/>
            <w:tcMar>
              <w:top w:w="2pt" w:type="dxa"/>
              <w:start w:w="1pt" w:type="dxa"/>
              <w:bottom w:w="2pt" w:type="dxa"/>
              <w:end w:w="1pt" w:type="dxa"/>
            </w:tcMar>
            <w:vAlign w:val="center"/>
          </w:tcPr>
          <w:p w14:paraId="4B228120" w14:textId="77777777" w:rsidR="00262D32" w:rsidRDefault="00604D90">
            <w:pPr>
              <w:spacing w:before="3pt" w:after="3pt"/>
            </w:pPr>
            <w:r>
              <w:rPr>
                <w:sz w:val="16"/>
              </w:rPr>
              <w:t>0.8196</w:t>
            </w:r>
          </w:p>
        </w:tc>
        <w:tc>
          <w:tcPr>
            <w:tcW w:w="33pt" w:type="dxa"/>
            <w:shd w:val="clear" w:color="auto" w:fill="FFFFFF"/>
            <w:tcMar>
              <w:top w:w="2pt" w:type="dxa"/>
              <w:start w:w="1pt" w:type="dxa"/>
              <w:bottom w:w="2pt" w:type="dxa"/>
              <w:end w:w="1pt" w:type="dxa"/>
            </w:tcMar>
            <w:vAlign w:val="center"/>
          </w:tcPr>
          <w:p w14:paraId="05C0732F" w14:textId="77777777" w:rsidR="00262D32" w:rsidRDefault="00604D90">
            <w:pPr>
              <w:spacing w:before="3pt" w:after="3pt"/>
            </w:pPr>
            <w:r>
              <w:rPr>
                <w:sz w:val="16"/>
              </w:rPr>
              <w:t>44.60</w:t>
            </w:r>
          </w:p>
        </w:tc>
      </w:tr>
      <w:tr w:rsidR="00660A15" w14:paraId="2ACABFCD" w14:textId="77777777">
        <w:trPr>
          <w:cantSplit/>
          <w:jc w:val="center"/>
        </w:trPr>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21D68F"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31311394" w14:textId="77777777" w:rsidR="00262D32" w:rsidRDefault="00604D90">
            <w:pPr>
              <w:spacing w:before="3pt" w:after="3pt"/>
            </w:pPr>
            <w:r>
              <w:rPr>
                <w:sz w:val="16"/>
              </w:rPr>
              <w:t>5.0603</w:t>
            </w:r>
          </w:p>
        </w:tc>
        <w:tc>
          <w:tcPr>
            <w:tcW w:w="33pt" w:type="dxa"/>
            <w:shd w:val="clear" w:color="auto" w:fill="FFFFFF"/>
            <w:tcMar>
              <w:top w:w="2pt" w:type="dxa"/>
              <w:start w:w="1pt" w:type="dxa"/>
              <w:bottom w:w="2pt" w:type="dxa"/>
              <w:end w:w="1pt" w:type="dxa"/>
            </w:tcMar>
            <w:vAlign w:val="center"/>
          </w:tcPr>
          <w:p w14:paraId="42C8D042" w14:textId="77777777" w:rsidR="00262D32" w:rsidRDefault="00604D90">
            <w:pPr>
              <w:spacing w:before="3pt" w:after="3pt"/>
            </w:pPr>
            <w:r>
              <w:rPr>
                <w:sz w:val="16"/>
              </w:rPr>
              <w:t>10.1585</w:t>
            </w:r>
          </w:p>
        </w:tc>
        <w:tc>
          <w:tcPr>
            <w:tcW w:w="33pt" w:type="dxa"/>
            <w:shd w:val="clear" w:color="auto" w:fill="FFFFFF"/>
            <w:tcMar>
              <w:top w:w="2pt" w:type="dxa"/>
              <w:start w:w="1pt" w:type="dxa"/>
              <w:bottom w:w="2pt" w:type="dxa"/>
              <w:end w:w="1pt" w:type="dxa"/>
            </w:tcMar>
            <w:vAlign w:val="center"/>
          </w:tcPr>
          <w:p w14:paraId="2CEA565C" w14:textId="77777777" w:rsidR="00262D32" w:rsidRDefault="00604D90">
            <w:pPr>
              <w:spacing w:before="3pt" w:after="3pt"/>
            </w:pPr>
            <w:r>
              <w:rPr>
                <w:sz w:val="16"/>
              </w:rPr>
              <w:t>4.63</w:t>
            </w:r>
          </w:p>
        </w:tc>
        <w:tc>
          <w:tcPr>
            <w:tcW w:w="33pt" w:type="dxa"/>
            <w:shd w:val="clear" w:color="auto" w:fill="FFFFFF"/>
            <w:tcMar>
              <w:top w:w="2pt" w:type="dxa"/>
              <w:start w:w="1pt" w:type="dxa"/>
              <w:bottom w:w="2pt" w:type="dxa"/>
              <w:end w:w="1pt" w:type="dxa"/>
            </w:tcMar>
            <w:vAlign w:val="center"/>
          </w:tcPr>
          <w:p w14:paraId="34FFCDDB" w14:textId="77777777" w:rsidR="00262D32" w:rsidRDefault="00604D90">
            <w:pPr>
              <w:spacing w:before="3pt" w:after="3pt"/>
            </w:pPr>
            <w:r>
              <w:rPr>
                <w:sz w:val="16"/>
              </w:rPr>
              <w:t>0.8126</w:t>
            </w:r>
          </w:p>
        </w:tc>
        <w:tc>
          <w:tcPr>
            <w:tcW w:w="33pt" w:type="dxa"/>
            <w:shd w:val="clear" w:color="auto" w:fill="FFFFFF"/>
            <w:tcMar>
              <w:top w:w="2pt" w:type="dxa"/>
              <w:start w:w="1pt" w:type="dxa"/>
              <w:bottom w:w="2pt" w:type="dxa"/>
              <w:end w:w="1pt" w:type="dxa"/>
            </w:tcMar>
            <w:vAlign w:val="center"/>
          </w:tcPr>
          <w:p w14:paraId="54891A82" w14:textId="77777777" w:rsidR="00262D32" w:rsidRDefault="00604D90">
            <w:pPr>
              <w:spacing w:before="3pt" w:after="3pt"/>
            </w:pPr>
            <w:r>
              <w:rPr>
                <w:sz w:val="16"/>
              </w:rPr>
              <w:t>48.97</w:t>
            </w:r>
          </w:p>
        </w:tc>
      </w:tr>
      <w:tr w:rsidR="00660A15" w14:paraId="783E3BCC" w14:textId="77777777">
        <w:trPr>
          <w:cantSplit/>
          <w:jc w:val="center"/>
        </w:trPr>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360346D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36C10344" w14:textId="77777777" w:rsidR="00262D32" w:rsidRDefault="00604D90">
            <w:pPr>
              <w:spacing w:before="3pt" w:after="3pt"/>
            </w:pPr>
            <w:r>
              <w:rPr>
                <w:sz w:val="16"/>
              </w:rPr>
              <w:t>4.9070</w:t>
            </w:r>
          </w:p>
        </w:tc>
        <w:tc>
          <w:tcPr>
            <w:tcW w:w="33pt" w:type="dxa"/>
            <w:shd w:val="clear" w:color="auto" w:fill="FFFFFF"/>
            <w:tcMar>
              <w:top w:w="2pt" w:type="dxa"/>
              <w:start w:w="1pt" w:type="dxa"/>
              <w:bottom w:w="2pt" w:type="dxa"/>
              <w:end w:w="1pt" w:type="dxa"/>
            </w:tcMar>
            <w:vAlign w:val="center"/>
          </w:tcPr>
          <w:p w14:paraId="25A70FC9" w14:textId="77777777" w:rsidR="00262D32" w:rsidRDefault="00604D90">
            <w:pPr>
              <w:spacing w:before="3pt" w:after="3pt"/>
            </w:pPr>
            <w:r>
              <w:rPr>
                <w:sz w:val="16"/>
              </w:rPr>
              <w:t>9.9822</w:t>
            </w:r>
          </w:p>
        </w:tc>
        <w:tc>
          <w:tcPr>
            <w:tcW w:w="33pt" w:type="dxa"/>
            <w:shd w:val="clear" w:color="auto" w:fill="FFFFFF"/>
            <w:tcMar>
              <w:top w:w="2pt" w:type="dxa"/>
              <w:start w:w="1pt" w:type="dxa"/>
              <w:bottom w:w="2pt" w:type="dxa"/>
              <w:end w:w="1pt" w:type="dxa"/>
            </w:tcMar>
            <w:vAlign w:val="center"/>
          </w:tcPr>
          <w:p w14:paraId="151561D2" w14:textId="77777777" w:rsidR="00262D32" w:rsidRDefault="00604D90">
            <w:pPr>
              <w:spacing w:before="3pt" w:after="3pt"/>
            </w:pPr>
            <w:r>
              <w:rPr>
                <w:sz w:val="16"/>
              </w:rPr>
              <w:t>4.49</w:t>
            </w:r>
          </w:p>
        </w:tc>
        <w:tc>
          <w:tcPr>
            <w:tcW w:w="33pt" w:type="dxa"/>
            <w:shd w:val="clear" w:color="auto" w:fill="FFFFFF"/>
            <w:tcMar>
              <w:top w:w="2pt" w:type="dxa"/>
              <w:start w:w="1pt" w:type="dxa"/>
              <w:bottom w:w="2pt" w:type="dxa"/>
              <w:end w:w="1pt" w:type="dxa"/>
            </w:tcMar>
            <w:vAlign w:val="center"/>
          </w:tcPr>
          <w:p w14:paraId="705679EC" w14:textId="77777777" w:rsidR="00262D32" w:rsidRDefault="00604D90">
            <w:pPr>
              <w:spacing w:before="3pt" w:after="3pt"/>
            </w:pPr>
            <w:r>
              <w:rPr>
                <w:sz w:val="16"/>
              </w:rPr>
              <w:t>0.8191</w:t>
            </w:r>
          </w:p>
        </w:tc>
        <w:tc>
          <w:tcPr>
            <w:tcW w:w="33pt" w:type="dxa"/>
            <w:shd w:val="clear" w:color="auto" w:fill="FFFFFF"/>
            <w:tcMar>
              <w:top w:w="2pt" w:type="dxa"/>
              <w:start w:w="1pt" w:type="dxa"/>
              <w:bottom w:w="2pt" w:type="dxa"/>
              <w:end w:w="1pt" w:type="dxa"/>
            </w:tcMar>
            <w:vAlign w:val="center"/>
          </w:tcPr>
          <w:p w14:paraId="40903B42" w14:textId="77777777" w:rsidR="00262D32" w:rsidRDefault="00604D90">
            <w:pPr>
              <w:spacing w:before="3pt" w:after="3pt"/>
            </w:pPr>
            <w:r>
              <w:rPr>
                <w:sz w:val="16"/>
              </w:rPr>
              <w:t>52.57</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1ADC441"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24ECBFB" w14:textId="77777777" w:rsidR="00262D32" w:rsidRDefault="00604D90">
            <w:pPr>
              <w:spacing w:before="3pt" w:after="3pt"/>
            </w:pPr>
            <w:r>
              <w:rPr>
                <w:sz w:val="16"/>
              </w:rPr>
              <w:t>5.4115</w:t>
            </w:r>
          </w:p>
        </w:tc>
        <w:tc>
          <w:tcPr>
            <w:tcW w:w="33pt" w:type="dxa"/>
            <w:shd w:val="clear" w:color="auto" w:fill="FFFFFF"/>
            <w:tcMar>
              <w:top w:w="2pt" w:type="dxa"/>
              <w:start w:w="1pt" w:type="dxa"/>
              <w:bottom w:w="2pt" w:type="dxa"/>
              <w:end w:w="1pt" w:type="dxa"/>
            </w:tcMar>
            <w:vAlign w:val="center"/>
          </w:tcPr>
          <w:p w14:paraId="73F411E8" w14:textId="77777777" w:rsidR="00262D32" w:rsidRDefault="00604D90">
            <w:pPr>
              <w:spacing w:before="3pt" w:after="3pt"/>
            </w:pPr>
            <w:r>
              <w:rPr>
                <w:sz w:val="16"/>
              </w:rPr>
              <w:t>10.3617</w:t>
            </w:r>
          </w:p>
        </w:tc>
        <w:tc>
          <w:tcPr>
            <w:tcW w:w="33pt" w:type="dxa"/>
            <w:shd w:val="clear" w:color="auto" w:fill="FFFFFF"/>
            <w:tcMar>
              <w:top w:w="2pt" w:type="dxa"/>
              <w:start w:w="1pt" w:type="dxa"/>
              <w:bottom w:w="2pt" w:type="dxa"/>
              <w:end w:w="1pt" w:type="dxa"/>
            </w:tcMar>
            <w:vAlign w:val="center"/>
          </w:tcPr>
          <w:p w14:paraId="755FD42F" w14:textId="77777777" w:rsidR="00262D32" w:rsidRDefault="00604D90">
            <w:pPr>
              <w:spacing w:before="3pt" w:after="3pt"/>
            </w:pPr>
            <w:r>
              <w:rPr>
                <w:sz w:val="16"/>
              </w:rPr>
              <w:t>5.37</w:t>
            </w:r>
          </w:p>
        </w:tc>
        <w:tc>
          <w:tcPr>
            <w:tcW w:w="33pt" w:type="dxa"/>
            <w:shd w:val="clear" w:color="auto" w:fill="FFFFFF"/>
            <w:tcMar>
              <w:top w:w="2pt" w:type="dxa"/>
              <w:start w:w="1pt" w:type="dxa"/>
              <w:bottom w:w="2pt" w:type="dxa"/>
              <w:end w:w="1pt" w:type="dxa"/>
            </w:tcMar>
            <w:vAlign w:val="center"/>
          </w:tcPr>
          <w:p w14:paraId="785C0648" w14:textId="77777777" w:rsidR="00262D32" w:rsidRDefault="00604D90">
            <w:pPr>
              <w:spacing w:before="3pt" w:after="3pt"/>
            </w:pPr>
            <w:r>
              <w:rPr>
                <w:sz w:val="16"/>
              </w:rPr>
              <w:t>0.7262</w:t>
            </w:r>
          </w:p>
        </w:tc>
        <w:tc>
          <w:tcPr>
            <w:tcW w:w="33pt" w:type="dxa"/>
            <w:shd w:val="clear" w:color="auto" w:fill="FFFFFF"/>
            <w:tcMar>
              <w:top w:w="2pt" w:type="dxa"/>
              <w:start w:w="1pt" w:type="dxa"/>
              <w:bottom w:w="2pt" w:type="dxa"/>
              <w:end w:w="1pt" w:type="dxa"/>
            </w:tcMar>
            <w:vAlign w:val="center"/>
          </w:tcPr>
          <w:p w14:paraId="7D69F80E" w14:textId="77777777" w:rsidR="00262D32" w:rsidRDefault="00604D90">
            <w:pPr>
              <w:spacing w:before="3pt" w:after="3pt"/>
            </w:pPr>
            <w:r>
              <w:rPr>
                <w:sz w:val="16"/>
              </w:rPr>
              <w:t>91.65</w:t>
            </w:r>
          </w:p>
        </w:tc>
      </w:tr>
      <w:tr w:rsidR="00660A15" w14:paraId="1DE571CA" w14:textId="77777777">
        <w:trPr>
          <w:cantSplit/>
          <w:jc w:val="center"/>
        </w:trPr>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832FE58"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754726C" w14:textId="77777777" w:rsidR="00262D32" w:rsidRDefault="00604D90">
            <w:pPr>
              <w:spacing w:before="3pt" w:after="3pt"/>
            </w:pPr>
            <w:r>
              <w:rPr>
                <w:sz w:val="16"/>
              </w:rPr>
              <w:t>5.8312</w:t>
            </w:r>
          </w:p>
        </w:tc>
        <w:tc>
          <w:tcPr>
            <w:tcW w:w="33pt" w:type="dxa"/>
            <w:shd w:val="clear" w:color="auto" w:fill="FFFFFF"/>
            <w:tcMar>
              <w:top w:w="2pt" w:type="dxa"/>
              <w:start w:w="1pt" w:type="dxa"/>
              <w:bottom w:w="2pt" w:type="dxa"/>
              <w:end w:w="1pt" w:type="dxa"/>
            </w:tcMar>
            <w:vAlign w:val="center"/>
          </w:tcPr>
          <w:p w14:paraId="5DB68E32" w14:textId="77777777" w:rsidR="00262D32" w:rsidRDefault="00604D90">
            <w:pPr>
              <w:spacing w:before="3pt" w:after="3pt"/>
            </w:pPr>
            <w:r>
              <w:rPr>
                <w:sz w:val="16"/>
              </w:rPr>
              <w:t>11.0895</w:t>
            </w:r>
          </w:p>
        </w:tc>
        <w:tc>
          <w:tcPr>
            <w:tcW w:w="33pt" w:type="dxa"/>
            <w:shd w:val="clear" w:color="auto" w:fill="FFFFFF"/>
            <w:tcMar>
              <w:top w:w="2pt" w:type="dxa"/>
              <w:start w:w="1pt" w:type="dxa"/>
              <w:bottom w:w="2pt" w:type="dxa"/>
              <w:end w:w="1pt" w:type="dxa"/>
            </w:tcMar>
            <w:vAlign w:val="center"/>
          </w:tcPr>
          <w:p w14:paraId="3F7A02C2" w14:textId="77777777" w:rsidR="00262D32" w:rsidRDefault="00604D90">
            <w:pPr>
              <w:spacing w:before="3pt" w:after="3pt"/>
            </w:pPr>
            <w:r>
              <w:rPr>
                <w:sz w:val="16"/>
              </w:rPr>
              <w:t>5.68</w:t>
            </w:r>
          </w:p>
        </w:tc>
        <w:tc>
          <w:tcPr>
            <w:tcW w:w="33pt" w:type="dxa"/>
            <w:shd w:val="clear" w:color="auto" w:fill="FFFFFF"/>
            <w:tcMar>
              <w:top w:w="2pt" w:type="dxa"/>
              <w:start w:w="1pt" w:type="dxa"/>
              <w:bottom w:w="2pt" w:type="dxa"/>
              <w:end w:w="1pt" w:type="dxa"/>
            </w:tcMar>
            <w:vAlign w:val="center"/>
          </w:tcPr>
          <w:p w14:paraId="46C8AA36" w14:textId="77777777" w:rsidR="00262D32" w:rsidRDefault="00604D90">
            <w:pPr>
              <w:spacing w:before="3pt" w:after="3pt"/>
            </w:pPr>
            <w:r>
              <w:rPr>
                <w:sz w:val="16"/>
              </w:rPr>
              <w:t>0.6965</w:t>
            </w:r>
          </w:p>
        </w:tc>
        <w:tc>
          <w:tcPr>
            <w:tcW w:w="33pt" w:type="dxa"/>
            <w:shd w:val="clear" w:color="auto" w:fill="FFFFFF"/>
            <w:tcMar>
              <w:top w:w="2pt" w:type="dxa"/>
              <w:start w:w="1pt" w:type="dxa"/>
              <w:bottom w:w="2pt" w:type="dxa"/>
              <w:end w:w="1pt" w:type="dxa"/>
            </w:tcMar>
            <w:vAlign w:val="center"/>
          </w:tcPr>
          <w:p w14:paraId="1B36BC60" w14:textId="77777777" w:rsidR="00262D32" w:rsidRDefault="00604D90">
            <w:pPr>
              <w:spacing w:before="3pt" w:after="3pt"/>
            </w:pPr>
            <w:r>
              <w:rPr>
                <w:sz w:val="16"/>
              </w:rPr>
              <w:t>48.66</w:t>
            </w:r>
          </w:p>
        </w:tc>
      </w:tr>
      <w:tr w:rsidR="00660A15" w14:paraId="7857593F" w14:textId="77777777">
        <w:trPr>
          <w:cantSplit/>
          <w:jc w:val="center"/>
        </w:trPr>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085A6D05"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0150122" w14:textId="77777777" w:rsidR="00262D32" w:rsidRDefault="00604D90">
            <w:pPr>
              <w:spacing w:before="3pt" w:after="3pt"/>
            </w:pPr>
            <w:r>
              <w:rPr>
                <w:sz w:val="16"/>
              </w:rPr>
              <w:t>6.1280</w:t>
            </w:r>
          </w:p>
        </w:tc>
        <w:tc>
          <w:tcPr>
            <w:tcW w:w="33pt" w:type="dxa"/>
            <w:shd w:val="clear" w:color="auto" w:fill="FFFFFF"/>
            <w:tcMar>
              <w:top w:w="2pt" w:type="dxa"/>
              <w:start w:w="1pt" w:type="dxa"/>
              <w:bottom w:w="2pt" w:type="dxa"/>
              <w:end w:w="1pt" w:type="dxa"/>
            </w:tcMar>
            <w:vAlign w:val="center"/>
          </w:tcPr>
          <w:p w14:paraId="10D91E31" w14:textId="77777777" w:rsidR="00262D32" w:rsidRDefault="00604D90">
            <w:pPr>
              <w:spacing w:before="3pt" w:after="3pt"/>
            </w:pPr>
            <w:r>
              <w:rPr>
                <w:sz w:val="16"/>
              </w:rPr>
              <w:t>11.4250</w:t>
            </w:r>
          </w:p>
        </w:tc>
        <w:tc>
          <w:tcPr>
            <w:tcW w:w="33pt" w:type="dxa"/>
            <w:shd w:val="clear" w:color="auto" w:fill="FFFFFF"/>
            <w:tcMar>
              <w:top w:w="2pt" w:type="dxa"/>
              <w:start w:w="1pt" w:type="dxa"/>
              <w:bottom w:w="2pt" w:type="dxa"/>
              <w:end w:w="1pt" w:type="dxa"/>
            </w:tcMar>
            <w:vAlign w:val="center"/>
          </w:tcPr>
          <w:p w14:paraId="7467F10D" w14:textId="77777777" w:rsidR="00262D32" w:rsidRDefault="00604D90">
            <w:pPr>
              <w:spacing w:before="3pt" w:after="3pt"/>
            </w:pPr>
            <w:r>
              <w:rPr>
                <w:sz w:val="16"/>
              </w:rPr>
              <w:t>5.99</w:t>
            </w:r>
          </w:p>
        </w:tc>
        <w:tc>
          <w:tcPr>
            <w:tcW w:w="33pt" w:type="dxa"/>
            <w:shd w:val="clear" w:color="auto" w:fill="FFFFFF"/>
            <w:tcMar>
              <w:top w:w="2pt" w:type="dxa"/>
              <w:start w:w="1pt" w:type="dxa"/>
              <w:bottom w:w="2pt" w:type="dxa"/>
              <w:end w:w="1pt" w:type="dxa"/>
            </w:tcMar>
            <w:vAlign w:val="center"/>
          </w:tcPr>
          <w:p w14:paraId="529762DA" w14:textId="77777777" w:rsidR="00262D32" w:rsidRDefault="00604D90">
            <w:pPr>
              <w:spacing w:before="3pt" w:after="3pt"/>
            </w:pPr>
            <w:r>
              <w:rPr>
                <w:sz w:val="16"/>
              </w:rPr>
              <w:t>0.6779</w:t>
            </w:r>
          </w:p>
        </w:tc>
        <w:tc>
          <w:tcPr>
            <w:tcW w:w="33pt" w:type="dxa"/>
            <w:shd w:val="clear" w:color="auto" w:fill="FFFFFF"/>
            <w:tcMar>
              <w:top w:w="2pt" w:type="dxa"/>
              <w:start w:w="1pt" w:type="dxa"/>
              <w:bottom w:w="2pt" w:type="dxa"/>
              <w:end w:w="1pt" w:type="dxa"/>
            </w:tcMar>
            <w:vAlign w:val="center"/>
          </w:tcPr>
          <w:p w14:paraId="14B82B07" w14:textId="77777777" w:rsidR="00262D32" w:rsidRDefault="00604D90">
            <w:pPr>
              <w:spacing w:before="3pt" w:after="3pt"/>
            </w:pPr>
            <w:r>
              <w:rPr>
                <w:sz w:val="16"/>
              </w:rPr>
              <w:t>44.15</w:t>
            </w:r>
          </w:p>
        </w:tc>
      </w:tr>
      <w:tr w:rsidR="00660A15" w14:paraId="081FA991" w14:textId="77777777">
        <w:trPr>
          <w:cantSplit/>
          <w:jc w:val="center"/>
        </w:trPr>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2621FF4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014BBEF6" w14:textId="77777777" w:rsidR="00262D32" w:rsidRDefault="00604D90">
            <w:pPr>
              <w:spacing w:before="3pt" w:after="3pt"/>
            </w:pPr>
            <w:r>
              <w:rPr>
                <w:sz w:val="16"/>
              </w:rPr>
              <w:t>7.1888</w:t>
            </w:r>
          </w:p>
        </w:tc>
        <w:tc>
          <w:tcPr>
            <w:tcW w:w="33pt" w:type="dxa"/>
            <w:shd w:val="clear" w:color="auto" w:fill="FFFFFF"/>
            <w:tcMar>
              <w:top w:w="2pt" w:type="dxa"/>
              <w:start w:w="1pt" w:type="dxa"/>
              <w:bottom w:w="2pt" w:type="dxa"/>
              <w:end w:w="1pt" w:type="dxa"/>
            </w:tcMar>
            <w:vAlign w:val="center"/>
          </w:tcPr>
          <w:p w14:paraId="51E98742" w14:textId="77777777" w:rsidR="00262D32" w:rsidRDefault="00604D90">
            <w:pPr>
              <w:spacing w:before="3pt" w:after="3pt"/>
            </w:pPr>
            <w:r>
              <w:rPr>
                <w:sz w:val="16"/>
              </w:rPr>
              <w:t>12.6175</w:t>
            </w:r>
          </w:p>
        </w:tc>
        <w:tc>
          <w:tcPr>
            <w:tcW w:w="33pt" w:type="dxa"/>
            <w:shd w:val="clear" w:color="auto" w:fill="FFFFFF"/>
            <w:tcMar>
              <w:top w:w="2pt" w:type="dxa"/>
              <w:start w:w="1pt" w:type="dxa"/>
              <w:bottom w:w="2pt" w:type="dxa"/>
              <w:end w:w="1pt" w:type="dxa"/>
            </w:tcMar>
            <w:vAlign w:val="center"/>
          </w:tcPr>
          <w:p w14:paraId="06F6C90C" w14:textId="77777777" w:rsidR="00262D32" w:rsidRDefault="00604D90">
            <w:pPr>
              <w:spacing w:before="3pt" w:after="3pt"/>
            </w:pPr>
            <w:r>
              <w:rPr>
                <w:sz w:val="16"/>
              </w:rPr>
              <w:t>7.05</w:t>
            </w:r>
          </w:p>
        </w:tc>
        <w:tc>
          <w:tcPr>
            <w:tcW w:w="33pt" w:type="dxa"/>
            <w:shd w:val="clear" w:color="auto" w:fill="FFFFFF"/>
            <w:tcMar>
              <w:top w:w="2pt" w:type="dxa"/>
              <w:start w:w="1pt" w:type="dxa"/>
              <w:bottom w:w="2pt" w:type="dxa"/>
              <w:end w:w="1pt" w:type="dxa"/>
            </w:tcMar>
            <w:vAlign w:val="center"/>
          </w:tcPr>
          <w:p w14:paraId="448B76AC" w14:textId="77777777" w:rsidR="00262D32" w:rsidRDefault="00604D90">
            <w:pPr>
              <w:spacing w:before="3pt" w:after="3pt"/>
            </w:pPr>
            <w:r>
              <w:rPr>
                <w:sz w:val="16"/>
              </w:rPr>
              <w:t>0.6072</w:t>
            </w:r>
          </w:p>
        </w:tc>
        <w:tc>
          <w:tcPr>
            <w:tcW w:w="33pt" w:type="dxa"/>
            <w:shd w:val="clear" w:color="auto" w:fill="FFFFFF"/>
            <w:tcMar>
              <w:top w:w="2pt" w:type="dxa"/>
              <w:start w:w="1pt" w:type="dxa"/>
              <w:bottom w:w="2pt" w:type="dxa"/>
              <w:end w:w="1pt" w:type="dxa"/>
            </w:tcMar>
            <w:vAlign w:val="center"/>
          </w:tcPr>
          <w:p w14:paraId="35548FDC" w14:textId="77777777" w:rsidR="00262D32" w:rsidRDefault="00604D90">
            <w:pPr>
              <w:spacing w:before="3pt" w:after="3pt"/>
            </w:pPr>
            <w:r>
              <w:rPr>
                <w:sz w:val="16"/>
              </w:rPr>
              <w:t>46.49</w:t>
            </w:r>
          </w:p>
        </w:tc>
      </w:tr>
      <w:tr w:rsidR="00660A15" w14:paraId="511B3273" w14:textId="77777777">
        <w:trPr>
          <w:cantSplit/>
          <w:jc w:val="center"/>
        </w:trPr>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9AEDAA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407B1CD" w14:textId="77777777" w:rsidR="00262D32" w:rsidRDefault="00604D90">
            <w:pPr>
              <w:spacing w:before="3pt" w:after="3pt"/>
            </w:pPr>
            <w:r>
              <w:rPr>
                <w:sz w:val="16"/>
              </w:rPr>
              <w:t>6.5672</w:t>
            </w:r>
          </w:p>
        </w:tc>
        <w:tc>
          <w:tcPr>
            <w:tcW w:w="33pt" w:type="dxa"/>
            <w:shd w:val="clear" w:color="auto" w:fill="FFFFFF"/>
            <w:tcMar>
              <w:top w:w="2pt" w:type="dxa"/>
              <w:start w:w="1pt" w:type="dxa"/>
              <w:bottom w:w="2pt" w:type="dxa"/>
              <w:end w:w="1pt" w:type="dxa"/>
            </w:tcMar>
            <w:vAlign w:val="center"/>
          </w:tcPr>
          <w:p w14:paraId="663D03F3" w14:textId="77777777" w:rsidR="00262D32" w:rsidRDefault="00604D90">
            <w:pPr>
              <w:spacing w:before="3pt" w:after="3pt"/>
            </w:pPr>
            <w:r>
              <w:rPr>
                <w:sz w:val="16"/>
              </w:rPr>
              <w:t>12.5417</w:t>
            </w:r>
          </w:p>
        </w:tc>
        <w:tc>
          <w:tcPr>
            <w:tcW w:w="33pt" w:type="dxa"/>
            <w:shd w:val="clear" w:color="auto" w:fill="FFFFFF"/>
            <w:tcMar>
              <w:top w:w="2pt" w:type="dxa"/>
              <w:start w:w="1pt" w:type="dxa"/>
              <w:bottom w:w="2pt" w:type="dxa"/>
              <w:end w:w="1pt" w:type="dxa"/>
            </w:tcMar>
            <w:vAlign w:val="center"/>
          </w:tcPr>
          <w:p w14:paraId="4DCD727E" w14:textId="77777777" w:rsidR="00262D32" w:rsidRDefault="00604D90">
            <w:pPr>
              <w:spacing w:before="3pt" w:after="3pt"/>
            </w:pPr>
            <w:r>
              <w:rPr>
                <w:sz w:val="16"/>
              </w:rPr>
              <w:t>6.24</w:t>
            </w:r>
          </w:p>
        </w:tc>
        <w:tc>
          <w:tcPr>
            <w:tcW w:w="33pt" w:type="dxa"/>
            <w:shd w:val="clear" w:color="auto" w:fill="FFFFFF"/>
            <w:tcMar>
              <w:top w:w="2pt" w:type="dxa"/>
              <w:start w:w="1pt" w:type="dxa"/>
              <w:bottom w:w="2pt" w:type="dxa"/>
              <w:end w:w="1pt" w:type="dxa"/>
            </w:tcMar>
            <w:vAlign w:val="center"/>
          </w:tcPr>
          <w:p w14:paraId="5DAE3738" w14:textId="77777777" w:rsidR="00262D32" w:rsidRDefault="00604D90">
            <w:pPr>
              <w:spacing w:before="3pt" w:after="3pt"/>
            </w:pPr>
            <w:r>
              <w:rPr>
                <w:sz w:val="16"/>
              </w:rPr>
              <w:t>0.6119</w:t>
            </w:r>
          </w:p>
        </w:tc>
        <w:tc>
          <w:tcPr>
            <w:tcW w:w="33pt" w:type="dxa"/>
            <w:shd w:val="clear" w:color="auto" w:fill="FFFFFF"/>
            <w:tcMar>
              <w:top w:w="2pt" w:type="dxa"/>
              <w:start w:w="1pt" w:type="dxa"/>
              <w:bottom w:w="2pt" w:type="dxa"/>
              <w:end w:w="1pt" w:type="dxa"/>
            </w:tcMar>
            <w:vAlign w:val="center"/>
          </w:tcPr>
          <w:p w14:paraId="7F894B50" w14:textId="77777777" w:rsidR="00262D32" w:rsidRDefault="00604D90">
            <w:pPr>
              <w:spacing w:before="3pt" w:after="3pt"/>
            </w:pPr>
            <w:r>
              <w:rPr>
                <w:sz w:val="16"/>
              </w:rPr>
              <w:t>48.66</w:t>
            </w:r>
          </w:p>
        </w:tc>
      </w:tr>
      <w:tr w:rsidR="00660A15" w14:paraId="29C04B0C" w14:textId="77777777">
        <w:trPr>
          <w:cantSplit/>
          <w:jc w:val="center"/>
        </w:trPr>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C68E29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5EC97E5D" w14:textId="77777777" w:rsidR="00262D32" w:rsidRDefault="00604D90">
            <w:pPr>
              <w:spacing w:before="3pt" w:after="3pt"/>
            </w:pPr>
            <w:r>
              <w:rPr>
                <w:sz w:val="16"/>
              </w:rPr>
              <w:t>6.6974</w:t>
            </w:r>
          </w:p>
        </w:tc>
        <w:tc>
          <w:tcPr>
            <w:tcW w:w="33pt" w:type="dxa"/>
            <w:shd w:val="clear" w:color="auto" w:fill="FFFFFF"/>
            <w:tcMar>
              <w:top w:w="2pt" w:type="dxa"/>
              <w:start w:w="1pt" w:type="dxa"/>
              <w:bottom w:w="2pt" w:type="dxa"/>
              <w:end w:w="1pt" w:type="dxa"/>
            </w:tcMar>
            <w:vAlign w:val="center"/>
          </w:tcPr>
          <w:p w14:paraId="7301A8F2" w14:textId="77777777" w:rsidR="00262D32" w:rsidRDefault="00604D90">
            <w:pPr>
              <w:spacing w:before="3pt" w:after="3pt"/>
            </w:pPr>
            <w:r>
              <w:rPr>
                <w:sz w:val="16"/>
              </w:rPr>
              <w:t>12.1714</w:t>
            </w:r>
          </w:p>
        </w:tc>
        <w:tc>
          <w:tcPr>
            <w:tcW w:w="33pt" w:type="dxa"/>
            <w:shd w:val="clear" w:color="auto" w:fill="FFFFFF"/>
            <w:tcMar>
              <w:top w:w="2pt" w:type="dxa"/>
              <w:start w:w="1pt" w:type="dxa"/>
              <w:bottom w:w="2pt" w:type="dxa"/>
              <w:end w:w="1pt" w:type="dxa"/>
            </w:tcMar>
            <w:vAlign w:val="center"/>
          </w:tcPr>
          <w:p w14:paraId="21BB5316" w14:textId="77777777" w:rsidR="00262D32" w:rsidRDefault="00604D90">
            <w:pPr>
              <w:spacing w:before="3pt" w:after="3pt"/>
            </w:pPr>
            <w:r>
              <w:rPr>
                <w:sz w:val="16"/>
              </w:rPr>
              <w:t>6.43</w:t>
            </w:r>
          </w:p>
        </w:tc>
        <w:tc>
          <w:tcPr>
            <w:tcW w:w="33pt" w:type="dxa"/>
            <w:shd w:val="clear" w:color="auto" w:fill="FFFFFF"/>
            <w:tcMar>
              <w:top w:w="2pt" w:type="dxa"/>
              <w:start w:w="1pt" w:type="dxa"/>
              <w:bottom w:w="2pt" w:type="dxa"/>
              <w:end w:w="1pt" w:type="dxa"/>
            </w:tcMar>
            <w:vAlign w:val="center"/>
          </w:tcPr>
          <w:p w14:paraId="2A6F408B" w14:textId="77777777" w:rsidR="00262D32" w:rsidRDefault="00604D90">
            <w:pPr>
              <w:spacing w:before="3pt" w:after="3pt"/>
            </w:pPr>
            <w:r>
              <w:rPr>
                <w:sz w:val="16"/>
              </w:rPr>
              <w:t>0.6344</w:t>
            </w:r>
          </w:p>
        </w:tc>
        <w:tc>
          <w:tcPr>
            <w:tcW w:w="33pt" w:type="dxa"/>
            <w:shd w:val="clear" w:color="auto" w:fill="FFFFFF"/>
            <w:tcMar>
              <w:top w:w="2pt" w:type="dxa"/>
              <w:start w:w="1pt" w:type="dxa"/>
              <w:bottom w:w="2pt" w:type="dxa"/>
              <w:end w:w="1pt" w:type="dxa"/>
            </w:tcMar>
            <w:vAlign w:val="center"/>
          </w:tcPr>
          <w:p w14:paraId="090BEE44" w14:textId="77777777" w:rsidR="00262D32" w:rsidRDefault="00604D90">
            <w:pPr>
              <w:spacing w:before="3pt" w:after="3pt"/>
            </w:pPr>
            <w:r>
              <w:rPr>
                <w:sz w:val="16"/>
              </w:rPr>
              <w:t>40.47</w:t>
            </w:r>
          </w:p>
        </w:tc>
      </w:tr>
      <w:tr w:rsidR="00660A15" w14:paraId="2ECAF858" w14:textId="77777777">
        <w:trPr>
          <w:cantSplit/>
          <w:jc w:val="center"/>
        </w:trPr>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4B31C31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15A58A" w14:textId="77777777" w:rsidR="00262D32" w:rsidRDefault="00604D90">
            <w:pPr>
              <w:spacing w:before="3pt" w:after="3pt"/>
            </w:pPr>
            <w:r>
              <w:rPr>
                <w:sz w:val="16"/>
              </w:rPr>
              <w:t>5.9577</w:t>
            </w:r>
          </w:p>
        </w:tc>
        <w:tc>
          <w:tcPr>
            <w:tcW w:w="33pt" w:type="dxa"/>
            <w:shd w:val="clear" w:color="auto" w:fill="FFFFFF"/>
            <w:tcMar>
              <w:top w:w="2pt" w:type="dxa"/>
              <w:start w:w="1pt" w:type="dxa"/>
              <w:bottom w:w="2pt" w:type="dxa"/>
              <w:end w:w="1pt" w:type="dxa"/>
            </w:tcMar>
            <w:vAlign w:val="center"/>
          </w:tcPr>
          <w:p w14:paraId="0C7C7FB8" w14:textId="77777777" w:rsidR="00262D32" w:rsidRDefault="00604D90">
            <w:pPr>
              <w:spacing w:before="3pt" w:after="3pt"/>
            </w:pPr>
            <w:r>
              <w:rPr>
                <w:sz w:val="16"/>
              </w:rPr>
              <w:t>11.3518</w:t>
            </w:r>
          </w:p>
        </w:tc>
        <w:tc>
          <w:tcPr>
            <w:tcW w:w="33pt" w:type="dxa"/>
            <w:shd w:val="clear" w:color="auto" w:fill="FFFFFF"/>
            <w:tcMar>
              <w:top w:w="2pt" w:type="dxa"/>
              <w:start w:w="1pt" w:type="dxa"/>
              <w:bottom w:w="2pt" w:type="dxa"/>
              <w:end w:w="1pt" w:type="dxa"/>
            </w:tcMar>
            <w:vAlign w:val="center"/>
          </w:tcPr>
          <w:p w14:paraId="1F3C6E7E"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6C679789" w14:textId="77777777" w:rsidR="00262D32" w:rsidRDefault="00604D90">
            <w:pPr>
              <w:spacing w:before="3pt" w:after="3pt"/>
            </w:pPr>
            <w:r>
              <w:rPr>
                <w:sz w:val="16"/>
              </w:rPr>
              <w:t>0.6820</w:t>
            </w:r>
          </w:p>
        </w:tc>
        <w:tc>
          <w:tcPr>
            <w:tcW w:w="33pt" w:type="dxa"/>
            <w:shd w:val="clear" w:color="auto" w:fill="FFFFFF"/>
            <w:tcMar>
              <w:top w:w="2pt" w:type="dxa"/>
              <w:start w:w="1pt" w:type="dxa"/>
              <w:bottom w:w="2pt" w:type="dxa"/>
              <w:end w:w="1pt" w:type="dxa"/>
            </w:tcMar>
            <w:vAlign w:val="center"/>
          </w:tcPr>
          <w:p w14:paraId="5D2D52B6" w14:textId="77777777" w:rsidR="00262D32" w:rsidRDefault="00604D90">
            <w:pPr>
              <w:spacing w:before="3pt" w:after="3pt"/>
            </w:pPr>
            <w:r>
              <w:rPr>
                <w:sz w:val="16"/>
              </w:rPr>
              <w:t>44.48</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D7A8A3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1165C52" w14:textId="77777777" w:rsidR="00262D32" w:rsidRDefault="00604D90">
            <w:pPr>
              <w:spacing w:before="3pt" w:after="3pt"/>
            </w:pPr>
            <w:r>
              <w:rPr>
                <w:sz w:val="16"/>
              </w:rPr>
              <w:t>4.8470</w:t>
            </w:r>
          </w:p>
        </w:tc>
        <w:tc>
          <w:tcPr>
            <w:tcW w:w="33pt" w:type="dxa"/>
            <w:shd w:val="clear" w:color="auto" w:fill="FFFFFF"/>
            <w:tcMar>
              <w:top w:w="2pt" w:type="dxa"/>
              <w:start w:w="1pt" w:type="dxa"/>
              <w:bottom w:w="2pt" w:type="dxa"/>
              <w:end w:w="1pt" w:type="dxa"/>
            </w:tcMar>
            <w:vAlign w:val="center"/>
          </w:tcPr>
          <w:p w14:paraId="21E06991" w14:textId="77777777" w:rsidR="00262D32" w:rsidRDefault="00604D90">
            <w:pPr>
              <w:spacing w:before="3pt" w:after="3pt"/>
            </w:pPr>
            <w:r>
              <w:rPr>
                <w:sz w:val="16"/>
              </w:rPr>
              <w:t>10.4474</w:t>
            </w:r>
          </w:p>
        </w:tc>
        <w:tc>
          <w:tcPr>
            <w:tcW w:w="33pt" w:type="dxa"/>
            <w:shd w:val="clear" w:color="auto" w:fill="FFFFFF"/>
            <w:tcMar>
              <w:top w:w="2pt" w:type="dxa"/>
              <w:start w:w="1pt" w:type="dxa"/>
              <w:bottom w:w="2pt" w:type="dxa"/>
              <w:end w:w="1pt" w:type="dxa"/>
            </w:tcMar>
            <w:vAlign w:val="center"/>
          </w:tcPr>
          <w:p w14:paraId="393EA6DC" w14:textId="77777777" w:rsidR="00262D32" w:rsidRDefault="00604D90">
            <w:pPr>
              <w:spacing w:before="3pt" w:after="3pt"/>
            </w:pPr>
            <w:r>
              <w:rPr>
                <w:sz w:val="16"/>
              </w:rPr>
              <w:t>5.11</w:t>
            </w:r>
          </w:p>
        </w:tc>
        <w:tc>
          <w:tcPr>
            <w:tcW w:w="33pt" w:type="dxa"/>
            <w:shd w:val="clear" w:color="auto" w:fill="FFFFFF"/>
            <w:tcMar>
              <w:top w:w="2pt" w:type="dxa"/>
              <w:start w:w="1pt" w:type="dxa"/>
              <w:bottom w:w="2pt" w:type="dxa"/>
              <w:end w:w="1pt" w:type="dxa"/>
            </w:tcMar>
            <w:vAlign w:val="center"/>
          </w:tcPr>
          <w:p w14:paraId="33940ED4" w14:textId="77777777" w:rsidR="00262D32" w:rsidRDefault="00604D90">
            <w:pPr>
              <w:spacing w:before="3pt" w:after="3pt"/>
            </w:pPr>
            <w:r>
              <w:rPr>
                <w:sz w:val="16"/>
              </w:rPr>
              <w:t>0.1552</w:t>
            </w:r>
          </w:p>
        </w:tc>
        <w:tc>
          <w:tcPr>
            <w:tcW w:w="33pt" w:type="dxa"/>
            <w:shd w:val="clear" w:color="auto" w:fill="FFFFFF"/>
            <w:tcMar>
              <w:top w:w="2pt" w:type="dxa"/>
              <w:start w:w="1pt" w:type="dxa"/>
              <w:bottom w:w="2pt" w:type="dxa"/>
              <w:end w:w="1pt" w:type="dxa"/>
            </w:tcMar>
            <w:vAlign w:val="center"/>
          </w:tcPr>
          <w:p w14:paraId="5209AABD" w14:textId="77777777" w:rsidR="00262D32" w:rsidRDefault="00604D90">
            <w:pPr>
              <w:spacing w:before="3pt" w:after="3pt"/>
            </w:pPr>
            <w:r>
              <w:rPr>
                <w:sz w:val="16"/>
              </w:rPr>
              <w:t>27.95</w:t>
            </w:r>
          </w:p>
        </w:tc>
      </w:tr>
      <w:tr w:rsidR="00660A15" w14:paraId="0C641A57" w14:textId="77777777">
        <w:trPr>
          <w:cantSplit/>
          <w:jc w:val="center"/>
        </w:trPr>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CEB9082"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137FC1" w14:textId="77777777" w:rsidR="00262D32" w:rsidRDefault="00604D90">
            <w:pPr>
              <w:spacing w:before="3pt" w:after="3pt"/>
            </w:pPr>
            <w:r>
              <w:rPr>
                <w:sz w:val="16"/>
              </w:rPr>
              <w:t>7.3983</w:t>
            </w:r>
          </w:p>
        </w:tc>
        <w:tc>
          <w:tcPr>
            <w:tcW w:w="33pt" w:type="dxa"/>
            <w:shd w:val="clear" w:color="auto" w:fill="FFFFFF"/>
            <w:tcMar>
              <w:top w:w="2pt" w:type="dxa"/>
              <w:start w:w="1pt" w:type="dxa"/>
              <w:bottom w:w="2pt" w:type="dxa"/>
              <w:end w:w="1pt" w:type="dxa"/>
            </w:tcMar>
            <w:vAlign w:val="center"/>
          </w:tcPr>
          <w:p w14:paraId="4B18CF40" w14:textId="77777777" w:rsidR="00262D32" w:rsidRDefault="00604D90">
            <w:pPr>
              <w:spacing w:before="3pt" w:after="3pt"/>
            </w:pPr>
            <w:r>
              <w:rPr>
                <w:sz w:val="16"/>
              </w:rPr>
              <w:t>14.1515</w:t>
            </w:r>
          </w:p>
        </w:tc>
        <w:tc>
          <w:tcPr>
            <w:tcW w:w="33pt" w:type="dxa"/>
            <w:shd w:val="clear" w:color="auto" w:fill="FFFFFF"/>
            <w:tcMar>
              <w:top w:w="2pt" w:type="dxa"/>
              <w:start w:w="1pt" w:type="dxa"/>
              <w:bottom w:w="2pt" w:type="dxa"/>
              <w:end w:w="1pt" w:type="dxa"/>
            </w:tcMar>
            <w:vAlign w:val="center"/>
          </w:tcPr>
          <w:p w14:paraId="11D3B6AD" w14:textId="77777777" w:rsidR="00262D32" w:rsidRDefault="00604D90">
            <w:pPr>
              <w:spacing w:before="3pt" w:after="3pt"/>
            </w:pPr>
            <w:r>
              <w:rPr>
                <w:sz w:val="16"/>
              </w:rPr>
              <w:t>7.64</w:t>
            </w:r>
          </w:p>
        </w:tc>
        <w:tc>
          <w:tcPr>
            <w:tcW w:w="33pt" w:type="dxa"/>
            <w:shd w:val="clear" w:color="auto" w:fill="FFFFFF"/>
            <w:tcMar>
              <w:top w:w="2pt" w:type="dxa"/>
              <w:start w:w="1pt" w:type="dxa"/>
              <w:bottom w:w="2pt" w:type="dxa"/>
              <w:end w:w="1pt" w:type="dxa"/>
            </w:tcMar>
            <w:vAlign w:val="center"/>
          </w:tcPr>
          <w:p w14:paraId="0213B7F5" w14:textId="77777777" w:rsidR="00262D32" w:rsidRDefault="00604D90">
            <w:pPr>
              <w:spacing w:before="3pt" w:after="3pt"/>
            </w:pPr>
            <w:r>
              <w:rPr>
                <w:sz w:val="16"/>
              </w:rPr>
              <w:t>-0.1771</w:t>
            </w:r>
          </w:p>
        </w:tc>
        <w:tc>
          <w:tcPr>
            <w:tcW w:w="33pt" w:type="dxa"/>
            <w:shd w:val="clear" w:color="auto" w:fill="FFFFFF"/>
            <w:tcMar>
              <w:top w:w="2pt" w:type="dxa"/>
              <w:start w:w="1pt" w:type="dxa"/>
              <w:bottom w:w="2pt" w:type="dxa"/>
              <w:end w:w="1pt" w:type="dxa"/>
            </w:tcMar>
            <w:vAlign w:val="center"/>
          </w:tcPr>
          <w:p w14:paraId="4984F2D1" w14:textId="77777777" w:rsidR="00262D32" w:rsidRDefault="00604D90">
            <w:pPr>
              <w:spacing w:before="3pt" w:after="3pt"/>
            </w:pPr>
            <w:r>
              <w:rPr>
                <w:sz w:val="16"/>
              </w:rPr>
              <w:t>47.86</w:t>
            </w:r>
          </w:p>
        </w:tc>
      </w:tr>
      <w:tr w:rsidR="00660A15" w14:paraId="12D338A9" w14:textId="77777777">
        <w:trPr>
          <w:cantSplit/>
          <w:jc w:val="center"/>
        </w:trPr>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FF10B64"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D4EE14E" w14:textId="77777777" w:rsidR="00262D32" w:rsidRDefault="00604D90">
            <w:pPr>
              <w:spacing w:before="3pt" w:after="3pt"/>
            </w:pPr>
            <w:r>
              <w:rPr>
                <w:sz w:val="16"/>
              </w:rPr>
              <w:t>6.9327</w:t>
            </w:r>
          </w:p>
        </w:tc>
        <w:tc>
          <w:tcPr>
            <w:tcW w:w="33pt" w:type="dxa"/>
            <w:shd w:val="clear" w:color="auto" w:fill="FFFFFF"/>
            <w:tcMar>
              <w:top w:w="2pt" w:type="dxa"/>
              <w:start w:w="1pt" w:type="dxa"/>
              <w:bottom w:w="2pt" w:type="dxa"/>
              <w:end w:w="1pt" w:type="dxa"/>
            </w:tcMar>
            <w:vAlign w:val="center"/>
          </w:tcPr>
          <w:p w14:paraId="06264F59" w14:textId="77777777" w:rsidR="00262D32" w:rsidRDefault="00604D90">
            <w:pPr>
              <w:spacing w:before="3pt" w:after="3pt"/>
            </w:pPr>
            <w:r>
              <w:rPr>
                <w:sz w:val="16"/>
              </w:rPr>
              <w:t>13.6722</w:t>
            </w:r>
          </w:p>
        </w:tc>
        <w:tc>
          <w:tcPr>
            <w:tcW w:w="33pt" w:type="dxa"/>
            <w:shd w:val="clear" w:color="auto" w:fill="FFFFFF"/>
            <w:tcMar>
              <w:top w:w="2pt" w:type="dxa"/>
              <w:start w:w="1pt" w:type="dxa"/>
              <w:bottom w:w="2pt" w:type="dxa"/>
              <w:end w:w="1pt" w:type="dxa"/>
            </w:tcMar>
            <w:vAlign w:val="center"/>
          </w:tcPr>
          <w:p w14:paraId="06BEACED" w14:textId="77777777" w:rsidR="00262D32" w:rsidRDefault="00604D90">
            <w:pPr>
              <w:spacing w:before="3pt" w:after="3pt"/>
            </w:pPr>
            <w:r>
              <w:rPr>
                <w:sz w:val="16"/>
              </w:rPr>
              <w:t>7.15</w:t>
            </w:r>
          </w:p>
        </w:tc>
        <w:tc>
          <w:tcPr>
            <w:tcW w:w="33pt" w:type="dxa"/>
            <w:shd w:val="clear" w:color="auto" w:fill="FFFFFF"/>
            <w:tcMar>
              <w:top w:w="2pt" w:type="dxa"/>
              <w:start w:w="1pt" w:type="dxa"/>
              <w:bottom w:w="2pt" w:type="dxa"/>
              <w:end w:w="1pt" w:type="dxa"/>
            </w:tcMar>
            <w:vAlign w:val="center"/>
          </w:tcPr>
          <w:p w14:paraId="5BFCBE49" w14:textId="77777777" w:rsidR="00262D32" w:rsidRDefault="00604D90">
            <w:pPr>
              <w:spacing w:before="3pt" w:after="3pt"/>
            </w:pPr>
            <w:r>
              <w:rPr>
                <w:sz w:val="16"/>
              </w:rPr>
              <w:t>-0.0987</w:t>
            </w:r>
          </w:p>
        </w:tc>
        <w:tc>
          <w:tcPr>
            <w:tcW w:w="33pt" w:type="dxa"/>
            <w:shd w:val="clear" w:color="auto" w:fill="FFFFFF"/>
            <w:tcMar>
              <w:top w:w="2pt" w:type="dxa"/>
              <w:start w:w="1pt" w:type="dxa"/>
              <w:bottom w:w="2pt" w:type="dxa"/>
              <w:end w:w="1pt" w:type="dxa"/>
            </w:tcMar>
            <w:vAlign w:val="center"/>
          </w:tcPr>
          <w:p w14:paraId="0A1CED96" w14:textId="77777777" w:rsidR="00262D32" w:rsidRDefault="00604D90">
            <w:pPr>
              <w:spacing w:before="3pt" w:after="3pt"/>
            </w:pPr>
            <w:r>
              <w:rPr>
                <w:sz w:val="16"/>
              </w:rPr>
              <w:t>47.41</w:t>
            </w:r>
          </w:p>
        </w:tc>
      </w:tr>
      <w:tr w:rsidR="00660A15" w14:paraId="0FB43303" w14:textId="77777777">
        <w:trPr>
          <w:cantSplit/>
          <w:jc w:val="center"/>
        </w:trPr>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D9B5C7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6C3787B7" w14:textId="77777777" w:rsidR="00262D32" w:rsidRDefault="00604D90">
            <w:pPr>
              <w:spacing w:before="3pt" w:after="3pt"/>
            </w:pPr>
            <w:r>
              <w:rPr>
                <w:sz w:val="16"/>
              </w:rPr>
              <w:t>8.7212</w:t>
            </w:r>
          </w:p>
        </w:tc>
        <w:tc>
          <w:tcPr>
            <w:tcW w:w="33pt" w:type="dxa"/>
            <w:shd w:val="clear" w:color="auto" w:fill="FFFFFF"/>
            <w:tcMar>
              <w:top w:w="2pt" w:type="dxa"/>
              <w:start w:w="1pt" w:type="dxa"/>
              <w:bottom w:w="2pt" w:type="dxa"/>
              <w:end w:w="1pt" w:type="dxa"/>
            </w:tcMar>
            <w:vAlign w:val="center"/>
          </w:tcPr>
          <w:p w14:paraId="295E57B1" w14:textId="77777777" w:rsidR="00262D32" w:rsidRDefault="00604D90">
            <w:pPr>
              <w:spacing w:before="3pt" w:after="3pt"/>
            </w:pPr>
            <w:r>
              <w:rPr>
                <w:sz w:val="16"/>
              </w:rPr>
              <w:t>16.0547</w:t>
            </w:r>
          </w:p>
        </w:tc>
        <w:tc>
          <w:tcPr>
            <w:tcW w:w="33pt" w:type="dxa"/>
            <w:shd w:val="clear" w:color="auto" w:fill="FFFFFF"/>
            <w:tcMar>
              <w:top w:w="2pt" w:type="dxa"/>
              <w:start w:w="1pt" w:type="dxa"/>
              <w:bottom w:w="2pt" w:type="dxa"/>
              <w:end w:w="1pt" w:type="dxa"/>
            </w:tcMar>
            <w:vAlign w:val="center"/>
          </w:tcPr>
          <w:p w14:paraId="2356DD78" w14:textId="77777777" w:rsidR="00262D32" w:rsidRDefault="00604D90">
            <w:pPr>
              <w:spacing w:before="3pt" w:after="3pt"/>
            </w:pPr>
            <w:r>
              <w:rPr>
                <w:sz w:val="16"/>
              </w:rPr>
              <w:t>9.04</w:t>
            </w:r>
          </w:p>
        </w:tc>
        <w:tc>
          <w:tcPr>
            <w:tcW w:w="33pt" w:type="dxa"/>
            <w:shd w:val="clear" w:color="auto" w:fill="FFFFFF"/>
            <w:tcMar>
              <w:top w:w="2pt" w:type="dxa"/>
              <w:start w:w="1pt" w:type="dxa"/>
              <w:bottom w:w="2pt" w:type="dxa"/>
              <w:end w:w="1pt" w:type="dxa"/>
            </w:tcMar>
            <w:vAlign w:val="center"/>
          </w:tcPr>
          <w:p w14:paraId="567B18F6" w14:textId="77777777" w:rsidR="00262D32" w:rsidRDefault="00604D90">
            <w:pPr>
              <w:spacing w:before="3pt" w:after="3pt"/>
            </w:pPr>
            <w:r>
              <w:rPr>
                <w:sz w:val="16"/>
              </w:rPr>
              <w:t>-0.5150</w:t>
            </w:r>
          </w:p>
        </w:tc>
        <w:tc>
          <w:tcPr>
            <w:tcW w:w="33pt" w:type="dxa"/>
            <w:shd w:val="clear" w:color="auto" w:fill="FFFFFF"/>
            <w:tcMar>
              <w:top w:w="2pt" w:type="dxa"/>
              <w:start w:w="1pt" w:type="dxa"/>
              <w:bottom w:w="2pt" w:type="dxa"/>
              <w:end w:w="1pt" w:type="dxa"/>
            </w:tcMar>
            <w:vAlign w:val="center"/>
          </w:tcPr>
          <w:p w14:paraId="4B798370" w14:textId="77777777" w:rsidR="00262D32" w:rsidRDefault="00604D90">
            <w:pPr>
              <w:spacing w:before="3pt" w:after="3pt"/>
            </w:pPr>
            <w:r>
              <w:rPr>
                <w:sz w:val="16"/>
              </w:rPr>
              <w:t>46.28</w:t>
            </w:r>
          </w:p>
        </w:tc>
      </w:tr>
      <w:tr w:rsidR="00660A15" w14:paraId="7049C1EA" w14:textId="77777777">
        <w:trPr>
          <w:cantSplit/>
          <w:jc w:val="center"/>
        </w:trPr>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D99666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0F99199" w14:textId="77777777" w:rsidR="00262D32" w:rsidRDefault="00604D90">
            <w:pPr>
              <w:spacing w:before="3pt" w:after="3pt"/>
            </w:pPr>
            <w:r>
              <w:rPr>
                <w:sz w:val="16"/>
              </w:rPr>
              <w:t>6.9707</w:t>
            </w:r>
          </w:p>
        </w:tc>
        <w:tc>
          <w:tcPr>
            <w:tcW w:w="33pt" w:type="dxa"/>
            <w:shd w:val="clear" w:color="auto" w:fill="FFFFFF"/>
            <w:tcMar>
              <w:top w:w="2pt" w:type="dxa"/>
              <w:start w:w="1pt" w:type="dxa"/>
              <w:bottom w:w="2pt" w:type="dxa"/>
              <w:end w:w="1pt" w:type="dxa"/>
            </w:tcMar>
            <w:vAlign w:val="center"/>
          </w:tcPr>
          <w:p w14:paraId="515365CF" w14:textId="77777777" w:rsidR="00262D32" w:rsidRDefault="00604D90">
            <w:pPr>
              <w:spacing w:before="3pt" w:after="3pt"/>
            </w:pPr>
            <w:r>
              <w:rPr>
                <w:sz w:val="16"/>
              </w:rPr>
              <w:t>13.7963</w:t>
            </w:r>
          </w:p>
        </w:tc>
        <w:tc>
          <w:tcPr>
            <w:tcW w:w="33pt" w:type="dxa"/>
            <w:shd w:val="clear" w:color="auto" w:fill="FFFFFF"/>
            <w:tcMar>
              <w:top w:w="2pt" w:type="dxa"/>
              <w:start w:w="1pt" w:type="dxa"/>
              <w:bottom w:w="2pt" w:type="dxa"/>
              <w:end w:w="1pt" w:type="dxa"/>
            </w:tcMar>
            <w:vAlign w:val="center"/>
          </w:tcPr>
          <w:p w14:paraId="07759E21" w14:textId="77777777" w:rsidR="00262D32" w:rsidRDefault="00604D90">
            <w:pPr>
              <w:spacing w:before="3pt" w:after="3pt"/>
            </w:pPr>
            <w:r>
              <w:rPr>
                <w:sz w:val="16"/>
              </w:rPr>
              <w:t>7.13</w:t>
            </w:r>
          </w:p>
        </w:tc>
        <w:tc>
          <w:tcPr>
            <w:tcW w:w="33pt" w:type="dxa"/>
            <w:shd w:val="clear" w:color="auto" w:fill="FFFFFF"/>
            <w:tcMar>
              <w:top w:w="2pt" w:type="dxa"/>
              <w:start w:w="1pt" w:type="dxa"/>
              <w:bottom w:w="2pt" w:type="dxa"/>
              <w:end w:w="1pt" w:type="dxa"/>
            </w:tcMar>
            <w:vAlign w:val="center"/>
          </w:tcPr>
          <w:p w14:paraId="464008FE" w14:textId="77777777" w:rsidR="00262D32" w:rsidRDefault="00604D90">
            <w:pPr>
              <w:spacing w:before="3pt" w:after="3pt"/>
            </w:pPr>
            <w:r>
              <w:rPr>
                <w:sz w:val="16"/>
              </w:rPr>
              <w:t>-0.1187</w:t>
            </w:r>
          </w:p>
        </w:tc>
        <w:tc>
          <w:tcPr>
            <w:tcW w:w="33pt" w:type="dxa"/>
            <w:shd w:val="clear" w:color="auto" w:fill="FFFFFF"/>
            <w:tcMar>
              <w:top w:w="2pt" w:type="dxa"/>
              <w:start w:w="1pt" w:type="dxa"/>
              <w:bottom w:w="2pt" w:type="dxa"/>
              <w:end w:w="1pt" w:type="dxa"/>
            </w:tcMar>
            <w:vAlign w:val="center"/>
          </w:tcPr>
          <w:p w14:paraId="21A5CA2C" w14:textId="77777777" w:rsidR="00262D32" w:rsidRDefault="00604D90">
            <w:pPr>
              <w:spacing w:before="3pt" w:after="3pt"/>
            </w:pPr>
            <w:r>
              <w:rPr>
                <w:sz w:val="16"/>
              </w:rPr>
              <w:t>46.63</w:t>
            </w:r>
          </w:p>
        </w:tc>
      </w:tr>
      <w:tr w:rsidR="00660A15" w14:paraId="44E84623" w14:textId="77777777">
        <w:trPr>
          <w:cantSplit/>
          <w:jc w:val="center"/>
        </w:trPr>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6DEC8C0"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1BC83622" w14:textId="77777777" w:rsidR="00262D32" w:rsidRDefault="00604D90">
            <w:pPr>
              <w:spacing w:before="3pt" w:after="3pt"/>
            </w:pPr>
            <w:r>
              <w:rPr>
                <w:sz w:val="16"/>
              </w:rPr>
              <w:t>7.5070</w:t>
            </w:r>
          </w:p>
        </w:tc>
        <w:tc>
          <w:tcPr>
            <w:tcW w:w="33pt" w:type="dxa"/>
            <w:shd w:val="clear" w:color="auto" w:fill="FFFFFF"/>
            <w:tcMar>
              <w:top w:w="2pt" w:type="dxa"/>
              <w:start w:w="1pt" w:type="dxa"/>
              <w:bottom w:w="2pt" w:type="dxa"/>
              <w:end w:w="1pt" w:type="dxa"/>
            </w:tcMar>
            <w:vAlign w:val="center"/>
          </w:tcPr>
          <w:p w14:paraId="6AD17BA8" w14:textId="77777777" w:rsidR="00262D32" w:rsidRDefault="00604D90">
            <w:pPr>
              <w:spacing w:before="3pt" w:after="3pt"/>
            </w:pPr>
            <w:r>
              <w:rPr>
                <w:sz w:val="16"/>
              </w:rPr>
              <w:t>14.4158</w:t>
            </w:r>
          </w:p>
        </w:tc>
        <w:tc>
          <w:tcPr>
            <w:tcW w:w="33pt" w:type="dxa"/>
            <w:shd w:val="clear" w:color="auto" w:fill="FFFFFF"/>
            <w:tcMar>
              <w:top w:w="2pt" w:type="dxa"/>
              <w:start w:w="1pt" w:type="dxa"/>
              <w:bottom w:w="2pt" w:type="dxa"/>
              <w:end w:w="1pt" w:type="dxa"/>
            </w:tcMar>
            <w:vAlign w:val="center"/>
          </w:tcPr>
          <w:p w14:paraId="0181DCE9" w14:textId="77777777" w:rsidR="00262D32" w:rsidRDefault="00604D90">
            <w:pPr>
              <w:spacing w:before="3pt" w:after="3pt"/>
            </w:pPr>
            <w:r>
              <w:rPr>
                <w:sz w:val="16"/>
              </w:rPr>
              <w:t>7.71</w:t>
            </w:r>
          </w:p>
        </w:tc>
        <w:tc>
          <w:tcPr>
            <w:tcW w:w="33pt" w:type="dxa"/>
            <w:shd w:val="clear" w:color="auto" w:fill="FFFFFF"/>
            <w:tcMar>
              <w:top w:w="2pt" w:type="dxa"/>
              <w:start w:w="1pt" w:type="dxa"/>
              <w:bottom w:w="2pt" w:type="dxa"/>
              <w:end w:w="1pt" w:type="dxa"/>
            </w:tcMar>
            <w:vAlign w:val="center"/>
          </w:tcPr>
          <w:p w14:paraId="6E049A4D" w14:textId="77777777" w:rsidR="00262D32" w:rsidRDefault="00604D90">
            <w:pPr>
              <w:spacing w:before="3pt" w:after="3pt"/>
            </w:pPr>
            <w:r>
              <w:rPr>
                <w:sz w:val="16"/>
              </w:rPr>
              <w:t>-0.2215</w:t>
            </w:r>
          </w:p>
        </w:tc>
        <w:tc>
          <w:tcPr>
            <w:tcW w:w="33pt" w:type="dxa"/>
            <w:shd w:val="clear" w:color="auto" w:fill="FFFFFF"/>
            <w:tcMar>
              <w:top w:w="2pt" w:type="dxa"/>
              <w:start w:w="1pt" w:type="dxa"/>
              <w:bottom w:w="2pt" w:type="dxa"/>
              <w:end w:w="1pt" w:type="dxa"/>
            </w:tcMar>
            <w:vAlign w:val="center"/>
          </w:tcPr>
          <w:p w14:paraId="41A07D00" w14:textId="77777777" w:rsidR="00262D32" w:rsidRDefault="00604D90">
            <w:pPr>
              <w:spacing w:before="3pt" w:after="3pt"/>
            </w:pPr>
            <w:r>
              <w:rPr>
                <w:sz w:val="16"/>
              </w:rPr>
              <w:t>48.90</w:t>
            </w:r>
          </w:p>
        </w:tc>
      </w:tr>
      <w:tr w:rsidR="00660A15" w14:paraId="3238B4BF" w14:textId="77777777">
        <w:trPr>
          <w:cantSplit/>
          <w:jc w:val="center"/>
        </w:trPr>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F0CF5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F414AB8" w14:textId="77777777" w:rsidR="00262D32" w:rsidRDefault="00604D90">
            <w:pPr>
              <w:spacing w:before="3pt" w:after="3pt"/>
            </w:pPr>
            <w:r>
              <w:rPr>
                <w:sz w:val="16"/>
              </w:rPr>
              <w:t>6.9722</w:t>
            </w:r>
          </w:p>
        </w:tc>
        <w:tc>
          <w:tcPr>
            <w:tcW w:w="33pt" w:type="dxa"/>
            <w:shd w:val="clear" w:color="auto" w:fill="FFFFFF"/>
            <w:tcMar>
              <w:top w:w="2pt" w:type="dxa"/>
              <w:start w:w="1pt" w:type="dxa"/>
              <w:bottom w:w="2pt" w:type="dxa"/>
              <w:end w:w="1pt" w:type="dxa"/>
            </w:tcMar>
            <w:vAlign w:val="center"/>
          </w:tcPr>
          <w:p w14:paraId="66DC6575" w14:textId="77777777" w:rsidR="00262D32" w:rsidRDefault="00604D90">
            <w:pPr>
              <w:spacing w:before="3pt" w:after="3pt"/>
            </w:pPr>
            <w:r>
              <w:rPr>
                <w:sz w:val="16"/>
              </w:rPr>
              <w:t>13.8894</w:t>
            </w:r>
          </w:p>
        </w:tc>
        <w:tc>
          <w:tcPr>
            <w:tcW w:w="33pt" w:type="dxa"/>
            <w:shd w:val="clear" w:color="auto" w:fill="FFFFFF"/>
            <w:tcMar>
              <w:top w:w="2pt" w:type="dxa"/>
              <w:start w:w="1pt" w:type="dxa"/>
              <w:bottom w:w="2pt" w:type="dxa"/>
              <w:end w:w="1pt" w:type="dxa"/>
            </w:tcMar>
            <w:vAlign w:val="center"/>
          </w:tcPr>
          <w:p w14:paraId="302D39EF" w14:textId="77777777" w:rsidR="00262D32" w:rsidRDefault="00604D90">
            <w:pPr>
              <w:spacing w:before="3pt" w:after="3pt"/>
            </w:pPr>
            <w:r>
              <w:rPr>
                <w:sz w:val="16"/>
              </w:rPr>
              <w:t>7.21</w:t>
            </w:r>
          </w:p>
        </w:tc>
        <w:tc>
          <w:tcPr>
            <w:tcW w:w="33pt" w:type="dxa"/>
            <w:shd w:val="clear" w:color="auto" w:fill="FFFFFF"/>
            <w:tcMar>
              <w:top w:w="2pt" w:type="dxa"/>
              <w:start w:w="1pt" w:type="dxa"/>
              <w:bottom w:w="2pt" w:type="dxa"/>
              <w:end w:w="1pt" w:type="dxa"/>
            </w:tcMar>
            <w:vAlign w:val="center"/>
          </w:tcPr>
          <w:p w14:paraId="52144609" w14:textId="77777777" w:rsidR="00262D32" w:rsidRDefault="00604D90">
            <w:pPr>
              <w:spacing w:before="3pt" w:after="3pt"/>
            </w:pPr>
            <w:r>
              <w:rPr>
                <w:sz w:val="16"/>
              </w:rPr>
              <w:t>-0.1339</w:t>
            </w:r>
          </w:p>
        </w:tc>
        <w:tc>
          <w:tcPr>
            <w:tcW w:w="33pt" w:type="dxa"/>
            <w:shd w:val="clear" w:color="auto" w:fill="FFFFFF"/>
            <w:tcMar>
              <w:top w:w="2pt" w:type="dxa"/>
              <w:start w:w="1pt" w:type="dxa"/>
              <w:bottom w:w="2pt" w:type="dxa"/>
              <w:end w:w="1pt" w:type="dxa"/>
            </w:tcMar>
            <w:vAlign w:val="center"/>
          </w:tcPr>
          <w:p w14:paraId="6ECFBAA8" w14:textId="77777777" w:rsidR="00262D32" w:rsidRDefault="00604D90">
            <w:pPr>
              <w:spacing w:before="3pt" w:after="3pt"/>
            </w:pPr>
            <w:r>
              <w:rPr>
                <w:sz w:val="16"/>
              </w:rPr>
              <w:t>46.16</w:t>
            </w:r>
          </w:p>
        </w:tc>
      </w:tr>
    </w:tbl>
    <w:p w14:paraId="447AC4A6" w14:textId="77777777" w:rsidR="00B952C0" w:rsidRDefault="00604D90">
      <w:pPr>
        <w:pStyle w:val="tablehead"/>
        <w:keepNext/>
        <w:spacing w:before="4pt" w:after="3pt" w:line="12.60pt" w:lineRule="auto"/>
      </w:pPr>
      <w:bookmarkStart w:id="19" w:name="tbl_4"/>
      <w:r>
        <w:rPr>
          <w:b/>
          <w:sz w:val="17"/>
        </w:rPr>
        <w:t>TABLE IV.</w:t>
      </w:r>
      <w:r>
        <w:rPr>
          <w:sz w:val="17"/>
        </w:rPr>
        <w:t xml:space="preserve"> DETAILED EMPIRICAL FORECASTING PERFORMANCE ON DO 0.001% DIESEL (SEED=42)</w:t>
      </w:r>
      <w:bookmarkEnd w:id="19"/>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6568B86A"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34D6F629"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35AE6547"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7E701B39"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D15005"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51F7A276"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20701F"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DA (%)</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2124E84"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435B0AF9" w14:textId="77777777" w:rsidR="00262D32" w:rsidRDefault="00604D90">
            <w:pPr>
              <w:spacing w:before="3pt" w:after="3pt"/>
            </w:pPr>
            <w:r>
              <w:rPr>
                <w:sz w:val="16"/>
              </w:rPr>
              <w:t>5.6023</w:t>
            </w:r>
          </w:p>
        </w:tc>
        <w:tc>
          <w:tcPr>
            <w:tcW w:w="33pt" w:type="dxa"/>
            <w:shd w:val="clear" w:color="auto" w:fill="FFFFFF"/>
            <w:tcMar>
              <w:top w:w="2pt" w:type="dxa"/>
              <w:start w:w="1pt" w:type="dxa"/>
              <w:bottom w:w="2pt" w:type="dxa"/>
              <w:end w:w="1pt" w:type="dxa"/>
            </w:tcMar>
            <w:vAlign w:val="center"/>
          </w:tcPr>
          <w:p w14:paraId="16C0D763" w14:textId="77777777" w:rsidR="00262D32" w:rsidRDefault="00604D90">
            <w:pPr>
              <w:spacing w:before="3pt" w:after="3pt"/>
            </w:pPr>
            <w:r>
              <w:rPr>
                <w:sz w:val="16"/>
              </w:rPr>
              <w:t>11.3820</w:t>
            </w:r>
          </w:p>
        </w:tc>
        <w:tc>
          <w:tcPr>
            <w:tcW w:w="33pt" w:type="dxa"/>
            <w:shd w:val="clear" w:color="auto" w:fill="FFFFFF"/>
            <w:tcMar>
              <w:top w:w="2pt" w:type="dxa"/>
              <w:start w:w="1pt" w:type="dxa"/>
              <w:bottom w:w="2pt" w:type="dxa"/>
              <w:end w:w="1pt" w:type="dxa"/>
            </w:tcMar>
            <w:vAlign w:val="center"/>
          </w:tcPr>
          <w:p w14:paraId="7F13BE23" w14:textId="77777777" w:rsidR="00262D32" w:rsidRDefault="00604D90">
            <w:pPr>
              <w:spacing w:before="3pt" w:after="3pt"/>
            </w:pPr>
            <w:r>
              <w:rPr>
                <w:sz w:val="16"/>
              </w:rPr>
              <w:t>3.24</w:t>
            </w:r>
          </w:p>
        </w:tc>
        <w:tc>
          <w:tcPr>
            <w:tcW w:w="33pt" w:type="dxa"/>
            <w:shd w:val="clear" w:color="auto" w:fill="FFFFFF"/>
            <w:tcMar>
              <w:top w:w="2pt" w:type="dxa"/>
              <w:start w:w="1pt" w:type="dxa"/>
              <w:bottom w:w="2pt" w:type="dxa"/>
              <w:end w:w="1pt" w:type="dxa"/>
            </w:tcMar>
            <w:vAlign w:val="center"/>
          </w:tcPr>
          <w:p w14:paraId="3372485D" w14:textId="77777777" w:rsidR="00262D32" w:rsidRDefault="00604D90">
            <w:pPr>
              <w:spacing w:before="3pt" w:after="3pt"/>
            </w:pPr>
            <w:r>
              <w:rPr>
                <w:sz w:val="16"/>
              </w:rPr>
              <w:t>0.9622</w:t>
            </w:r>
          </w:p>
        </w:tc>
        <w:tc>
          <w:tcPr>
            <w:tcW w:w="33pt" w:type="dxa"/>
            <w:shd w:val="clear" w:color="auto" w:fill="FFFFFF"/>
            <w:tcMar>
              <w:top w:w="2pt" w:type="dxa"/>
              <w:start w:w="1pt" w:type="dxa"/>
              <w:bottom w:w="2pt" w:type="dxa"/>
              <w:end w:w="1pt" w:type="dxa"/>
            </w:tcMar>
            <w:vAlign w:val="center"/>
          </w:tcPr>
          <w:p w14:paraId="424EF72B" w14:textId="77777777" w:rsidR="00262D32" w:rsidRDefault="00604D90">
            <w:pPr>
              <w:spacing w:before="3pt" w:after="3pt"/>
            </w:pPr>
            <w:r>
              <w:rPr>
                <w:sz w:val="16"/>
              </w:rPr>
              <w:t>84.92</w:t>
            </w:r>
          </w:p>
        </w:tc>
      </w:tr>
      <w:tr w:rsidR="00660A15" w14:paraId="20620980" w14:textId="77777777">
        <w:trPr>
          <w:cantSplit/>
          <w:jc w:val="center"/>
        </w:trPr>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96C22BA"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747D33C7" w14:textId="77777777" w:rsidR="00262D32" w:rsidRDefault="00604D90">
            <w:pPr>
              <w:spacing w:before="3pt" w:after="3pt"/>
            </w:pPr>
            <w:r>
              <w:rPr>
                <w:sz w:val="16"/>
              </w:rPr>
              <w:t>6.1468</w:t>
            </w:r>
          </w:p>
        </w:tc>
        <w:tc>
          <w:tcPr>
            <w:tcW w:w="33pt" w:type="dxa"/>
            <w:shd w:val="clear" w:color="auto" w:fill="FFFFFF"/>
            <w:tcMar>
              <w:top w:w="2pt" w:type="dxa"/>
              <w:start w:w="1pt" w:type="dxa"/>
              <w:bottom w:w="2pt" w:type="dxa"/>
              <w:end w:w="1pt" w:type="dxa"/>
            </w:tcMar>
            <w:vAlign w:val="center"/>
          </w:tcPr>
          <w:p w14:paraId="02383CF4" w14:textId="77777777" w:rsidR="00262D32" w:rsidRDefault="00604D90">
            <w:pPr>
              <w:spacing w:before="3pt" w:after="3pt"/>
            </w:pPr>
            <w:r>
              <w:rPr>
                <w:sz w:val="16"/>
              </w:rPr>
              <w:t>11.8728</w:t>
            </w:r>
          </w:p>
        </w:tc>
        <w:tc>
          <w:tcPr>
            <w:tcW w:w="33pt" w:type="dxa"/>
            <w:shd w:val="clear" w:color="auto" w:fill="FFFFFF"/>
            <w:tcMar>
              <w:top w:w="2pt" w:type="dxa"/>
              <w:start w:w="1pt" w:type="dxa"/>
              <w:bottom w:w="2pt" w:type="dxa"/>
              <w:end w:w="1pt" w:type="dxa"/>
            </w:tcMar>
            <w:vAlign w:val="center"/>
          </w:tcPr>
          <w:p w14:paraId="4287003B" w14:textId="77777777" w:rsidR="00262D32" w:rsidRDefault="00604D90">
            <w:pPr>
              <w:spacing w:before="3pt" w:after="3pt"/>
            </w:pPr>
            <w:r>
              <w:rPr>
                <w:sz w:val="16"/>
              </w:rPr>
              <w:t>3.58</w:t>
            </w:r>
          </w:p>
        </w:tc>
        <w:tc>
          <w:tcPr>
            <w:tcW w:w="33pt" w:type="dxa"/>
            <w:shd w:val="clear" w:color="auto" w:fill="FFFFFF"/>
            <w:tcMar>
              <w:top w:w="2pt" w:type="dxa"/>
              <w:start w:w="1pt" w:type="dxa"/>
              <w:bottom w:w="2pt" w:type="dxa"/>
              <w:end w:w="1pt" w:type="dxa"/>
            </w:tcMar>
            <w:vAlign w:val="center"/>
          </w:tcPr>
          <w:p w14:paraId="5020BBFD" w14:textId="77777777" w:rsidR="00262D32" w:rsidRDefault="00604D90">
            <w:pPr>
              <w:spacing w:before="3pt" w:after="3pt"/>
            </w:pPr>
            <w:r>
              <w:rPr>
                <w:sz w:val="16"/>
              </w:rPr>
              <w:t>0.9588</w:t>
            </w:r>
          </w:p>
        </w:tc>
        <w:tc>
          <w:tcPr>
            <w:tcW w:w="33pt" w:type="dxa"/>
            <w:shd w:val="clear" w:color="auto" w:fill="FFFFFF"/>
            <w:tcMar>
              <w:top w:w="2pt" w:type="dxa"/>
              <w:start w:w="1pt" w:type="dxa"/>
              <w:bottom w:w="2pt" w:type="dxa"/>
              <w:end w:w="1pt" w:type="dxa"/>
            </w:tcMar>
            <w:vAlign w:val="center"/>
          </w:tcPr>
          <w:p w14:paraId="12D8C09D" w14:textId="77777777" w:rsidR="00262D32" w:rsidRDefault="00604D90">
            <w:pPr>
              <w:spacing w:before="3pt" w:after="3pt"/>
            </w:pPr>
            <w:r>
              <w:rPr>
                <w:sz w:val="16"/>
              </w:rPr>
              <w:t>62.12</w:t>
            </w:r>
          </w:p>
        </w:tc>
      </w:tr>
      <w:tr w:rsidR="00660A15" w14:paraId="3C8CA349" w14:textId="77777777">
        <w:trPr>
          <w:cantSplit/>
          <w:jc w:val="center"/>
        </w:trPr>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674AED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356520CA" w14:textId="77777777" w:rsidR="00262D32" w:rsidRDefault="00604D90">
            <w:pPr>
              <w:spacing w:before="3pt" w:after="3pt"/>
            </w:pPr>
            <w:r>
              <w:rPr>
                <w:sz w:val="16"/>
              </w:rPr>
              <w:t>6.1601</w:t>
            </w:r>
          </w:p>
        </w:tc>
        <w:tc>
          <w:tcPr>
            <w:tcW w:w="33pt" w:type="dxa"/>
            <w:shd w:val="clear" w:color="auto" w:fill="FFFFFF"/>
            <w:tcMar>
              <w:top w:w="2pt" w:type="dxa"/>
              <w:start w:w="1pt" w:type="dxa"/>
              <w:bottom w:w="2pt" w:type="dxa"/>
              <w:end w:w="1pt" w:type="dxa"/>
            </w:tcMar>
            <w:vAlign w:val="center"/>
          </w:tcPr>
          <w:p w14:paraId="03A7AA52" w14:textId="77777777" w:rsidR="00262D32" w:rsidRDefault="00604D90">
            <w:pPr>
              <w:spacing w:before="3pt" w:after="3pt"/>
            </w:pPr>
            <w:r>
              <w:rPr>
                <w:sz w:val="16"/>
              </w:rPr>
              <w:t>12.0048</w:t>
            </w:r>
          </w:p>
        </w:tc>
        <w:tc>
          <w:tcPr>
            <w:tcW w:w="33pt" w:type="dxa"/>
            <w:shd w:val="clear" w:color="auto" w:fill="FFFFFF"/>
            <w:tcMar>
              <w:top w:w="2pt" w:type="dxa"/>
              <w:start w:w="1pt" w:type="dxa"/>
              <w:bottom w:w="2pt" w:type="dxa"/>
              <w:end w:w="1pt" w:type="dxa"/>
            </w:tcMar>
            <w:vAlign w:val="center"/>
          </w:tcPr>
          <w:p w14:paraId="523DC376" w14:textId="77777777" w:rsidR="00262D32" w:rsidRDefault="00604D90">
            <w:pPr>
              <w:spacing w:before="3pt" w:after="3pt"/>
            </w:pPr>
            <w:r>
              <w:rPr>
                <w:sz w:val="16"/>
              </w:rPr>
              <w:t>3.60</w:t>
            </w:r>
          </w:p>
        </w:tc>
        <w:tc>
          <w:tcPr>
            <w:tcW w:w="33pt" w:type="dxa"/>
            <w:shd w:val="clear" w:color="auto" w:fill="FFFFFF"/>
            <w:tcMar>
              <w:top w:w="2pt" w:type="dxa"/>
              <w:start w:w="1pt" w:type="dxa"/>
              <w:bottom w:w="2pt" w:type="dxa"/>
              <w:end w:w="1pt" w:type="dxa"/>
            </w:tcMar>
            <w:vAlign w:val="center"/>
          </w:tcPr>
          <w:p w14:paraId="26805E22" w14:textId="77777777" w:rsidR="00262D32" w:rsidRDefault="00604D90">
            <w:pPr>
              <w:spacing w:before="3pt" w:after="3pt"/>
            </w:pPr>
            <w:r>
              <w:rPr>
                <w:sz w:val="16"/>
              </w:rPr>
              <w:t>0.9579</w:t>
            </w:r>
          </w:p>
        </w:tc>
        <w:tc>
          <w:tcPr>
            <w:tcW w:w="33pt" w:type="dxa"/>
            <w:shd w:val="clear" w:color="auto" w:fill="FFFFFF"/>
            <w:tcMar>
              <w:top w:w="2pt" w:type="dxa"/>
              <w:start w:w="1pt" w:type="dxa"/>
              <w:bottom w:w="2pt" w:type="dxa"/>
              <w:end w:w="1pt" w:type="dxa"/>
            </w:tcMar>
            <w:vAlign w:val="center"/>
          </w:tcPr>
          <w:p w14:paraId="25A81725" w14:textId="77777777" w:rsidR="00262D32" w:rsidRDefault="00604D90">
            <w:pPr>
              <w:spacing w:before="3pt" w:after="3pt"/>
            </w:pPr>
            <w:r>
              <w:rPr>
                <w:sz w:val="16"/>
              </w:rPr>
              <w:t>57.07</w:t>
            </w:r>
          </w:p>
        </w:tc>
      </w:tr>
      <w:tr w:rsidR="00660A15" w14:paraId="18D26B21" w14:textId="77777777">
        <w:trPr>
          <w:cantSplit/>
          <w:jc w:val="center"/>
        </w:trPr>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39299B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A1FFEAF" w14:textId="77777777" w:rsidR="00262D32" w:rsidRDefault="00604D90">
            <w:pPr>
              <w:spacing w:before="3pt" w:after="3pt"/>
            </w:pPr>
            <w:r>
              <w:rPr>
                <w:sz w:val="16"/>
              </w:rPr>
              <w:t>6.0768</w:t>
            </w:r>
          </w:p>
        </w:tc>
        <w:tc>
          <w:tcPr>
            <w:tcW w:w="33pt" w:type="dxa"/>
            <w:shd w:val="clear" w:color="auto" w:fill="FFFFFF"/>
            <w:tcMar>
              <w:top w:w="2pt" w:type="dxa"/>
              <w:start w:w="1pt" w:type="dxa"/>
              <w:bottom w:w="2pt" w:type="dxa"/>
              <w:end w:w="1pt" w:type="dxa"/>
            </w:tcMar>
            <w:vAlign w:val="center"/>
          </w:tcPr>
          <w:p w14:paraId="187A6D7F" w14:textId="77777777" w:rsidR="00262D32" w:rsidRDefault="00604D90">
            <w:pPr>
              <w:spacing w:before="3pt" w:after="3pt"/>
            </w:pPr>
            <w:r>
              <w:rPr>
                <w:sz w:val="16"/>
              </w:rPr>
              <w:t>11.8132</w:t>
            </w:r>
          </w:p>
        </w:tc>
        <w:tc>
          <w:tcPr>
            <w:tcW w:w="33pt" w:type="dxa"/>
            <w:shd w:val="clear" w:color="auto" w:fill="FFFFFF"/>
            <w:tcMar>
              <w:top w:w="2pt" w:type="dxa"/>
              <w:start w:w="1pt" w:type="dxa"/>
              <w:bottom w:w="2pt" w:type="dxa"/>
              <w:end w:w="1pt" w:type="dxa"/>
            </w:tcMar>
            <w:vAlign w:val="center"/>
          </w:tcPr>
          <w:p w14:paraId="2BC76686"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1BB4DDCD" w14:textId="77777777" w:rsidR="00262D32" w:rsidRDefault="00604D90">
            <w:pPr>
              <w:spacing w:before="3pt" w:after="3pt"/>
            </w:pPr>
            <w:r>
              <w:rPr>
                <w:sz w:val="16"/>
              </w:rPr>
              <w:t>0.9593</w:t>
            </w:r>
          </w:p>
        </w:tc>
        <w:tc>
          <w:tcPr>
            <w:tcW w:w="33pt" w:type="dxa"/>
            <w:shd w:val="clear" w:color="auto" w:fill="FFFFFF"/>
            <w:tcMar>
              <w:top w:w="2pt" w:type="dxa"/>
              <w:start w:w="1pt" w:type="dxa"/>
              <w:bottom w:w="2pt" w:type="dxa"/>
              <w:end w:w="1pt" w:type="dxa"/>
            </w:tcMar>
            <w:vAlign w:val="center"/>
          </w:tcPr>
          <w:p w14:paraId="04ADC104" w14:textId="77777777" w:rsidR="00262D32" w:rsidRDefault="00604D90">
            <w:pPr>
              <w:spacing w:before="3pt" w:after="3pt"/>
            </w:pPr>
            <w:r>
              <w:rPr>
                <w:sz w:val="16"/>
              </w:rPr>
              <w:t>58.08</w:t>
            </w:r>
          </w:p>
        </w:tc>
      </w:tr>
      <w:tr w:rsidR="00660A15" w14:paraId="1BD963CE" w14:textId="77777777">
        <w:trPr>
          <w:cantSplit/>
          <w:jc w:val="center"/>
        </w:trPr>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E370CF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0FA407E" w14:textId="77777777" w:rsidR="00262D32" w:rsidRDefault="00604D90">
            <w:pPr>
              <w:spacing w:before="3pt" w:after="3pt"/>
            </w:pPr>
            <w:r>
              <w:rPr>
                <w:sz w:val="16"/>
              </w:rPr>
              <w:t>6.0346</w:t>
            </w:r>
          </w:p>
        </w:tc>
        <w:tc>
          <w:tcPr>
            <w:tcW w:w="33pt" w:type="dxa"/>
            <w:shd w:val="clear" w:color="auto" w:fill="FFFFFF"/>
            <w:tcMar>
              <w:top w:w="2pt" w:type="dxa"/>
              <w:start w:w="1pt" w:type="dxa"/>
              <w:bottom w:w="2pt" w:type="dxa"/>
              <w:end w:w="1pt" w:type="dxa"/>
            </w:tcMar>
            <w:vAlign w:val="center"/>
          </w:tcPr>
          <w:p w14:paraId="7B8901E7" w14:textId="77777777" w:rsidR="00262D32" w:rsidRDefault="00604D90">
            <w:pPr>
              <w:spacing w:before="3pt" w:after="3pt"/>
            </w:pPr>
            <w:r>
              <w:rPr>
                <w:sz w:val="16"/>
              </w:rPr>
              <w:t>11.6526</w:t>
            </w:r>
          </w:p>
        </w:tc>
        <w:tc>
          <w:tcPr>
            <w:tcW w:w="33pt" w:type="dxa"/>
            <w:shd w:val="clear" w:color="auto" w:fill="FFFFFF"/>
            <w:tcMar>
              <w:top w:w="2pt" w:type="dxa"/>
              <w:start w:w="1pt" w:type="dxa"/>
              <w:bottom w:w="2pt" w:type="dxa"/>
              <w:end w:w="1pt" w:type="dxa"/>
            </w:tcMar>
            <w:vAlign w:val="center"/>
          </w:tcPr>
          <w:p w14:paraId="521AFCD8" w14:textId="77777777" w:rsidR="00262D32" w:rsidRDefault="00604D90">
            <w:pPr>
              <w:spacing w:before="3pt" w:after="3pt"/>
            </w:pPr>
            <w:r>
              <w:rPr>
                <w:sz w:val="16"/>
              </w:rPr>
              <w:t>3.51</w:t>
            </w:r>
          </w:p>
        </w:tc>
        <w:tc>
          <w:tcPr>
            <w:tcW w:w="33pt" w:type="dxa"/>
            <w:shd w:val="clear" w:color="auto" w:fill="FFFFFF"/>
            <w:tcMar>
              <w:top w:w="2pt" w:type="dxa"/>
              <w:start w:w="1pt" w:type="dxa"/>
              <w:bottom w:w="2pt" w:type="dxa"/>
              <w:end w:w="1pt" w:type="dxa"/>
            </w:tcMar>
            <w:vAlign w:val="center"/>
          </w:tcPr>
          <w:p w14:paraId="7062C31B" w14:textId="77777777" w:rsidR="00262D32" w:rsidRDefault="00604D90">
            <w:pPr>
              <w:spacing w:before="3pt" w:after="3pt"/>
            </w:pPr>
            <w:r>
              <w:rPr>
                <w:sz w:val="16"/>
              </w:rPr>
              <w:t>0.9604</w:t>
            </w:r>
          </w:p>
        </w:tc>
        <w:tc>
          <w:tcPr>
            <w:tcW w:w="33pt" w:type="dxa"/>
            <w:shd w:val="clear" w:color="auto" w:fill="FFFFFF"/>
            <w:tcMar>
              <w:top w:w="2pt" w:type="dxa"/>
              <w:start w:w="1pt" w:type="dxa"/>
              <w:bottom w:w="2pt" w:type="dxa"/>
              <w:end w:w="1pt" w:type="dxa"/>
            </w:tcMar>
            <w:vAlign w:val="center"/>
          </w:tcPr>
          <w:p w14:paraId="17E3DE71" w14:textId="77777777" w:rsidR="00262D32" w:rsidRDefault="00604D90">
            <w:pPr>
              <w:spacing w:before="3pt" w:after="3pt"/>
            </w:pPr>
            <w:r>
              <w:rPr>
                <w:sz w:val="16"/>
              </w:rPr>
              <w:t>55.05</w:t>
            </w:r>
          </w:p>
        </w:tc>
      </w:tr>
      <w:tr w:rsidR="00660A15" w14:paraId="434F4AA5" w14:textId="77777777">
        <w:trPr>
          <w:cantSplit/>
          <w:jc w:val="center"/>
        </w:trPr>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D1BA1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DDC281E" w14:textId="77777777" w:rsidR="00262D32" w:rsidRDefault="00604D90">
            <w:pPr>
              <w:spacing w:before="3pt" w:after="3pt"/>
            </w:pPr>
            <w:r>
              <w:rPr>
                <w:sz w:val="16"/>
              </w:rPr>
              <w:t>6.1218</w:t>
            </w:r>
          </w:p>
        </w:tc>
        <w:tc>
          <w:tcPr>
            <w:tcW w:w="33pt" w:type="dxa"/>
            <w:shd w:val="clear" w:color="auto" w:fill="FFFFFF"/>
            <w:tcMar>
              <w:top w:w="2pt" w:type="dxa"/>
              <w:start w:w="1pt" w:type="dxa"/>
              <w:bottom w:w="2pt" w:type="dxa"/>
              <w:end w:w="1pt" w:type="dxa"/>
            </w:tcMar>
            <w:vAlign w:val="center"/>
          </w:tcPr>
          <w:p w14:paraId="31FBF019" w14:textId="77777777" w:rsidR="00262D32" w:rsidRDefault="00604D90">
            <w:pPr>
              <w:spacing w:before="3pt" w:after="3pt"/>
            </w:pPr>
            <w:r>
              <w:rPr>
                <w:sz w:val="16"/>
              </w:rPr>
              <w:t>11.7740</w:t>
            </w:r>
          </w:p>
        </w:tc>
        <w:tc>
          <w:tcPr>
            <w:tcW w:w="33pt" w:type="dxa"/>
            <w:shd w:val="clear" w:color="auto" w:fill="FFFFFF"/>
            <w:tcMar>
              <w:top w:w="2pt" w:type="dxa"/>
              <w:start w:w="1pt" w:type="dxa"/>
              <w:bottom w:w="2pt" w:type="dxa"/>
              <w:end w:w="1pt" w:type="dxa"/>
            </w:tcMar>
            <w:vAlign w:val="center"/>
          </w:tcPr>
          <w:p w14:paraId="2936C9D2"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35E955DB" w14:textId="77777777" w:rsidR="00262D32" w:rsidRDefault="00604D90">
            <w:pPr>
              <w:spacing w:before="3pt" w:after="3pt"/>
            </w:pPr>
            <w:r>
              <w:rPr>
                <w:sz w:val="16"/>
              </w:rPr>
              <w:t>0.9595</w:t>
            </w:r>
          </w:p>
        </w:tc>
        <w:tc>
          <w:tcPr>
            <w:tcW w:w="33pt" w:type="dxa"/>
            <w:shd w:val="clear" w:color="auto" w:fill="FFFFFF"/>
            <w:tcMar>
              <w:top w:w="2pt" w:type="dxa"/>
              <w:start w:w="1pt" w:type="dxa"/>
              <w:bottom w:w="2pt" w:type="dxa"/>
              <w:end w:w="1pt" w:type="dxa"/>
            </w:tcMar>
            <w:vAlign w:val="center"/>
          </w:tcPr>
          <w:p w14:paraId="538F80DC" w14:textId="77777777" w:rsidR="00262D32" w:rsidRDefault="00604D90">
            <w:pPr>
              <w:spacing w:before="3pt" w:after="3pt"/>
            </w:pPr>
            <w:r>
              <w:rPr>
                <w:sz w:val="16"/>
              </w:rPr>
              <w:t>60.10</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1D46A5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D016925" w14:textId="77777777" w:rsidR="00262D32" w:rsidRDefault="00604D90">
            <w:pPr>
              <w:spacing w:before="3pt" w:after="3pt"/>
            </w:pPr>
            <w:r>
              <w:rPr>
                <w:sz w:val="16"/>
              </w:rPr>
              <w:t>8.8536</w:t>
            </w:r>
          </w:p>
        </w:tc>
        <w:tc>
          <w:tcPr>
            <w:tcW w:w="33pt" w:type="dxa"/>
            <w:shd w:val="clear" w:color="auto" w:fill="FFFFFF"/>
            <w:tcMar>
              <w:top w:w="2pt" w:type="dxa"/>
              <w:start w:w="1pt" w:type="dxa"/>
              <w:bottom w:w="2pt" w:type="dxa"/>
              <w:end w:w="1pt" w:type="dxa"/>
            </w:tcMar>
            <w:vAlign w:val="center"/>
          </w:tcPr>
          <w:p w14:paraId="6A2B97D7" w14:textId="77777777" w:rsidR="00262D32" w:rsidRDefault="00604D90">
            <w:pPr>
              <w:spacing w:before="3pt" w:after="3pt"/>
            </w:pPr>
            <w:r>
              <w:rPr>
                <w:sz w:val="16"/>
              </w:rPr>
              <w:t>17.0380</w:t>
            </w:r>
          </w:p>
        </w:tc>
        <w:tc>
          <w:tcPr>
            <w:tcW w:w="33pt" w:type="dxa"/>
            <w:shd w:val="clear" w:color="auto" w:fill="FFFFFF"/>
            <w:tcMar>
              <w:top w:w="2pt" w:type="dxa"/>
              <w:start w:w="1pt" w:type="dxa"/>
              <w:bottom w:w="2pt" w:type="dxa"/>
              <w:end w:w="1pt" w:type="dxa"/>
            </w:tcMar>
            <w:vAlign w:val="center"/>
          </w:tcPr>
          <w:p w14:paraId="256D066C" w14:textId="77777777" w:rsidR="00262D32" w:rsidRDefault="00604D90">
            <w:pPr>
              <w:spacing w:before="3pt" w:after="3pt"/>
            </w:pPr>
            <w:r>
              <w:rPr>
                <w:sz w:val="16"/>
              </w:rPr>
              <w:t>5.35</w:t>
            </w:r>
          </w:p>
        </w:tc>
        <w:tc>
          <w:tcPr>
            <w:tcW w:w="33pt" w:type="dxa"/>
            <w:shd w:val="clear" w:color="auto" w:fill="FFFFFF"/>
            <w:tcMar>
              <w:top w:w="2pt" w:type="dxa"/>
              <w:start w:w="1pt" w:type="dxa"/>
              <w:bottom w:w="2pt" w:type="dxa"/>
              <w:end w:w="1pt" w:type="dxa"/>
            </w:tcMar>
            <w:vAlign w:val="center"/>
          </w:tcPr>
          <w:p w14:paraId="629C259D" w14:textId="77777777" w:rsidR="00262D32" w:rsidRDefault="00604D90">
            <w:pPr>
              <w:spacing w:before="3pt" w:after="3pt"/>
            </w:pPr>
            <w:r>
              <w:rPr>
                <w:sz w:val="16"/>
              </w:rPr>
              <w:t>0.9156</w:t>
            </w:r>
          </w:p>
        </w:tc>
        <w:tc>
          <w:tcPr>
            <w:tcW w:w="33pt" w:type="dxa"/>
            <w:shd w:val="clear" w:color="auto" w:fill="FFFFFF"/>
            <w:tcMar>
              <w:top w:w="2pt" w:type="dxa"/>
              <w:start w:w="1pt" w:type="dxa"/>
              <w:bottom w:w="2pt" w:type="dxa"/>
              <w:end w:w="1pt" w:type="dxa"/>
            </w:tcMar>
            <w:vAlign w:val="center"/>
          </w:tcPr>
          <w:p w14:paraId="1B5BE3B6" w14:textId="77777777" w:rsidR="00262D32" w:rsidRDefault="00604D90">
            <w:pPr>
              <w:spacing w:before="3pt" w:after="3pt"/>
            </w:pPr>
            <w:r>
              <w:rPr>
                <w:sz w:val="16"/>
              </w:rPr>
              <w:t>76.65</w:t>
            </w:r>
          </w:p>
        </w:tc>
      </w:tr>
      <w:tr w:rsidR="00660A15" w14:paraId="1FCF5217" w14:textId="77777777">
        <w:trPr>
          <w:cantSplit/>
          <w:jc w:val="center"/>
        </w:trPr>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781E53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D440065" w14:textId="77777777" w:rsidR="00262D32" w:rsidRDefault="00604D90">
            <w:pPr>
              <w:spacing w:before="3pt" w:after="3pt"/>
            </w:pPr>
            <w:r>
              <w:rPr>
                <w:sz w:val="16"/>
              </w:rPr>
              <w:t>9.0363</w:t>
            </w:r>
          </w:p>
        </w:tc>
        <w:tc>
          <w:tcPr>
            <w:tcW w:w="33pt" w:type="dxa"/>
            <w:shd w:val="clear" w:color="auto" w:fill="FFFFFF"/>
            <w:tcMar>
              <w:top w:w="2pt" w:type="dxa"/>
              <w:start w:w="1pt" w:type="dxa"/>
              <w:bottom w:w="2pt" w:type="dxa"/>
              <w:end w:w="1pt" w:type="dxa"/>
            </w:tcMar>
            <w:vAlign w:val="center"/>
          </w:tcPr>
          <w:p w14:paraId="74CFF51C" w14:textId="77777777" w:rsidR="00262D32" w:rsidRDefault="00604D90">
            <w:pPr>
              <w:spacing w:before="3pt" w:after="3pt"/>
            </w:pPr>
            <w:r>
              <w:rPr>
                <w:sz w:val="16"/>
              </w:rPr>
              <w:t>17.6157</w:t>
            </w:r>
          </w:p>
        </w:tc>
        <w:tc>
          <w:tcPr>
            <w:tcW w:w="33pt" w:type="dxa"/>
            <w:shd w:val="clear" w:color="auto" w:fill="FFFFFF"/>
            <w:tcMar>
              <w:top w:w="2pt" w:type="dxa"/>
              <w:start w:w="1pt" w:type="dxa"/>
              <w:bottom w:w="2pt" w:type="dxa"/>
              <w:end w:w="1pt" w:type="dxa"/>
            </w:tcMar>
            <w:vAlign w:val="center"/>
          </w:tcPr>
          <w:p w14:paraId="68FB2BE1" w14:textId="77777777" w:rsidR="00262D32" w:rsidRDefault="00604D90">
            <w:pPr>
              <w:spacing w:before="3pt" w:after="3pt"/>
            </w:pPr>
            <w:r>
              <w:rPr>
                <w:sz w:val="16"/>
              </w:rPr>
              <w:t>5.36</w:t>
            </w:r>
          </w:p>
        </w:tc>
        <w:tc>
          <w:tcPr>
            <w:tcW w:w="33pt" w:type="dxa"/>
            <w:shd w:val="clear" w:color="auto" w:fill="FFFFFF"/>
            <w:tcMar>
              <w:top w:w="2pt" w:type="dxa"/>
              <w:start w:w="1pt" w:type="dxa"/>
              <w:bottom w:w="2pt" w:type="dxa"/>
              <w:end w:w="1pt" w:type="dxa"/>
            </w:tcMar>
            <w:vAlign w:val="center"/>
          </w:tcPr>
          <w:p w14:paraId="06CF488F" w14:textId="77777777" w:rsidR="00262D32" w:rsidRDefault="00604D90">
            <w:pPr>
              <w:spacing w:before="3pt" w:after="3pt"/>
            </w:pPr>
            <w:r>
              <w:rPr>
                <w:sz w:val="16"/>
              </w:rPr>
              <w:t>0.9098</w:t>
            </w:r>
          </w:p>
        </w:tc>
        <w:tc>
          <w:tcPr>
            <w:tcW w:w="33pt" w:type="dxa"/>
            <w:shd w:val="clear" w:color="auto" w:fill="FFFFFF"/>
            <w:tcMar>
              <w:top w:w="2pt" w:type="dxa"/>
              <w:start w:w="1pt" w:type="dxa"/>
              <w:bottom w:w="2pt" w:type="dxa"/>
              <w:end w:w="1pt" w:type="dxa"/>
            </w:tcMar>
            <w:vAlign w:val="center"/>
          </w:tcPr>
          <w:p w14:paraId="591F460D" w14:textId="77777777" w:rsidR="00262D32" w:rsidRDefault="00604D90">
            <w:pPr>
              <w:spacing w:before="3pt" w:after="3pt"/>
            </w:pPr>
            <w:r>
              <w:rPr>
                <w:sz w:val="16"/>
              </w:rPr>
              <w:t>48.47</w:t>
            </w:r>
          </w:p>
        </w:tc>
      </w:tr>
      <w:tr w:rsidR="00660A15" w14:paraId="45C8D8D1" w14:textId="77777777">
        <w:trPr>
          <w:cantSplit/>
          <w:jc w:val="center"/>
        </w:trPr>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193B99C"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B444027" w14:textId="77777777" w:rsidR="00262D32" w:rsidRDefault="00604D90">
            <w:pPr>
              <w:spacing w:before="3pt" w:after="3pt"/>
            </w:pPr>
            <w:r>
              <w:rPr>
                <w:sz w:val="16"/>
              </w:rPr>
              <w:t>10.0366</w:t>
            </w:r>
          </w:p>
        </w:tc>
        <w:tc>
          <w:tcPr>
            <w:tcW w:w="33pt" w:type="dxa"/>
            <w:shd w:val="clear" w:color="auto" w:fill="FFFFFF"/>
            <w:tcMar>
              <w:top w:w="2pt" w:type="dxa"/>
              <w:start w:w="1pt" w:type="dxa"/>
              <w:bottom w:w="2pt" w:type="dxa"/>
              <w:end w:w="1pt" w:type="dxa"/>
            </w:tcMar>
            <w:vAlign w:val="center"/>
          </w:tcPr>
          <w:p w14:paraId="345E17FF" w14:textId="77777777" w:rsidR="00262D32" w:rsidRDefault="00604D90">
            <w:pPr>
              <w:spacing w:before="3pt" w:after="3pt"/>
            </w:pPr>
            <w:r>
              <w:rPr>
                <w:sz w:val="16"/>
              </w:rPr>
              <w:t>19.3143</w:t>
            </w:r>
          </w:p>
        </w:tc>
        <w:tc>
          <w:tcPr>
            <w:tcW w:w="33pt" w:type="dxa"/>
            <w:shd w:val="clear" w:color="auto" w:fill="FFFFFF"/>
            <w:tcMar>
              <w:top w:w="2pt" w:type="dxa"/>
              <w:start w:w="1pt" w:type="dxa"/>
              <w:bottom w:w="2pt" w:type="dxa"/>
              <w:end w:w="1pt" w:type="dxa"/>
            </w:tcMar>
            <w:vAlign w:val="center"/>
          </w:tcPr>
          <w:p w14:paraId="18CB66FC" w14:textId="77777777" w:rsidR="00262D32" w:rsidRDefault="00604D90">
            <w:pPr>
              <w:spacing w:before="3pt" w:after="3pt"/>
            </w:pPr>
            <w:r>
              <w:rPr>
                <w:sz w:val="16"/>
              </w:rPr>
              <w:t>5.98</w:t>
            </w:r>
          </w:p>
        </w:tc>
        <w:tc>
          <w:tcPr>
            <w:tcW w:w="33pt" w:type="dxa"/>
            <w:shd w:val="clear" w:color="auto" w:fill="FFFFFF"/>
            <w:tcMar>
              <w:top w:w="2pt" w:type="dxa"/>
              <w:start w:w="1pt" w:type="dxa"/>
              <w:bottom w:w="2pt" w:type="dxa"/>
              <w:end w:w="1pt" w:type="dxa"/>
            </w:tcMar>
            <w:vAlign w:val="center"/>
          </w:tcPr>
          <w:p w14:paraId="4E3A80C0" w14:textId="77777777" w:rsidR="00262D32" w:rsidRDefault="00604D90">
            <w:pPr>
              <w:spacing w:before="3pt" w:after="3pt"/>
            </w:pPr>
            <w:r>
              <w:rPr>
                <w:sz w:val="16"/>
              </w:rPr>
              <w:t>0.8916</w:t>
            </w:r>
          </w:p>
        </w:tc>
        <w:tc>
          <w:tcPr>
            <w:tcW w:w="33pt" w:type="dxa"/>
            <w:shd w:val="clear" w:color="auto" w:fill="FFFFFF"/>
            <w:tcMar>
              <w:top w:w="2pt" w:type="dxa"/>
              <w:start w:w="1pt" w:type="dxa"/>
              <w:bottom w:w="2pt" w:type="dxa"/>
              <w:end w:w="1pt" w:type="dxa"/>
            </w:tcMar>
            <w:vAlign w:val="center"/>
          </w:tcPr>
          <w:p w14:paraId="356A3039" w14:textId="77777777" w:rsidR="00262D32" w:rsidRDefault="00604D90">
            <w:pPr>
              <w:spacing w:before="3pt" w:after="3pt"/>
            </w:pPr>
            <w:r>
              <w:rPr>
                <w:sz w:val="16"/>
              </w:rPr>
              <w:t>46.43</w:t>
            </w:r>
          </w:p>
        </w:tc>
      </w:tr>
      <w:tr w:rsidR="00660A15" w14:paraId="0A09BAF3" w14:textId="77777777">
        <w:trPr>
          <w:cantSplit/>
          <w:jc w:val="center"/>
        </w:trPr>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43905E90"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4889DE5" w14:textId="77777777" w:rsidR="00262D32" w:rsidRDefault="00604D90">
            <w:pPr>
              <w:spacing w:before="3pt" w:after="3pt"/>
            </w:pPr>
            <w:r>
              <w:rPr>
                <w:sz w:val="16"/>
              </w:rPr>
              <w:t>9.5007</w:t>
            </w:r>
          </w:p>
        </w:tc>
        <w:tc>
          <w:tcPr>
            <w:tcW w:w="33pt" w:type="dxa"/>
            <w:shd w:val="clear" w:color="auto" w:fill="FFFFFF"/>
            <w:tcMar>
              <w:top w:w="2pt" w:type="dxa"/>
              <w:start w:w="1pt" w:type="dxa"/>
              <w:bottom w:w="2pt" w:type="dxa"/>
              <w:end w:w="1pt" w:type="dxa"/>
            </w:tcMar>
            <w:vAlign w:val="center"/>
          </w:tcPr>
          <w:p w14:paraId="581E1D07" w14:textId="77777777" w:rsidR="00262D32" w:rsidRDefault="00604D90">
            <w:pPr>
              <w:spacing w:before="3pt" w:after="3pt"/>
            </w:pPr>
            <w:r>
              <w:rPr>
                <w:sz w:val="16"/>
              </w:rPr>
              <w:t>17.9989</w:t>
            </w:r>
          </w:p>
        </w:tc>
        <w:tc>
          <w:tcPr>
            <w:tcW w:w="33pt" w:type="dxa"/>
            <w:shd w:val="clear" w:color="auto" w:fill="FFFFFF"/>
            <w:tcMar>
              <w:top w:w="2pt" w:type="dxa"/>
              <w:start w:w="1pt" w:type="dxa"/>
              <w:bottom w:w="2pt" w:type="dxa"/>
              <w:end w:w="1pt" w:type="dxa"/>
            </w:tcMar>
            <w:vAlign w:val="center"/>
          </w:tcPr>
          <w:p w14:paraId="164C7049" w14:textId="77777777" w:rsidR="00262D32" w:rsidRDefault="00604D90">
            <w:pPr>
              <w:spacing w:before="3pt" w:after="3pt"/>
            </w:pPr>
            <w:r>
              <w:rPr>
                <w:sz w:val="16"/>
              </w:rPr>
              <w:t>5.69</w:t>
            </w:r>
          </w:p>
        </w:tc>
        <w:tc>
          <w:tcPr>
            <w:tcW w:w="33pt" w:type="dxa"/>
            <w:shd w:val="clear" w:color="auto" w:fill="FFFFFF"/>
            <w:tcMar>
              <w:top w:w="2pt" w:type="dxa"/>
              <w:start w:w="1pt" w:type="dxa"/>
              <w:bottom w:w="2pt" w:type="dxa"/>
              <w:end w:w="1pt" w:type="dxa"/>
            </w:tcMar>
            <w:vAlign w:val="center"/>
          </w:tcPr>
          <w:p w14:paraId="0D7C52BA" w14:textId="77777777" w:rsidR="00262D32" w:rsidRDefault="00604D90">
            <w:pPr>
              <w:spacing w:before="3pt" w:after="3pt"/>
            </w:pPr>
            <w:r>
              <w:rPr>
                <w:sz w:val="16"/>
              </w:rPr>
              <w:t>0.9058</w:t>
            </w:r>
          </w:p>
        </w:tc>
        <w:tc>
          <w:tcPr>
            <w:tcW w:w="33pt" w:type="dxa"/>
            <w:shd w:val="clear" w:color="auto" w:fill="FFFFFF"/>
            <w:tcMar>
              <w:top w:w="2pt" w:type="dxa"/>
              <w:start w:w="1pt" w:type="dxa"/>
              <w:bottom w:w="2pt" w:type="dxa"/>
              <w:end w:w="1pt" w:type="dxa"/>
            </w:tcMar>
            <w:vAlign w:val="center"/>
          </w:tcPr>
          <w:p w14:paraId="757E5181" w14:textId="77777777" w:rsidR="00262D32" w:rsidRDefault="00604D90">
            <w:pPr>
              <w:spacing w:before="3pt" w:after="3pt"/>
            </w:pPr>
            <w:r>
              <w:rPr>
                <w:sz w:val="16"/>
              </w:rPr>
              <w:t>47.45</w:t>
            </w:r>
          </w:p>
        </w:tc>
      </w:tr>
      <w:tr w:rsidR="00660A15" w14:paraId="765BE252" w14:textId="77777777">
        <w:trPr>
          <w:cantSplit/>
          <w:jc w:val="center"/>
        </w:trPr>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F522D9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2EAC8AAC" w14:textId="77777777" w:rsidR="00262D32" w:rsidRDefault="00604D90">
            <w:pPr>
              <w:spacing w:before="3pt" w:after="3pt"/>
            </w:pPr>
            <w:r>
              <w:rPr>
                <w:sz w:val="16"/>
              </w:rPr>
              <w:t>9.7697</w:t>
            </w:r>
          </w:p>
        </w:tc>
        <w:tc>
          <w:tcPr>
            <w:tcW w:w="33pt" w:type="dxa"/>
            <w:shd w:val="clear" w:color="auto" w:fill="FFFFFF"/>
            <w:tcMar>
              <w:top w:w="2pt" w:type="dxa"/>
              <w:start w:w="1pt" w:type="dxa"/>
              <w:bottom w:w="2pt" w:type="dxa"/>
              <w:end w:w="1pt" w:type="dxa"/>
            </w:tcMar>
            <w:vAlign w:val="center"/>
          </w:tcPr>
          <w:p w14:paraId="2C50A986" w14:textId="77777777" w:rsidR="00262D32" w:rsidRDefault="00604D90">
            <w:pPr>
              <w:spacing w:before="3pt" w:after="3pt"/>
            </w:pPr>
            <w:r>
              <w:rPr>
                <w:sz w:val="16"/>
              </w:rPr>
              <w:t>18.8569</w:t>
            </w:r>
          </w:p>
        </w:tc>
        <w:tc>
          <w:tcPr>
            <w:tcW w:w="33pt" w:type="dxa"/>
            <w:shd w:val="clear" w:color="auto" w:fill="FFFFFF"/>
            <w:tcMar>
              <w:top w:w="2pt" w:type="dxa"/>
              <w:start w:w="1pt" w:type="dxa"/>
              <w:bottom w:w="2pt" w:type="dxa"/>
              <w:end w:w="1pt" w:type="dxa"/>
            </w:tcMar>
            <w:vAlign w:val="center"/>
          </w:tcPr>
          <w:p w14:paraId="2D8446A2" w14:textId="77777777" w:rsidR="00262D32" w:rsidRDefault="00604D90">
            <w:pPr>
              <w:spacing w:before="3pt" w:after="3pt"/>
            </w:pPr>
            <w:r>
              <w:rPr>
                <w:sz w:val="16"/>
              </w:rPr>
              <w:t>5.86</w:t>
            </w:r>
          </w:p>
        </w:tc>
        <w:tc>
          <w:tcPr>
            <w:tcW w:w="33pt" w:type="dxa"/>
            <w:shd w:val="clear" w:color="auto" w:fill="FFFFFF"/>
            <w:tcMar>
              <w:top w:w="2pt" w:type="dxa"/>
              <w:start w:w="1pt" w:type="dxa"/>
              <w:bottom w:w="2pt" w:type="dxa"/>
              <w:end w:w="1pt" w:type="dxa"/>
            </w:tcMar>
            <w:vAlign w:val="center"/>
          </w:tcPr>
          <w:p w14:paraId="46967D3B" w14:textId="77777777" w:rsidR="00262D32" w:rsidRDefault="00604D90">
            <w:pPr>
              <w:spacing w:before="3pt" w:after="3pt"/>
            </w:pPr>
            <w:r>
              <w:rPr>
                <w:sz w:val="16"/>
              </w:rPr>
              <w:t>0.8967</w:t>
            </w:r>
          </w:p>
        </w:tc>
        <w:tc>
          <w:tcPr>
            <w:tcW w:w="33pt" w:type="dxa"/>
            <w:shd w:val="clear" w:color="auto" w:fill="FFFFFF"/>
            <w:tcMar>
              <w:top w:w="2pt" w:type="dxa"/>
              <w:start w:w="1pt" w:type="dxa"/>
              <w:bottom w:w="2pt" w:type="dxa"/>
              <w:end w:w="1pt" w:type="dxa"/>
            </w:tcMar>
            <w:vAlign w:val="center"/>
          </w:tcPr>
          <w:p w14:paraId="164F2C1C" w14:textId="77777777" w:rsidR="00262D32" w:rsidRDefault="00604D90">
            <w:pPr>
              <w:spacing w:before="3pt" w:after="3pt"/>
            </w:pPr>
            <w:r>
              <w:rPr>
                <w:sz w:val="16"/>
              </w:rPr>
              <w:t>44.90</w:t>
            </w:r>
          </w:p>
        </w:tc>
      </w:tr>
      <w:tr w:rsidR="00660A15" w14:paraId="47497207" w14:textId="77777777">
        <w:trPr>
          <w:cantSplit/>
          <w:jc w:val="center"/>
        </w:trPr>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2E3FF4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C6058A" w14:textId="77777777" w:rsidR="00262D32" w:rsidRDefault="00604D90">
            <w:pPr>
              <w:spacing w:before="3pt" w:after="3pt"/>
            </w:pPr>
            <w:r>
              <w:rPr>
                <w:sz w:val="16"/>
              </w:rPr>
              <w:t>9.4605</w:t>
            </w:r>
          </w:p>
        </w:tc>
        <w:tc>
          <w:tcPr>
            <w:tcW w:w="33pt" w:type="dxa"/>
            <w:shd w:val="clear" w:color="auto" w:fill="FFFFFF"/>
            <w:tcMar>
              <w:top w:w="2pt" w:type="dxa"/>
              <w:start w:w="1pt" w:type="dxa"/>
              <w:bottom w:w="2pt" w:type="dxa"/>
              <w:end w:w="1pt" w:type="dxa"/>
            </w:tcMar>
            <w:vAlign w:val="center"/>
          </w:tcPr>
          <w:p w14:paraId="7ACF4D6E" w14:textId="77777777" w:rsidR="00262D32" w:rsidRDefault="00604D90">
            <w:pPr>
              <w:spacing w:before="3pt" w:after="3pt"/>
            </w:pPr>
            <w:r>
              <w:rPr>
                <w:sz w:val="16"/>
              </w:rPr>
              <w:t>18.4546</w:t>
            </w:r>
          </w:p>
        </w:tc>
        <w:tc>
          <w:tcPr>
            <w:tcW w:w="33pt" w:type="dxa"/>
            <w:shd w:val="clear" w:color="auto" w:fill="FFFFFF"/>
            <w:tcMar>
              <w:top w:w="2pt" w:type="dxa"/>
              <w:start w:w="1pt" w:type="dxa"/>
              <w:bottom w:w="2pt" w:type="dxa"/>
              <w:end w:w="1pt" w:type="dxa"/>
            </w:tcMar>
            <w:vAlign w:val="center"/>
          </w:tcPr>
          <w:p w14:paraId="7DDA6E0B" w14:textId="77777777" w:rsidR="00262D32" w:rsidRDefault="00604D90">
            <w:pPr>
              <w:spacing w:before="3pt" w:after="3pt"/>
            </w:pPr>
            <w:r>
              <w:rPr>
                <w:sz w:val="16"/>
              </w:rPr>
              <w:t>5.61</w:t>
            </w:r>
          </w:p>
        </w:tc>
        <w:tc>
          <w:tcPr>
            <w:tcW w:w="33pt" w:type="dxa"/>
            <w:shd w:val="clear" w:color="auto" w:fill="FFFFFF"/>
            <w:tcMar>
              <w:top w:w="2pt" w:type="dxa"/>
              <w:start w:w="1pt" w:type="dxa"/>
              <w:bottom w:w="2pt" w:type="dxa"/>
              <w:end w:w="1pt" w:type="dxa"/>
            </w:tcMar>
            <w:vAlign w:val="center"/>
          </w:tcPr>
          <w:p w14:paraId="3FBC8A37" w14:textId="77777777" w:rsidR="00262D32" w:rsidRDefault="00604D90">
            <w:pPr>
              <w:spacing w:before="3pt" w:after="3pt"/>
            </w:pPr>
            <w:r>
              <w:rPr>
                <w:sz w:val="16"/>
              </w:rPr>
              <w:t>0.9010</w:t>
            </w:r>
          </w:p>
        </w:tc>
        <w:tc>
          <w:tcPr>
            <w:tcW w:w="33pt" w:type="dxa"/>
            <w:shd w:val="clear" w:color="auto" w:fill="FFFFFF"/>
            <w:tcMar>
              <w:top w:w="2pt" w:type="dxa"/>
              <w:start w:w="1pt" w:type="dxa"/>
              <w:bottom w:w="2pt" w:type="dxa"/>
              <w:end w:w="1pt" w:type="dxa"/>
            </w:tcMar>
            <w:vAlign w:val="center"/>
          </w:tcPr>
          <w:p w14:paraId="3F0F4150" w14:textId="77777777" w:rsidR="00262D32" w:rsidRDefault="00604D90">
            <w:pPr>
              <w:spacing w:before="3pt" w:after="3pt"/>
            </w:pPr>
            <w:r>
              <w:rPr>
                <w:sz w:val="16"/>
              </w:rPr>
              <w:t>45.92</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08AC0F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A220B" w14:textId="77777777" w:rsidR="00262D32" w:rsidRDefault="00604D90">
            <w:pPr>
              <w:spacing w:before="3pt" w:after="3pt"/>
            </w:pPr>
            <w:r>
              <w:rPr>
                <w:sz w:val="16"/>
              </w:rPr>
              <w:t>9.2159</w:t>
            </w:r>
          </w:p>
        </w:tc>
        <w:tc>
          <w:tcPr>
            <w:tcW w:w="33pt" w:type="dxa"/>
            <w:shd w:val="clear" w:color="auto" w:fill="FFFFFF"/>
            <w:tcMar>
              <w:top w:w="2pt" w:type="dxa"/>
              <w:start w:w="1pt" w:type="dxa"/>
              <w:bottom w:w="2pt" w:type="dxa"/>
              <w:end w:w="1pt" w:type="dxa"/>
            </w:tcMar>
            <w:vAlign w:val="center"/>
          </w:tcPr>
          <w:p w14:paraId="5398D710" w14:textId="77777777" w:rsidR="00262D32" w:rsidRDefault="00604D90">
            <w:pPr>
              <w:spacing w:before="3pt" w:after="3pt"/>
            </w:pPr>
            <w:r>
              <w:rPr>
                <w:sz w:val="16"/>
              </w:rPr>
              <w:t>16.2954</w:t>
            </w:r>
          </w:p>
        </w:tc>
        <w:tc>
          <w:tcPr>
            <w:tcW w:w="33pt" w:type="dxa"/>
            <w:shd w:val="clear" w:color="auto" w:fill="FFFFFF"/>
            <w:tcMar>
              <w:top w:w="2pt" w:type="dxa"/>
              <w:start w:w="1pt" w:type="dxa"/>
              <w:bottom w:w="2pt" w:type="dxa"/>
              <w:end w:w="1pt" w:type="dxa"/>
            </w:tcMar>
            <w:vAlign w:val="center"/>
          </w:tcPr>
          <w:p w14:paraId="297F5D33" w14:textId="77777777" w:rsidR="00262D32" w:rsidRDefault="00604D90">
            <w:pPr>
              <w:spacing w:before="3pt" w:after="3pt"/>
            </w:pPr>
            <w:r>
              <w:rPr>
                <w:sz w:val="16"/>
              </w:rPr>
              <w:t>5.65</w:t>
            </w:r>
          </w:p>
        </w:tc>
        <w:tc>
          <w:tcPr>
            <w:tcW w:w="33pt" w:type="dxa"/>
            <w:shd w:val="clear" w:color="auto" w:fill="FFFFFF"/>
            <w:tcMar>
              <w:top w:w="2pt" w:type="dxa"/>
              <w:start w:w="1pt" w:type="dxa"/>
              <w:bottom w:w="2pt" w:type="dxa"/>
              <w:end w:w="1pt" w:type="dxa"/>
            </w:tcMar>
            <w:vAlign w:val="center"/>
          </w:tcPr>
          <w:p w14:paraId="162745F2" w14:textId="77777777" w:rsidR="00262D32" w:rsidRDefault="00604D90">
            <w:pPr>
              <w:spacing w:before="3pt" w:after="3pt"/>
            </w:pPr>
            <w:r>
              <w:rPr>
                <w:sz w:val="16"/>
              </w:rPr>
              <w:t>0.9225</w:t>
            </w:r>
          </w:p>
        </w:tc>
        <w:tc>
          <w:tcPr>
            <w:tcW w:w="33pt" w:type="dxa"/>
            <w:shd w:val="clear" w:color="auto" w:fill="FFFFFF"/>
            <w:tcMar>
              <w:top w:w="2pt" w:type="dxa"/>
              <w:start w:w="1pt" w:type="dxa"/>
              <w:bottom w:w="2pt" w:type="dxa"/>
              <w:end w:w="1pt" w:type="dxa"/>
            </w:tcMar>
            <w:vAlign w:val="center"/>
          </w:tcPr>
          <w:p w14:paraId="7BB31546" w14:textId="77777777" w:rsidR="00262D32" w:rsidRDefault="00604D90">
            <w:pPr>
              <w:spacing w:before="3pt" w:after="3pt"/>
            </w:pPr>
            <w:r>
              <w:rPr>
                <w:sz w:val="16"/>
              </w:rPr>
              <w:t>76.88</w:t>
            </w:r>
          </w:p>
        </w:tc>
      </w:tr>
      <w:tr w:rsidR="00660A15" w14:paraId="120AE64E" w14:textId="77777777">
        <w:trPr>
          <w:cantSplit/>
          <w:jc w:val="center"/>
        </w:trPr>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70F2282B"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FBEBBD" w14:textId="77777777" w:rsidR="00262D32" w:rsidRDefault="00604D90">
            <w:pPr>
              <w:spacing w:before="3pt" w:after="3pt"/>
            </w:pPr>
            <w:r>
              <w:rPr>
                <w:sz w:val="16"/>
              </w:rPr>
              <w:t>10.6900</w:t>
            </w:r>
          </w:p>
        </w:tc>
        <w:tc>
          <w:tcPr>
            <w:tcW w:w="33pt" w:type="dxa"/>
            <w:shd w:val="clear" w:color="auto" w:fill="FFFFFF"/>
            <w:tcMar>
              <w:top w:w="2pt" w:type="dxa"/>
              <w:start w:w="1pt" w:type="dxa"/>
              <w:bottom w:w="2pt" w:type="dxa"/>
              <w:end w:w="1pt" w:type="dxa"/>
            </w:tcMar>
            <w:vAlign w:val="center"/>
          </w:tcPr>
          <w:p w14:paraId="1F8F7DB7" w14:textId="77777777" w:rsidR="00262D32" w:rsidRDefault="00604D90">
            <w:pPr>
              <w:spacing w:before="3pt" w:after="3pt"/>
            </w:pPr>
            <w:r>
              <w:rPr>
                <w:sz w:val="16"/>
              </w:rPr>
              <w:t>18.1687</w:t>
            </w:r>
          </w:p>
        </w:tc>
        <w:tc>
          <w:tcPr>
            <w:tcW w:w="33pt" w:type="dxa"/>
            <w:shd w:val="clear" w:color="auto" w:fill="FFFFFF"/>
            <w:tcMar>
              <w:top w:w="2pt" w:type="dxa"/>
              <w:start w:w="1pt" w:type="dxa"/>
              <w:bottom w:w="2pt" w:type="dxa"/>
              <w:end w:w="1pt" w:type="dxa"/>
            </w:tcMar>
            <w:vAlign w:val="center"/>
          </w:tcPr>
          <w:p w14:paraId="5ED696F7" w14:textId="77777777" w:rsidR="00262D32" w:rsidRDefault="00604D90">
            <w:pPr>
              <w:spacing w:before="3pt" w:after="3pt"/>
            </w:pPr>
            <w:r>
              <w:rPr>
                <w:sz w:val="16"/>
              </w:rPr>
              <w:t>6.25</w:t>
            </w:r>
          </w:p>
        </w:tc>
        <w:tc>
          <w:tcPr>
            <w:tcW w:w="33pt" w:type="dxa"/>
            <w:shd w:val="clear" w:color="auto" w:fill="FFFFFF"/>
            <w:tcMar>
              <w:top w:w="2pt" w:type="dxa"/>
              <w:start w:w="1pt" w:type="dxa"/>
              <w:bottom w:w="2pt" w:type="dxa"/>
              <w:end w:w="1pt" w:type="dxa"/>
            </w:tcMar>
            <w:vAlign w:val="center"/>
          </w:tcPr>
          <w:p w14:paraId="696A787D" w14:textId="77777777" w:rsidR="00262D32" w:rsidRDefault="00604D90">
            <w:pPr>
              <w:spacing w:before="3pt" w:after="3pt"/>
            </w:pPr>
            <w:r>
              <w:rPr>
                <w:sz w:val="16"/>
              </w:rPr>
              <w:t>0.9036</w:t>
            </w:r>
          </w:p>
        </w:tc>
        <w:tc>
          <w:tcPr>
            <w:tcW w:w="33pt" w:type="dxa"/>
            <w:shd w:val="clear" w:color="auto" w:fill="FFFFFF"/>
            <w:tcMar>
              <w:top w:w="2pt" w:type="dxa"/>
              <w:start w:w="1pt" w:type="dxa"/>
              <w:bottom w:w="2pt" w:type="dxa"/>
              <w:end w:w="1pt" w:type="dxa"/>
            </w:tcMar>
            <w:vAlign w:val="center"/>
          </w:tcPr>
          <w:p w14:paraId="349D4FCB" w14:textId="77777777" w:rsidR="00262D32" w:rsidRDefault="00604D90">
            <w:pPr>
              <w:spacing w:before="3pt" w:after="3pt"/>
            </w:pPr>
            <w:r>
              <w:rPr>
                <w:sz w:val="16"/>
              </w:rPr>
              <w:t>52.02</w:t>
            </w:r>
          </w:p>
        </w:tc>
      </w:tr>
      <w:tr w:rsidR="00660A15" w14:paraId="664AA417" w14:textId="77777777">
        <w:trPr>
          <w:cantSplit/>
          <w:jc w:val="center"/>
        </w:trPr>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64C58B53"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97ED50F" w14:textId="77777777" w:rsidR="00262D32" w:rsidRDefault="00604D90">
            <w:pPr>
              <w:spacing w:before="3pt" w:after="3pt"/>
            </w:pPr>
            <w:r>
              <w:rPr>
                <w:sz w:val="16"/>
              </w:rPr>
              <w:t>10.0784</w:t>
            </w:r>
          </w:p>
        </w:tc>
        <w:tc>
          <w:tcPr>
            <w:tcW w:w="33pt" w:type="dxa"/>
            <w:shd w:val="clear" w:color="auto" w:fill="FFFFFF"/>
            <w:tcMar>
              <w:top w:w="2pt" w:type="dxa"/>
              <w:start w:w="1pt" w:type="dxa"/>
              <w:bottom w:w="2pt" w:type="dxa"/>
              <w:end w:w="1pt" w:type="dxa"/>
            </w:tcMar>
            <w:vAlign w:val="center"/>
          </w:tcPr>
          <w:p w14:paraId="61C0551F" w14:textId="77777777" w:rsidR="00262D32" w:rsidRDefault="00604D90">
            <w:pPr>
              <w:spacing w:before="3pt" w:after="3pt"/>
            </w:pPr>
            <w:r>
              <w:rPr>
                <w:sz w:val="16"/>
              </w:rPr>
              <w:t>17.0064</w:t>
            </w:r>
          </w:p>
        </w:tc>
        <w:tc>
          <w:tcPr>
            <w:tcW w:w="33pt" w:type="dxa"/>
            <w:shd w:val="clear" w:color="auto" w:fill="FFFFFF"/>
            <w:tcMar>
              <w:top w:w="2pt" w:type="dxa"/>
              <w:start w:w="1pt" w:type="dxa"/>
              <w:bottom w:w="2pt" w:type="dxa"/>
              <w:end w:w="1pt" w:type="dxa"/>
            </w:tcMar>
            <w:vAlign w:val="center"/>
          </w:tcPr>
          <w:p w14:paraId="2A8E7AB4" w14:textId="77777777" w:rsidR="00262D32" w:rsidRDefault="00604D90">
            <w:pPr>
              <w:spacing w:before="3pt" w:after="3pt"/>
            </w:pPr>
            <w:r>
              <w:rPr>
                <w:sz w:val="16"/>
              </w:rPr>
              <w:t>6.14</w:t>
            </w:r>
          </w:p>
        </w:tc>
        <w:tc>
          <w:tcPr>
            <w:tcW w:w="33pt" w:type="dxa"/>
            <w:shd w:val="clear" w:color="auto" w:fill="FFFFFF"/>
            <w:tcMar>
              <w:top w:w="2pt" w:type="dxa"/>
              <w:start w:w="1pt" w:type="dxa"/>
              <w:bottom w:w="2pt" w:type="dxa"/>
              <w:end w:w="1pt" w:type="dxa"/>
            </w:tcMar>
            <w:vAlign w:val="center"/>
          </w:tcPr>
          <w:p w14:paraId="37060935" w14:textId="77777777" w:rsidR="00262D32" w:rsidRDefault="00604D90">
            <w:pPr>
              <w:spacing w:before="3pt" w:after="3pt"/>
            </w:pPr>
            <w:r>
              <w:rPr>
                <w:sz w:val="16"/>
              </w:rPr>
              <w:t>0.9156</w:t>
            </w:r>
          </w:p>
        </w:tc>
        <w:tc>
          <w:tcPr>
            <w:tcW w:w="33pt" w:type="dxa"/>
            <w:shd w:val="clear" w:color="auto" w:fill="FFFFFF"/>
            <w:tcMar>
              <w:top w:w="2pt" w:type="dxa"/>
              <w:start w:w="1pt" w:type="dxa"/>
              <w:bottom w:w="2pt" w:type="dxa"/>
              <w:end w:w="1pt" w:type="dxa"/>
            </w:tcMar>
            <w:vAlign w:val="center"/>
          </w:tcPr>
          <w:p w14:paraId="7D9C0A78" w14:textId="77777777" w:rsidR="00262D32" w:rsidRDefault="00604D90">
            <w:pPr>
              <w:spacing w:before="3pt" w:after="3pt"/>
            </w:pPr>
            <w:r>
              <w:rPr>
                <w:sz w:val="16"/>
              </w:rPr>
              <w:t>52.53</w:t>
            </w:r>
          </w:p>
        </w:tc>
      </w:tr>
      <w:tr w:rsidR="00660A15" w14:paraId="119335BD" w14:textId="77777777">
        <w:trPr>
          <w:cantSplit/>
          <w:jc w:val="center"/>
        </w:trPr>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33BACB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35E6B82" w14:textId="77777777" w:rsidR="00262D32" w:rsidRDefault="00604D90">
            <w:pPr>
              <w:spacing w:before="3pt" w:after="3pt"/>
            </w:pPr>
            <w:r>
              <w:rPr>
                <w:sz w:val="16"/>
              </w:rPr>
              <w:t>11.5665</w:t>
            </w:r>
          </w:p>
        </w:tc>
        <w:tc>
          <w:tcPr>
            <w:tcW w:w="33pt" w:type="dxa"/>
            <w:shd w:val="clear" w:color="auto" w:fill="FFFFFF"/>
            <w:tcMar>
              <w:top w:w="2pt" w:type="dxa"/>
              <w:start w:w="1pt" w:type="dxa"/>
              <w:bottom w:w="2pt" w:type="dxa"/>
              <w:end w:w="1pt" w:type="dxa"/>
            </w:tcMar>
            <w:vAlign w:val="center"/>
          </w:tcPr>
          <w:p w14:paraId="184F3172" w14:textId="77777777" w:rsidR="00262D32" w:rsidRDefault="00604D90">
            <w:pPr>
              <w:spacing w:before="3pt" w:after="3pt"/>
            </w:pPr>
            <w:r>
              <w:rPr>
                <w:sz w:val="16"/>
              </w:rPr>
              <w:t>19.6444</w:t>
            </w:r>
          </w:p>
        </w:tc>
        <w:tc>
          <w:tcPr>
            <w:tcW w:w="33pt" w:type="dxa"/>
            <w:shd w:val="clear" w:color="auto" w:fill="FFFFFF"/>
            <w:tcMar>
              <w:top w:w="2pt" w:type="dxa"/>
              <w:start w:w="1pt" w:type="dxa"/>
              <w:bottom w:w="2pt" w:type="dxa"/>
              <w:end w:w="1pt" w:type="dxa"/>
            </w:tcMar>
            <w:vAlign w:val="center"/>
          </w:tcPr>
          <w:p w14:paraId="3128A660" w14:textId="77777777" w:rsidR="00262D32" w:rsidRDefault="00604D90">
            <w:pPr>
              <w:spacing w:before="3pt" w:after="3pt"/>
            </w:pPr>
            <w:r>
              <w:rPr>
                <w:sz w:val="16"/>
              </w:rPr>
              <w:t>6.87</w:t>
            </w:r>
          </w:p>
        </w:tc>
        <w:tc>
          <w:tcPr>
            <w:tcW w:w="33pt" w:type="dxa"/>
            <w:shd w:val="clear" w:color="auto" w:fill="FFFFFF"/>
            <w:tcMar>
              <w:top w:w="2pt" w:type="dxa"/>
              <w:start w:w="1pt" w:type="dxa"/>
              <w:bottom w:w="2pt" w:type="dxa"/>
              <w:end w:w="1pt" w:type="dxa"/>
            </w:tcMar>
            <w:vAlign w:val="center"/>
          </w:tcPr>
          <w:p w14:paraId="7F83810B" w14:textId="77777777" w:rsidR="00262D32" w:rsidRDefault="00604D90">
            <w:pPr>
              <w:spacing w:before="3pt" w:after="3pt"/>
            </w:pPr>
            <w:r>
              <w:rPr>
                <w:sz w:val="16"/>
              </w:rPr>
              <w:t>0.8873</w:t>
            </w:r>
          </w:p>
        </w:tc>
        <w:tc>
          <w:tcPr>
            <w:tcW w:w="33pt" w:type="dxa"/>
            <w:shd w:val="clear" w:color="auto" w:fill="FFFFFF"/>
            <w:tcMar>
              <w:top w:w="2pt" w:type="dxa"/>
              <w:start w:w="1pt" w:type="dxa"/>
              <w:bottom w:w="2pt" w:type="dxa"/>
              <w:end w:w="1pt" w:type="dxa"/>
            </w:tcMar>
            <w:vAlign w:val="center"/>
          </w:tcPr>
          <w:p w14:paraId="72FA90D5" w14:textId="77777777" w:rsidR="00262D32" w:rsidRDefault="00604D90">
            <w:pPr>
              <w:spacing w:before="3pt" w:after="3pt"/>
            </w:pPr>
            <w:r>
              <w:rPr>
                <w:sz w:val="16"/>
              </w:rPr>
              <w:t>47.98</w:t>
            </w:r>
          </w:p>
        </w:tc>
      </w:tr>
      <w:tr w:rsidR="00660A15" w14:paraId="56779DE6" w14:textId="77777777">
        <w:trPr>
          <w:cantSplit/>
          <w:jc w:val="center"/>
        </w:trPr>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924F244"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96EC796" w14:textId="77777777" w:rsidR="00262D32" w:rsidRDefault="00604D90">
            <w:pPr>
              <w:spacing w:before="3pt" w:after="3pt"/>
            </w:pPr>
            <w:r>
              <w:rPr>
                <w:sz w:val="16"/>
              </w:rPr>
              <w:t>11.4410</w:t>
            </w:r>
          </w:p>
        </w:tc>
        <w:tc>
          <w:tcPr>
            <w:tcW w:w="33pt" w:type="dxa"/>
            <w:shd w:val="clear" w:color="auto" w:fill="FFFFFF"/>
            <w:tcMar>
              <w:top w:w="2pt" w:type="dxa"/>
              <w:start w:w="1pt" w:type="dxa"/>
              <w:bottom w:w="2pt" w:type="dxa"/>
              <w:end w:w="1pt" w:type="dxa"/>
            </w:tcMar>
            <w:vAlign w:val="center"/>
          </w:tcPr>
          <w:p w14:paraId="69EB97C3" w14:textId="77777777" w:rsidR="00262D32" w:rsidRDefault="00604D90">
            <w:pPr>
              <w:spacing w:before="3pt" w:after="3pt"/>
            </w:pPr>
            <w:r>
              <w:rPr>
                <w:sz w:val="16"/>
              </w:rPr>
              <w:t>19.0864</w:t>
            </w:r>
          </w:p>
        </w:tc>
        <w:tc>
          <w:tcPr>
            <w:tcW w:w="33pt" w:type="dxa"/>
            <w:shd w:val="clear" w:color="auto" w:fill="FFFFFF"/>
            <w:tcMar>
              <w:top w:w="2pt" w:type="dxa"/>
              <w:start w:w="1pt" w:type="dxa"/>
              <w:bottom w:w="2pt" w:type="dxa"/>
              <w:end w:w="1pt" w:type="dxa"/>
            </w:tcMar>
            <w:vAlign w:val="center"/>
          </w:tcPr>
          <w:p w14:paraId="0E29FE9E" w14:textId="77777777" w:rsidR="00262D32" w:rsidRDefault="00604D90">
            <w:pPr>
              <w:spacing w:before="3pt" w:after="3pt"/>
            </w:pPr>
            <w:r>
              <w:rPr>
                <w:sz w:val="16"/>
              </w:rPr>
              <w:t>6.83</w:t>
            </w:r>
          </w:p>
        </w:tc>
        <w:tc>
          <w:tcPr>
            <w:tcW w:w="33pt" w:type="dxa"/>
            <w:shd w:val="clear" w:color="auto" w:fill="FFFFFF"/>
            <w:tcMar>
              <w:top w:w="2pt" w:type="dxa"/>
              <w:start w:w="1pt" w:type="dxa"/>
              <w:bottom w:w="2pt" w:type="dxa"/>
              <w:end w:w="1pt" w:type="dxa"/>
            </w:tcMar>
            <w:vAlign w:val="center"/>
          </w:tcPr>
          <w:p w14:paraId="7C19A0A7" w14:textId="77777777" w:rsidR="00262D32" w:rsidRDefault="00604D90">
            <w:pPr>
              <w:spacing w:before="3pt" w:after="3pt"/>
            </w:pPr>
            <w:r>
              <w:rPr>
                <w:sz w:val="16"/>
              </w:rPr>
              <w:t>0.8936</w:t>
            </w:r>
          </w:p>
        </w:tc>
        <w:tc>
          <w:tcPr>
            <w:tcW w:w="33pt" w:type="dxa"/>
            <w:shd w:val="clear" w:color="auto" w:fill="FFFFFF"/>
            <w:tcMar>
              <w:top w:w="2pt" w:type="dxa"/>
              <w:start w:w="1pt" w:type="dxa"/>
              <w:bottom w:w="2pt" w:type="dxa"/>
              <w:end w:w="1pt" w:type="dxa"/>
            </w:tcMar>
            <w:vAlign w:val="center"/>
          </w:tcPr>
          <w:p w14:paraId="7E351BC7" w14:textId="77777777" w:rsidR="00262D32" w:rsidRDefault="00604D90">
            <w:pPr>
              <w:spacing w:before="3pt" w:after="3pt"/>
            </w:pPr>
            <w:r>
              <w:rPr>
                <w:sz w:val="16"/>
              </w:rPr>
              <w:t>41.41</w:t>
            </w:r>
          </w:p>
        </w:tc>
      </w:tr>
      <w:tr w:rsidR="00660A15" w14:paraId="6D9C7DD0" w14:textId="77777777">
        <w:trPr>
          <w:cantSplit/>
          <w:jc w:val="center"/>
        </w:trPr>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578D21B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C52FB3D" w14:textId="77777777" w:rsidR="00262D32" w:rsidRDefault="00604D90">
            <w:pPr>
              <w:spacing w:before="3pt" w:after="3pt"/>
            </w:pPr>
            <w:r>
              <w:rPr>
                <w:sz w:val="16"/>
              </w:rPr>
              <w:t>10.5636</w:t>
            </w:r>
          </w:p>
        </w:tc>
        <w:tc>
          <w:tcPr>
            <w:tcW w:w="33pt" w:type="dxa"/>
            <w:shd w:val="clear" w:color="auto" w:fill="FFFFFF"/>
            <w:tcMar>
              <w:top w:w="2pt" w:type="dxa"/>
              <w:start w:w="1pt" w:type="dxa"/>
              <w:bottom w:w="2pt" w:type="dxa"/>
              <w:end w:w="1pt" w:type="dxa"/>
            </w:tcMar>
            <w:vAlign w:val="center"/>
          </w:tcPr>
          <w:p w14:paraId="767D2EDF" w14:textId="77777777" w:rsidR="00262D32" w:rsidRDefault="00604D90">
            <w:pPr>
              <w:spacing w:before="3pt" w:after="3pt"/>
            </w:pPr>
            <w:r>
              <w:rPr>
                <w:sz w:val="16"/>
              </w:rPr>
              <w:t>17.5114</w:t>
            </w:r>
          </w:p>
        </w:tc>
        <w:tc>
          <w:tcPr>
            <w:tcW w:w="33pt" w:type="dxa"/>
            <w:shd w:val="clear" w:color="auto" w:fill="FFFFFF"/>
            <w:tcMar>
              <w:top w:w="2pt" w:type="dxa"/>
              <w:start w:w="1pt" w:type="dxa"/>
              <w:bottom w:w="2pt" w:type="dxa"/>
              <w:end w:w="1pt" w:type="dxa"/>
            </w:tcMar>
            <w:vAlign w:val="center"/>
          </w:tcPr>
          <w:p w14:paraId="3B7C0770" w14:textId="77777777" w:rsidR="00262D32" w:rsidRDefault="00604D90">
            <w:pPr>
              <w:spacing w:before="3pt" w:after="3pt"/>
            </w:pPr>
            <w:r>
              <w:rPr>
                <w:sz w:val="16"/>
              </w:rPr>
              <w:t>6.27</w:t>
            </w:r>
          </w:p>
        </w:tc>
        <w:tc>
          <w:tcPr>
            <w:tcW w:w="33pt" w:type="dxa"/>
            <w:shd w:val="clear" w:color="auto" w:fill="FFFFFF"/>
            <w:tcMar>
              <w:top w:w="2pt" w:type="dxa"/>
              <w:start w:w="1pt" w:type="dxa"/>
              <w:bottom w:w="2pt" w:type="dxa"/>
              <w:end w:w="1pt" w:type="dxa"/>
            </w:tcMar>
            <w:vAlign w:val="center"/>
          </w:tcPr>
          <w:p w14:paraId="20363938" w14:textId="77777777" w:rsidR="00262D32" w:rsidRDefault="00604D90">
            <w:pPr>
              <w:spacing w:before="3pt" w:after="3pt"/>
            </w:pPr>
            <w:r>
              <w:rPr>
                <w:sz w:val="16"/>
              </w:rPr>
              <w:t>0.9105</w:t>
            </w:r>
          </w:p>
        </w:tc>
        <w:tc>
          <w:tcPr>
            <w:tcW w:w="33pt" w:type="dxa"/>
            <w:shd w:val="clear" w:color="auto" w:fill="FFFFFF"/>
            <w:tcMar>
              <w:top w:w="2pt" w:type="dxa"/>
              <w:start w:w="1pt" w:type="dxa"/>
              <w:bottom w:w="2pt" w:type="dxa"/>
              <w:end w:w="1pt" w:type="dxa"/>
            </w:tcMar>
            <w:vAlign w:val="center"/>
          </w:tcPr>
          <w:p w14:paraId="5B3DD18A" w14:textId="77777777" w:rsidR="00262D32" w:rsidRDefault="00604D90">
            <w:pPr>
              <w:spacing w:before="3pt" w:after="3pt"/>
            </w:pPr>
            <w:r>
              <w:rPr>
                <w:sz w:val="16"/>
              </w:rPr>
              <w:t>53.54</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F44087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50060464" w14:textId="77777777" w:rsidR="00262D32" w:rsidRDefault="00604D90">
            <w:pPr>
              <w:spacing w:before="3pt" w:after="3pt"/>
            </w:pPr>
            <w:r>
              <w:rPr>
                <w:sz w:val="16"/>
              </w:rPr>
              <w:t>9.6578</w:t>
            </w:r>
          </w:p>
        </w:tc>
        <w:tc>
          <w:tcPr>
            <w:tcW w:w="33pt" w:type="dxa"/>
            <w:shd w:val="clear" w:color="auto" w:fill="FFFFFF"/>
            <w:tcMar>
              <w:top w:w="2pt" w:type="dxa"/>
              <w:start w:w="1pt" w:type="dxa"/>
              <w:bottom w:w="2pt" w:type="dxa"/>
              <w:end w:w="1pt" w:type="dxa"/>
            </w:tcMar>
            <w:vAlign w:val="center"/>
          </w:tcPr>
          <w:p w14:paraId="11E34287" w14:textId="77777777" w:rsidR="00262D32" w:rsidRDefault="00604D90">
            <w:pPr>
              <w:spacing w:before="3pt" w:after="3pt"/>
            </w:pPr>
            <w:r>
              <w:rPr>
                <w:sz w:val="16"/>
              </w:rPr>
              <w:t>18.3317</w:t>
            </w:r>
          </w:p>
        </w:tc>
        <w:tc>
          <w:tcPr>
            <w:tcW w:w="33pt" w:type="dxa"/>
            <w:shd w:val="clear" w:color="auto" w:fill="FFFFFF"/>
            <w:tcMar>
              <w:top w:w="2pt" w:type="dxa"/>
              <w:start w:w="1pt" w:type="dxa"/>
              <w:bottom w:w="2pt" w:type="dxa"/>
              <w:end w:w="1pt" w:type="dxa"/>
            </w:tcMar>
            <w:vAlign w:val="center"/>
          </w:tcPr>
          <w:p w14:paraId="567BF27C" w14:textId="77777777" w:rsidR="00262D32" w:rsidRDefault="00604D90">
            <w:pPr>
              <w:spacing w:before="3pt" w:after="3pt"/>
            </w:pPr>
            <w:r>
              <w:rPr>
                <w:sz w:val="16"/>
              </w:rPr>
              <w:t>6.46</w:t>
            </w:r>
          </w:p>
        </w:tc>
        <w:tc>
          <w:tcPr>
            <w:tcW w:w="33pt" w:type="dxa"/>
            <w:shd w:val="clear" w:color="auto" w:fill="FFFFFF"/>
            <w:tcMar>
              <w:top w:w="2pt" w:type="dxa"/>
              <w:start w:w="1pt" w:type="dxa"/>
              <w:bottom w:w="2pt" w:type="dxa"/>
              <w:end w:w="1pt" w:type="dxa"/>
            </w:tcMar>
            <w:vAlign w:val="center"/>
          </w:tcPr>
          <w:p w14:paraId="6C1256C9" w14:textId="77777777" w:rsidR="00262D32" w:rsidRDefault="00604D90">
            <w:pPr>
              <w:spacing w:before="3pt" w:after="3pt"/>
            </w:pPr>
            <w:r>
              <w:rPr>
                <w:sz w:val="16"/>
              </w:rPr>
              <w:t>0.8733</w:t>
            </w:r>
          </w:p>
        </w:tc>
        <w:tc>
          <w:tcPr>
            <w:tcW w:w="33pt" w:type="dxa"/>
            <w:shd w:val="clear" w:color="auto" w:fill="FFFFFF"/>
            <w:tcMar>
              <w:top w:w="2pt" w:type="dxa"/>
              <w:start w:w="1pt" w:type="dxa"/>
              <w:bottom w:w="2pt" w:type="dxa"/>
              <w:end w:w="1pt" w:type="dxa"/>
            </w:tcMar>
            <w:vAlign w:val="center"/>
          </w:tcPr>
          <w:p w14:paraId="169851C3" w14:textId="77777777" w:rsidR="00262D32" w:rsidRDefault="00604D90">
            <w:pPr>
              <w:spacing w:before="3pt" w:after="3pt"/>
            </w:pPr>
            <w:r>
              <w:rPr>
                <w:sz w:val="16"/>
              </w:rPr>
              <w:t>83.28</w:t>
            </w:r>
          </w:p>
        </w:tc>
      </w:tr>
      <w:tr w:rsidR="00660A15" w14:paraId="0396C8AE" w14:textId="77777777">
        <w:trPr>
          <w:cantSplit/>
          <w:jc w:val="center"/>
        </w:trPr>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35E77A9F"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C5801ED" w14:textId="77777777" w:rsidR="00262D32" w:rsidRDefault="00604D90">
            <w:pPr>
              <w:spacing w:before="3pt" w:after="3pt"/>
            </w:pPr>
            <w:r>
              <w:rPr>
                <w:sz w:val="16"/>
              </w:rPr>
              <w:t>11.0491</w:t>
            </w:r>
          </w:p>
        </w:tc>
        <w:tc>
          <w:tcPr>
            <w:tcW w:w="33pt" w:type="dxa"/>
            <w:shd w:val="clear" w:color="auto" w:fill="FFFFFF"/>
            <w:tcMar>
              <w:top w:w="2pt" w:type="dxa"/>
              <w:start w:w="1pt" w:type="dxa"/>
              <w:bottom w:w="2pt" w:type="dxa"/>
              <w:end w:w="1pt" w:type="dxa"/>
            </w:tcMar>
            <w:vAlign w:val="center"/>
          </w:tcPr>
          <w:p w14:paraId="274EA49C" w14:textId="77777777" w:rsidR="00262D32" w:rsidRDefault="00604D90">
            <w:pPr>
              <w:spacing w:before="3pt" w:after="3pt"/>
            </w:pPr>
            <w:r>
              <w:rPr>
                <w:sz w:val="16"/>
              </w:rPr>
              <w:t>21.2867</w:t>
            </w:r>
          </w:p>
        </w:tc>
        <w:tc>
          <w:tcPr>
            <w:tcW w:w="33pt" w:type="dxa"/>
            <w:shd w:val="clear" w:color="auto" w:fill="FFFFFF"/>
            <w:tcMar>
              <w:top w:w="2pt" w:type="dxa"/>
              <w:start w:w="1pt" w:type="dxa"/>
              <w:bottom w:w="2pt" w:type="dxa"/>
              <w:end w:w="1pt" w:type="dxa"/>
            </w:tcMar>
            <w:vAlign w:val="center"/>
          </w:tcPr>
          <w:p w14:paraId="0F0DC167" w14:textId="77777777" w:rsidR="00262D32" w:rsidRDefault="00604D90">
            <w:pPr>
              <w:spacing w:before="3pt" w:after="3pt"/>
            </w:pPr>
            <w:r>
              <w:rPr>
                <w:sz w:val="16"/>
              </w:rPr>
              <w:t>7.22</w:t>
            </w:r>
          </w:p>
        </w:tc>
        <w:tc>
          <w:tcPr>
            <w:tcW w:w="33pt" w:type="dxa"/>
            <w:shd w:val="clear" w:color="auto" w:fill="FFFFFF"/>
            <w:tcMar>
              <w:top w:w="2pt" w:type="dxa"/>
              <w:start w:w="1pt" w:type="dxa"/>
              <w:bottom w:w="2pt" w:type="dxa"/>
              <w:end w:w="1pt" w:type="dxa"/>
            </w:tcMar>
            <w:vAlign w:val="center"/>
          </w:tcPr>
          <w:p w14:paraId="1DC13FE5" w14:textId="77777777" w:rsidR="00262D32" w:rsidRDefault="00604D90">
            <w:pPr>
              <w:spacing w:before="3pt" w:after="3pt"/>
            </w:pPr>
            <w:r>
              <w:rPr>
                <w:sz w:val="16"/>
              </w:rPr>
              <w:t>0.8292</w:t>
            </w:r>
          </w:p>
        </w:tc>
        <w:tc>
          <w:tcPr>
            <w:tcW w:w="33pt" w:type="dxa"/>
            <w:shd w:val="clear" w:color="auto" w:fill="FFFFFF"/>
            <w:tcMar>
              <w:top w:w="2pt" w:type="dxa"/>
              <w:start w:w="1pt" w:type="dxa"/>
              <w:bottom w:w="2pt" w:type="dxa"/>
              <w:end w:w="1pt" w:type="dxa"/>
            </w:tcMar>
            <w:vAlign w:val="center"/>
          </w:tcPr>
          <w:p w14:paraId="19BD05DE" w14:textId="77777777" w:rsidR="00262D32" w:rsidRDefault="00604D90">
            <w:pPr>
              <w:spacing w:before="3pt" w:after="3pt"/>
            </w:pPr>
            <w:r>
              <w:rPr>
                <w:sz w:val="16"/>
              </w:rPr>
              <w:t>50.68</w:t>
            </w:r>
          </w:p>
        </w:tc>
      </w:tr>
      <w:tr w:rsidR="00660A15" w14:paraId="2384DEC4" w14:textId="77777777">
        <w:trPr>
          <w:cantSplit/>
          <w:jc w:val="center"/>
        </w:trPr>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2EE9BA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6D64802" w14:textId="77777777" w:rsidR="00262D32" w:rsidRDefault="00604D90">
            <w:pPr>
              <w:spacing w:before="3pt" w:after="3pt"/>
            </w:pPr>
            <w:r>
              <w:rPr>
                <w:sz w:val="16"/>
              </w:rPr>
              <w:t>11.0220</w:t>
            </w:r>
          </w:p>
        </w:tc>
        <w:tc>
          <w:tcPr>
            <w:tcW w:w="33pt" w:type="dxa"/>
            <w:shd w:val="clear" w:color="auto" w:fill="FFFFFF"/>
            <w:tcMar>
              <w:top w:w="2pt" w:type="dxa"/>
              <w:start w:w="1pt" w:type="dxa"/>
              <w:bottom w:w="2pt" w:type="dxa"/>
              <w:end w:w="1pt" w:type="dxa"/>
            </w:tcMar>
            <w:vAlign w:val="center"/>
          </w:tcPr>
          <w:p w14:paraId="4595559C" w14:textId="77777777" w:rsidR="00262D32" w:rsidRDefault="00604D90">
            <w:pPr>
              <w:spacing w:before="3pt" w:after="3pt"/>
            </w:pPr>
            <w:r>
              <w:rPr>
                <w:sz w:val="16"/>
              </w:rPr>
              <w:t>22.1113</w:t>
            </w:r>
          </w:p>
        </w:tc>
        <w:tc>
          <w:tcPr>
            <w:tcW w:w="33pt" w:type="dxa"/>
            <w:shd w:val="clear" w:color="auto" w:fill="FFFFFF"/>
            <w:tcMar>
              <w:top w:w="2pt" w:type="dxa"/>
              <w:start w:w="1pt" w:type="dxa"/>
              <w:bottom w:w="2pt" w:type="dxa"/>
              <w:end w:w="1pt" w:type="dxa"/>
            </w:tcMar>
            <w:vAlign w:val="center"/>
          </w:tcPr>
          <w:p w14:paraId="0D021632" w14:textId="77777777" w:rsidR="00262D32" w:rsidRDefault="00604D90">
            <w:pPr>
              <w:spacing w:before="3pt" w:after="3pt"/>
            </w:pPr>
            <w:r>
              <w:rPr>
                <w:sz w:val="16"/>
              </w:rPr>
              <w:t>7.28</w:t>
            </w:r>
          </w:p>
        </w:tc>
        <w:tc>
          <w:tcPr>
            <w:tcW w:w="33pt" w:type="dxa"/>
            <w:shd w:val="clear" w:color="auto" w:fill="FFFFFF"/>
            <w:tcMar>
              <w:top w:w="2pt" w:type="dxa"/>
              <w:start w:w="1pt" w:type="dxa"/>
              <w:bottom w:w="2pt" w:type="dxa"/>
              <w:end w:w="1pt" w:type="dxa"/>
            </w:tcMar>
            <w:vAlign w:val="center"/>
          </w:tcPr>
          <w:p w14:paraId="241A2B72" w14:textId="77777777" w:rsidR="00262D32" w:rsidRDefault="00604D90">
            <w:pPr>
              <w:spacing w:before="3pt" w:after="3pt"/>
            </w:pPr>
            <w:r>
              <w:rPr>
                <w:sz w:val="16"/>
              </w:rPr>
              <w:t>0.8157</w:t>
            </w:r>
          </w:p>
        </w:tc>
        <w:tc>
          <w:tcPr>
            <w:tcW w:w="33pt" w:type="dxa"/>
            <w:shd w:val="clear" w:color="auto" w:fill="FFFFFF"/>
            <w:tcMar>
              <w:top w:w="2pt" w:type="dxa"/>
              <w:start w:w="1pt" w:type="dxa"/>
              <w:bottom w:w="2pt" w:type="dxa"/>
              <w:end w:w="1pt" w:type="dxa"/>
            </w:tcMar>
            <w:vAlign w:val="center"/>
          </w:tcPr>
          <w:p w14:paraId="1B017F7F" w14:textId="77777777" w:rsidR="00262D32" w:rsidRDefault="00604D90">
            <w:pPr>
              <w:spacing w:before="3pt" w:after="3pt"/>
            </w:pPr>
            <w:r>
              <w:rPr>
                <w:sz w:val="16"/>
              </w:rPr>
              <w:t>57.88</w:t>
            </w:r>
          </w:p>
        </w:tc>
      </w:tr>
      <w:tr w:rsidR="00660A15" w14:paraId="78BE08C1" w14:textId="77777777">
        <w:trPr>
          <w:cantSplit/>
          <w:jc w:val="center"/>
        </w:trPr>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63112E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3AFDD13" w14:textId="77777777" w:rsidR="00262D32" w:rsidRDefault="00604D90">
            <w:pPr>
              <w:spacing w:before="3pt" w:after="3pt"/>
            </w:pPr>
            <w:r>
              <w:rPr>
                <w:sz w:val="16"/>
              </w:rPr>
              <w:t>11.7217</w:t>
            </w:r>
          </w:p>
        </w:tc>
        <w:tc>
          <w:tcPr>
            <w:tcW w:w="33pt" w:type="dxa"/>
            <w:shd w:val="clear" w:color="auto" w:fill="FFFFFF"/>
            <w:tcMar>
              <w:top w:w="2pt" w:type="dxa"/>
              <w:start w:w="1pt" w:type="dxa"/>
              <w:bottom w:w="2pt" w:type="dxa"/>
              <w:end w:w="1pt" w:type="dxa"/>
            </w:tcMar>
            <w:vAlign w:val="center"/>
          </w:tcPr>
          <w:p w14:paraId="7CC0E69C" w14:textId="77777777" w:rsidR="00262D32" w:rsidRDefault="00604D90">
            <w:pPr>
              <w:spacing w:before="3pt" w:after="3pt"/>
            </w:pPr>
            <w:r>
              <w:rPr>
                <w:sz w:val="16"/>
              </w:rPr>
              <w:t>23.1415</w:t>
            </w:r>
          </w:p>
        </w:tc>
        <w:tc>
          <w:tcPr>
            <w:tcW w:w="33pt" w:type="dxa"/>
            <w:shd w:val="clear" w:color="auto" w:fill="FFFFFF"/>
            <w:tcMar>
              <w:top w:w="2pt" w:type="dxa"/>
              <w:start w:w="1pt" w:type="dxa"/>
              <w:bottom w:w="2pt" w:type="dxa"/>
              <w:end w:w="1pt" w:type="dxa"/>
            </w:tcMar>
            <w:vAlign w:val="center"/>
          </w:tcPr>
          <w:p w14:paraId="0F5BDE2B" w14:textId="77777777" w:rsidR="00262D32" w:rsidRDefault="00604D90">
            <w:pPr>
              <w:spacing w:before="3pt" w:after="3pt"/>
            </w:pPr>
            <w:r>
              <w:rPr>
                <w:sz w:val="16"/>
              </w:rPr>
              <w:t>7.70</w:t>
            </w:r>
          </w:p>
        </w:tc>
        <w:tc>
          <w:tcPr>
            <w:tcW w:w="33pt" w:type="dxa"/>
            <w:shd w:val="clear" w:color="auto" w:fill="FFFFFF"/>
            <w:tcMar>
              <w:top w:w="2pt" w:type="dxa"/>
              <w:start w:w="1pt" w:type="dxa"/>
              <w:bottom w:w="2pt" w:type="dxa"/>
              <w:end w:w="1pt" w:type="dxa"/>
            </w:tcMar>
            <w:vAlign w:val="center"/>
          </w:tcPr>
          <w:p w14:paraId="5266D5E3" w14:textId="77777777" w:rsidR="00262D32" w:rsidRDefault="00604D90">
            <w:pPr>
              <w:spacing w:before="3pt" w:after="3pt"/>
            </w:pPr>
            <w:r>
              <w:rPr>
                <w:sz w:val="16"/>
              </w:rPr>
              <w:t>0.7981</w:t>
            </w:r>
          </w:p>
        </w:tc>
        <w:tc>
          <w:tcPr>
            <w:tcW w:w="33pt" w:type="dxa"/>
            <w:shd w:val="clear" w:color="auto" w:fill="FFFFFF"/>
            <w:tcMar>
              <w:top w:w="2pt" w:type="dxa"/>
              <w:start w:w="1pt" w:type="dxa"/>
              <w:bottom w:w="2pt" w:type="dxa"/>
              <w:end w:w="1pt" w:type="dxa"/>
            </w:tcMar>
            <w:vAlign w:val="center"/>
          </w:tcPr>
          <w:p w14:paraId="4E283D21" w14:textId="77777777" w:rsidR="00262D32" w:rsidRDefault="00604D90">
            <w:pPr>
              <w:spacing w:before="3pt" w:after="3pt"/>
            </w:pPr>
            <w:r>
              <w:rPr>
                <w:sz w:val="16"/>
              </w:rPr>
              <w:t>51.37</w:t>
            </w:r>
          </w:p>
        </w:tc>
      </w:tr>
      <w:tr w:rsidR="00660A15" w14:paraId="3E4F63FA" w14:textId="77777777">
        <w:trPr>
          <w:cantSplit/>
          <w:jc w:val="center"/>
        </w:trPr>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410523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12FF9AD" w14:textId="77777777" w:rsidR="00262D32" w:rsidRDefault="00604D90">
            <w:pPr>
              <w:spacing w:before="3pt" w:after="3pt"/>
            </w:pPr>
            <w:r>
              <w:rPr>
                <w:sz w:val="16"/>
              </w:rPr>
              <w:t>10.3087</w:t>
            </w:r>
          </w:p>
        </w:tc>
        <w:tc>
          <w:tcPr>
            <w:tcW w:w="33pt" w:type="dxa"/>
            <w:shd w:val="clear" w:color="auto" w:fill="FFFFFF"/>
            <w:tcMar>
              <w:top w:w="2pt" w:type="dxa"/>
              <w:start w:w="1pt" w:type="dxa"/>
              <w:bottom w:w="2pt" w:type="dxa"/>
              <w:end w:w="1pt" w:type="dxa"/>
            </w:tcMar>
            <w:vAlign w:val="center"/>
          </w:tcPr>
          <w:p w14:paraId="688A43ED" w14:textId="77777777" w:rsidR="00262D32" w:rsidRDefault="00604D90">
            <w:pPr>
              <w:spacing w:before="3pt" w:after="3pt"/>
            </w:pPr>
            <w:r>
              <w:rPr>
                <w:sz w:val="16"/>
              </w:rPr>
              <w:t>20.3122</w:t>
            </w:r>
          </w:p>
        </w:tc>
        <w:tc>
          <w:tcPr>
            <w:tcW w:w="33pt" w:type="dxa"/>
            <w:shd w:val="clear" w:color="auto" w:fill="FFFFFF"/>
            <w:tcMar>
              <w:top w:w="2pt" w:type="dxa"/>
              <w:start w:w="1pt" w:type="dxa"/>
              <w:bottom w:w="2pt" w:type="dxa"/>
              <w:end w:w="1pt" w:type="dxa"/>
            </w:tcMar>
            <w:vAlign w:val="center"/>
          </w:tcPr>
          <w:p w14:paraId="1B5CD263" w14:textId="77777777" w:rsidR="00262D32" w:rsidRDefault="00604D90">
            <w:pPr>
              <w:spacing w:before="3pt" w:after="3pt"/>
            </w:pPr>
            <w:r>
              <w:rPr>
                <w:sz w:val="16"/>
              </w:rPr>
              <w:t>6.79</w:t>
            </w:r>
          </w:p>
        </w:tc>
        <w:tc>
          <w:tcPr>
            <w:tcW w:w="33pt" w:type="dxa"/>
            <w:shd w:val="clear" w:color="auto" w:fill="FFFFFF"/>
            <w:tcMar>
              <w:top w:w="2pt" w:type="dxa"/>
              <w:start w:w="1pt" w:type="dxa"/>
              <w:bottom w:w="2pt" w:type="dxa"/>
              <w:end w:w="1pt" w:type="dxa"/>
            </w:tcMar>
            <w:vAlign w:val="center"/>
          </w:tcPr>
          <w:p w14:paraId="52FFDA09" w14:textId="77777777" w:rsidR="00262D32" w:rsidRDefault="00604D90">
            <w:pPr>
              <w:spacing w:before="3pt" w:after="3pt"/>
            </w:pPr>
            <w:r>
              <w:rPr>
                <w:sz w:val="16"/>
              </w:rPr>
              <w:t>0.8444</w:t>
            </w:r>
          </w:p>
        </w:tc>
        <w:tc>
          <w:tcPr>
            <w:tcW w:w="33pt" w:type="dxa"/>
            <w:shd w:val="clear" w:color="auto" w:fill="FFFFFF"/>
            <w:tcMar>
              <w:top w:w="2pt" w:type="dxa"/>
              <w:start w:w="1pt" w:type="dxa"/>
              <w:bottom w:w="2pt" w:type="dxa"/>
              <w:end w:w="1pt" w:type="dxa"/>
            </w:tcMar>
            <w:vAlign w:val="center"/>
          </w:tcPr>
          <w:p w14:paraId="3C5C5C58" w14:textId="77777777" w:rsidR="00262D32" w:rsidRDefault="00604D90">
            <w:pPr>
              <w:spacing w:before="3pt" w:after="3pt"/>
            </w:pPr>
            <w:r>
              <w:rPr>
                <w:sz w:val="16"/>
              </w:rPr>
              <w:t>47.26</w:t>
            </w:r>
          </w:p>
        </w:tc>
      </w:tr>
      <w:tr w:rsidR="00660A15" w14:paraId="0903DFBA" w14:textId="77777777">
        <w:trPr>
          <w:cantSplit/>
          <w:jc w:val="center"/>
        </w:trPr>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2C6D6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E6EB062" w14:textId="77777777" w:rsidR="00262D32" w:rsidRDefault="00604D90">
            <w:pPr>
              <w:spacing w:before="3pt" w:after="3pt"/>
            </w:pPr>
            <w:r>
              <w:rPr>
                <w:sz w:val="16"/>
              </w:rPr>
              <w:t>11.4008</w:t>
            </w:r>
          </w:p>
        </w:tc>
        <w:tc>
          <w:tcPr>
            <w:tcW w:w="33pt" w:type="dxa"/>
            <w:shd w:val="clear" w:color="auto" w:fill="FFFFFF"/>
            <w:tcMar>
              <w:top w:w="2pt" w:type="dxa"/>
              <w:start w:w="1pt" w:type="dxa"/>
              <w:bottom w:w="2pt" w:type="dxa"/>
              <w:end w:w="1pt" w:type="dxa"/>
            </w:tcMar>
            <w:vAlign w:val="center"/>
          </w:tcPr>
          <w:p w14:paraId="57718BDF" w14:textId="77777777" w:rsidR="00262D32" w:rsidRDefault="00604D90">
            <w:pPr>
              <w:spacing w:before="3pt" w:after="3pt"/>
            </w:pPr>
            <w:r>
              <w:rPr>
                <w:sz w:val="16"/>
              </w:rPr>
              <w:t>23.0828</w:t>
            </w:r>
          </w:p>
        </w:tc>
        <w:tc>
          <w:tcPr>
            <w:tcW w:w="33pt" w:type="dxa"/>
            <w:shd w:val="clear" w:color="auto" w:fill="FFFFFF"/>
            <w:tcMar>
              <w:top w:w="2pt" w:type="dxa"/>
              <w:start w:w="1pt" w:type="dxa"/>
              <w:bottom w:w="2pt" w:type="dxa"/>
              <w:end w:w="1pt" w:type="dxa"/>
            </w:tcMar>
            <w:vAlign w:val="center"/>
          </w:tcPr>
          <w:p w14:paraId="3A0FD5E9" w14:textId="77777777" w:rsidR="00262D32" w:rsidRDefault="00604D90">
            <w:pPr>
              <w:spacing w:before="3pt" w:after="3pt"/>
            </w:pPr>
            <w:r>
              <w:rPr>
                <w:sz w:val="16"/>
              </w:rPr>
              <w:t>7.46</w:t>
            </w:r>
          </w:p>
        </w:tc>
        <w:tc>
          <w:tcPr>
            <w:tcW w:w="33pt" w:type="dxa"/>
            <w:shd w:val="clear" w:color="auto" w:fill="FFFFFF"/>
            <w:tcMar>
              <w:top w:w="2pt" w:type="dxa"/>
              <w:start w:w="1pt" w:type="dxa"/>
              <w:bottom w:w="2pt" w:type="dxa"/>
              <w:end w:w="1pt" w:type="dxa"/>
            </w:tcMar>
            <w:vAlign w:val="center"/>
          </w:tcPr>
          <w:p w14:paraId="0C8E14B4" w14:textId="77777777" w:rsidR="00262D32" w:rsidRDefault="00604D90">
            <w:pPr>
              <w:spacing w:before="3pt" w:after="3pt"/>
            </w:pPr>
            <w:r>
              <w:rPr>
                <w:sz w:val="16"/>
              </w:rPr>
              <w:t>0.7991</w:t>
            </w:r>
          </w:p>
        </w:tc>
        <w:tc>
          <w:tcPr>
            <w:tcW w:w="33pt" w:type="dxa"/>
            <w:shd w:val="clear" w:color="auto" w:fill="FFFFFF"/>
            <w:tcMar>
              <w:top w:w="2pt" w:type="dxa"/>
              <w:start w:w="1pt" w:type="dxa"/>
              <w:bottom w:w="2pt" w:type="dxa"/>
              <w:end w:w="1pt" w:type="dxa"/>
            </w:tcMar>
            <w:vAlign w:val="center"/>
          </w:tcPr>
          <w:p w14:paraId="41BCF4B0" w14:textId="77777777" w:rsidR="00262D32" w:rsidRDefault="00604D90">
            <w:pPr>
              <w:spacing w:before="3pt" w:after="3pt"/>
            </w:pPr>
            <w:r>
              <w:rPr>
                <w:sz w:val="16"/>
              </w:rPr>
              <w:t>54.79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2395A47"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D492DD5" w14:textId="77777777" w:rsidR="00262D32" w:rsidRDefault="00604D90">
            <w:pPr>
              <w:spacing w:before="3pt" w:after="3pt"/>
            </w:pPr>
            <w:r>
              <w:rPr>
                <w:sz w:val="16"/>
              </w:rPr>
              <w:t>9.1926</w:t>
            </w:r>
          </w:p>
        </w:tc>
        <w:tc>
          <w:tcPr>
            <w:tcW w:w="33pt" w:type="dxa"/>
            <w:shd w:val="clear" w:color="auto" w:fill="FFFFFF"/>
            <w:tcMar>
              <w:top w:w="2pt" w:type="dxa"/>
              <w:start w:w="1pt" w:type="dxa"/>
              <w:bottom w:w="2pt" w:type="dxa"/>
              <w:end w:w="1pt" w:type="dxa"/>
            </w:tcMar>
            <w:vAlign w:val="center"/>
          </w:tcPr>
          <w:p w14:paraId="7B702EA0" w14:textId="77777777" w:rsidR="00262D32" w:rsidRDefault="00604D90">
            <w:pPr>
              <w:spacing w:before="3pt" w:after="3pt"/>
            </w:pPr>
            <w:r>
              <w:rPr>
                <w:sz w:val="16"/>
              </w:rPr>
              <w:t>18.3690</w:t>
            </w:r>
          </w:p>
        </w:tc>
        <w:tc>
          <w:tcPr>
            <w:tcW w:w="33pt" w:type="dxa"/>
            <w:shd w:val="clear" w:color="auto" w:fill="FFFFFF"/>
            <w:tcMar>
              <w:top w:w="2pt" w:type="dxa"/>
              <w:start w:w="1pt" w:type="dxa"/>
              <w:bottom w:w="2pt" w:type="dxa"/>
              <w:end w:w="1pt" w:type="dxa"/>
            </w:tcMar>
            <w:vAlign w:val="center"/>
          </w:tcPr>
          <w:p w14:paraId="19B99FD9" w14:textId="77777777" w:rsidR="00262D32" w:rsidRDefault="00604D90">
            <w:pPr>
              <w:spacing w:before="3pt" w:after="3pt"/>
            </w:pPr>
            <w:r>
              <w:rPr>
                <w:sz w:val="16"/>
              </w:rPr>
              <w:t>6.16</w:t>
            </w:r>
          </w:p>
        </w:tc>
        <w:tc>
          <w:tcPr>
            <w:tcW w:w="33pt" w:type="dxa"/>
            <w:shd w:val="clear" w:color="auto" w:fill="FFFFFF"/>
            <w:tcMar>
              <w:top w:w="2pt" w:type="dxa"/>
              <w:start w:w="1pt" w:type="dxa"/>
              <w:bottom w:w="2pt" w:type="dxa"/>
              <w:end w:w="1pt" w:type="dxa"/>
            </w:tcMar>
            <w:vAlign w:val="center"/>
          </w:tcPr>
          <w:p w14:paraId="0135F4B8" w14:textId="77777777" w:rsidR="00262D32" w:rsidRDefault="00604D90">
            <w:pPr>
              <w:spacing w:before="3pt" w:after="3pt"/>
            </w:pPr>
            <w:r>
              <w:rPr>
                <w:sz w:val="16"/>
              </w:rPr>
              <w:t>0.8433</w:t>
            </w:r>
          </w:p>
        </w:tc>
        <w:tc>
          <w:tcPr>
            <w:tcW w:w="33pt" w:type="dxa"/>
            <w:shd w:val="clear" w:color="auto" w:fill="FFFFFF"/>
            <w:tcMar>
              <w:top w:w="2pt" w:type="dxa"/>
              <w:start w:w="1pt" w:type="dxa"/>
              <w:bottom w:w="2pt" w:type="dxa"/>
              <w:end w:w="1pt" w:type="dxa"/>
            </w:tcMar>
            <w:vAlign w:val="center"/>
          </w:tcPr>
          <w:p w14:paraId="0DF9E2C1" w14:textId="77777777" w:rsidR="00262D32" w:rsidRDefault="00604D90">
            <w:pPr>
              <w:spacing w:before="3pt" w:after="3pt"/>
            </w:pPr>
            <w:r>
              <w:rPr>
                <w:sz w:val="16"/>
              </w:rPr>
              <w:t>32.29</w:t>
            </w:r>
          </w:p>
        </w:tc>
      </w:tr>
      <w:tr w:rsidR="00660A15" w14:paraId="53F09251" w14:textId="77777777">
        <w:trPr>
          <w:cantSplit/>
          <w:jc w:val="center"/>
        </w:trPr>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95276D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BA5AFA8" w14:textId="77777777" w:rsidR="00262D32" w:rsidRDefault="00604D90">
            <w:pPr>
              <w:spacing w:before="3pt" w:after="3pt"/>
            </w:pPr>
            <w:r>
              <w:rPr>
                <w:sz w:val="16"/>
              </w:rPr>
              <w:t>9.7691</w:t>
            </w:r>
          </w:p>
        </w:tc>
        <w:tc>
          <w:tcPr>
            <w:tcW w:w="33pt" w:type="dxa"/>
            <w:shd w:val="clear" w:color="auto" w:fill="FFFFFF"/>
            <w:tcMar>
              <w:top w:w="2pt" w:type="dxa"/>
              <w:start w:w="1pt" w:type="dxa"/>
              <w:bottom w:w="2pt" w:type="dxa"/>
              <w:end w:w="1pt" w:type="dxa"/>
            </w:tcMar>
            <w:vAlign w:val="center"/>
          </w:tcPr>
          <w:p w14:paraId="5E50978C" w14:textId="77777777" w:rsidR="00262D32" w:rsidRDefault="00604D90">
            <w:pPr>
              <w:spacing w:before="3pt" w:after="3pt"/>
            </w:pPr>
            <w:r>
              <w:rPr>
                <w:sz w:val="16"/>
              </w:rPr>
              <w:t>19.9689</w:t>
            </w:r>
          </w:p>
        </w:tc>
        <w:tc>
          <w:tcPr>
            <w:tcW w:w="33pt" w:type="dxa"/>
            <w:shd w:val="clear" w:color="auto" w:fill="FFFFFF"/>
            <w:tcMar>
              <w:top w:w="2pt" w:type="dxa"/>
              <w:start w:w="1pt" w:type="dxa"/>
              <w:bottom w:w="2pt" w:type="dxa"/>
              <w:end w:w="1pt" w:type="dxa"/>
            </w:tcMar>
            <w:vAlign w:val="center"/>
          </w:tcPr>
          <w:p w14:paraId="54D2B5B1"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32912D5B" w14:textId="77777777" w:rsidR="00262D32" w:rsidRDefault="00604D90">
            <w:pPr>
              <w:spacing w:before="3pt" w:after="3pt"/>
            </w:pPr>
            <w:r>
              <w:rPr>
                <w:sz w:val="16"/>
              </w:rPr>
              <w:t>0.8145</w:t>
            </w:r>
          </w:p>
        </w:tc>
        <w:tc>
          <w:tcPr>
            <w:tcW w:w="33pt" w:type="dxa"/>
            <w:shd w:val="clear" w:color="auto" w:fill="FFFFFF"/>
            <w:tcMar>
              <w:top w:w="2pt" w:type="dxa"/>
              <w:start w:w="1pt" w:type="dxa"/>
              <w:bottom w:w="2pt" w:type="dxa"/>
              <w:end w:w="1pt" w:type="dxa"/>
            </w:tcMar>
            <w:vAlign w:val="center"/>
          </w:tcPr>
          <w:p w14:paraId="0685BEAC" w14:textId="77777777" w:rsidR="00262D32" w:rsidRDefault="00604D90">
            <w:pPr>
              <w:spacing w:before="3pt" w:after="3pt"/>
            </w:pPr>
            <w:r>
              <w:rPr>
                <w:sz w:val="16"/>
              </w:rPr>
              <w:t>47.30</w:t>
            </w:r>
          </w:p>
        </w:tc>
      </w:tr>
      <w:tr w:rsidR="00660A15" w14:paraId="3BB0BA9B" w14:textId="77777777">
        <w:trPr>
          <w:cantSplit/>
          <w:jc w:val="center"/>
        </w:trPr>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C0EFA3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5A2AD16" w14:textId="77777777" w:rsidR="00262D32" w:rsidRDefault="00604D90">
            <w:pPr>
              <w:spacing w:before="3pt" w:after="3pt"/>
            </w:pPr>
            <w:r>
              <w:rPr>
                <w:sz w:val="16"/>
              </w:rPr>
              <w:t>9.8507</w:t>
            </w:r>
          </w:p>
        </w:tc>
        <w:tc>
          <w:tcPr>
            <w:tcW w:w="33pt" w:type="dxa"/>
            <w:shd w:val="clear" w:color="auto" w:fill="FFFFFF"/>
            <w:tcMar>
              <w:top w:w="2pt" w:type="dxa"/>
              <w:start w:w="1pt" w:type="dxa"/>
              <w:bottom w:w="2pt" w:type="dxa"/>
              <w:end w:w="1pt" w:type="dxa"/>
            </w:tcMar>
            <w:vAlign w:val="center"/>
          </w:tcPr>
          <w:p w14:paraId="4CD6DDF0" w14:textId="77777777" w:rsidR="00262D32" w:rsidRDefault="00604D90">
            <w:pPr>
              <w:spacing w:before="3pt" w:after="3pt"/>
            </w:pPr>
            <w:r>
              <w:rPr>
                <w:sz w:val="16"/>
              </w:rPr>
              <w:t>20.6902</w:t>
            </w:r>
          </w:p>
        </w:tc>
        <w:tc>
          <w:tcPr>
            <w:tcW w:w="33pt" w:type="dxa"/>
            <w:shd w:val="clear" w:color="auto" w:fill="FFFFFF"/>
            <w:tcMar>
              <w:top w:w="2pt" w:type="dxa"/>
              <w:start w:w="1pt" w:type="dxa"/>
              <w:bottom w:w="2pt" w:type="dxa"/>
              <w:end w:w="1pt" w:type="dxa"/>
            </w:tcMar>
            <w:vAlign w:val="center"/>
          </w:tcPr>
          <w:p w14:paraId="6A0D1BD3" w14:textId="77777777" w:rsidR="00262D32" w:rsidRDefault="00604D90">
            <w:pPr>
              <w:spacing w:before="3pt" w:after="3pt"/>
            </w:pPr>
            <w:r>
              <w:rPr>
                <w:sz w:val="16"/>
              </w:rPr>
              <w:t>6.55</w:t>
            </w:r>
          </w:p>
        </w:tc>
        <w:tc>
          <w:tcPr>
            <w:tcW w:w="33pt" w:type="dxa"/>
            <w:shd w:val="clear" w:color="auto" w:fill="FFFFFF"/>
            <w:tcMar>
              <w:top w:w="2pt" w:type="dxa"/>
              <w:start w:w="1pt" w:type="dxa"/>
              <w:bottom w:w="2pt" w:type="dxa"/>
              <w:end w:w="1pt" w:type="dxa"/>
            </w:tcMar>
            <w:vAlign w:val="center"/>
          </w:tcPr>
          <w:p w14:paraId="13F14D1D" w14:textId="77777777" w:rsidR="00262D32" w:rsidRDefault="00604D90">
            <w:pPr>
              <w:spacing w:before="3pt" w:after="3pt"/>
            </w:pPr>
            <w:r>
              <w:rPr>
                <w:sz w:val="16"/>
              </w:rPr>
              <w:t>0.8008</w:t>
            </w:r>
          </w:p>
        </w:tc>
        <w:tc>
          <w:tcPr>
            <w:tcW w:w="33pt" w:type="dxa"/>
            <w:shd w:val="clear" w:color="auto" w:fill="FFFFFF"/>
            <w:tcMar>
              <w:top w:w="2pt" w:type="dxa"/>
              <w:start w:w="1pt" w:type="dxa"/>
              <w:bottom w:w="2pt" w:type="dxa"/>
              <w:end w:w="1pt" w:type="dxa"/>
            </w:tcMar>
            <w:vAlign w:val="center"/>
          </w:tcPr>
          <w:p w14:paraId="2B2814BF" w14:textId="77777777" w:rsidR="00262D32" w:rsidRDefault="00604D90">
            <w:pPr>
              <w:spacing w:before="3pt" w:after="3pt"/>
            </w:pPr>
            <w:r>
              <w:rPr>
                <w:sz w:val="16"/>
              </w:rPr>
              <w:t>47.43</w:t>
            </w:r>
          </w:p>
        </w:tc>
      </w:tr>
      <w:tr w:rsidR="00660A15" w14:paraId="18F22259" w14:textId="77777777">
        <w:trPr>
          <w:cantSplit/>
          <w:jc w:val="center"/>
        </w:trPr>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BF2773D"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FD546A3" w14:textId="77777777" w:rsidR="00262D32" w:rsidRDefault="00604D90">
            <w:pPr>
              <w:spacing w:before="3pt" w:after="3pt"/>
            </w:pPr>
            <w:r>
              <w:rPr>
                <w:sz w:val="16"/>
              </w:rPr>
              <w:t>9.6920</w:t>
            </w:r>
          </w:p>
        </w:tc>
        <w:tc>
          <w:tcPr>
            <w:tcW w:w="33pt" w:type="dxa"/>
            <w:shd w:val="clear" w:color="auto" w:fill="FFFFFF"/>
            <w:tcMar>
              <w:top w:w="2pt" w:type="dxa"/>
              <w:start w:w="1pt" w:type="dxa"/>
              <w:bottom w:w="2pt" w:type="dxa"/>
              <w:end w:w="1pt" w:type="dxa"/>
            </w:tcMar>
            <w:vAlign w:val="center"/>
          </w:tcPr>
          <w:p w14:paraId="4403AF36" w14:textId="77777777" w:rsidR="00262D32" w:rsidRDefault="00604D90">
            <w:pPr>
              <w:spacing w:before="3pt" w:after="3pt"/>
            </w:pPr>
            <w:r>
              <w:rPr>
                <w:sz w:val="16"/>
              </w:rPr>
              <w:t>19.9194</w:t>
            </w:r>
          </w:p>
        </w:tc>
        <w:tc>
          <w:tcPr>
            <w:tcW w:w="33pt" w:type="dxa"/>
            <w:shd w:val="clear" w:color="auto" w:fill="FFFFFF"/>
            <w:tcMar>
              <w:top w:w="2pt" w:type="dxa"/>
              <w:start w:w="1pt" w:type="dxa"/>
              <w:bottom w:w="2pt" w:type="dxa"/>
              <w:end w:w="1pt" w:type="dxa"/>
            </w:tcMar>
            <w:vAlign w:val="center"/>
          </w:tcPr>
          <w:p w14:paraId="5C6575D8" w14:textId="77777777" w:rsidR="00262D32" w:rsidRDefault="00604D90">
            <w:pPr>
              <w:spacing w:before="3pt" w:after="3pt"/>
            </w:pPr>
            <w:r>
              <w:rPr>
                <w:sz w:val="16"/>
              </w:rPr>
              <w:t>6.57</w:t>
            </w:r>
          </w:p>
        </w:tc>
        <w:tc>
          <w:tcPr>
            <w:tcW w:w="33pt" w:type="dxa"/>
            <w:shd w:val="clear" w:color="auto" w:fill="FFFFFF"/>
            <w:tcMar>
              <w:top w:w="2pt" w:type="dxa"/>
              <w:start w:w="1pt" w:type="dxa"/>
              <w:bottom w:w="2pt" w:type="dxa"/>
              <w:end w:w="1pt" w:type="dxa"/>
            </w:tcMar>
            <w:vAlign w:val="center"/>
          </w:tcPr>
          <w:p w14:paraId="3B66C765" w14:textId="77777777" w:rsidR="00262D32" w:rsidRDefault="00604D90">
            <w:pPr>
              <w:spacing w:before="3pt" w:after="3pt"/>
            </w:pPr>
            <w:r>
              <w:rPr>
                <w:sz w:val="16"/>
              </w:rPr>
              <w:t>0.8154</w:t>
            </w:r>
          </w:p>
        </w:tc>
        <w:tc>
          <w:tcPr>
            <w:tcW w:w="33pt" w:type="dxa"/>
            <w:shd w:val="clear" w:color="auto" w:fill="FFFFFF"/>
            <w:tcMar>
              <w:top w:w="2pt" w:type="dxa"/>
              <w:start w:w="1pt" w:type="dxa"/>
              <w:bottom w:w="2pt" w:type="dxa"/>
              <w:end w:w="1pt" w:type="dxa"/>
            </w:tcMar>
            <w:vAlign w:val="center"/>
          </w:tcPr>
          <w:p w14:paraId="70FC450E" w14:textId="77777777" w:rsidR="00262D32" w:rsidRDefault="00604D90">
            <w:pPr>
              <w:spacing w:before="3pt" w:after="3pt"/>
            </w:pPr>
            <w:r>
              <w:rPr>
                <w:sz w:val="16"/>
              </w:rPr>
              <w:t>47.04</w:t>
            </w:r>
          </w:p>
        </w:tc>
      </w:tr>
      <w:tr w:rsidR="00660A15" w14:paraId="50585351" w14:textId="77777777">
        <w:trPr>
          <w:cantSplit/>
          <w:jc w:val="center"/>
        </w:trPr>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B416A70"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79D1371" w14:textId="77777777" w:rsidR="00262D32" w:rsidRDefault="00604D90">
            <w:pPr>
              <w:spacing w:before="3pt" w:after="3pt"/>
            </w:pPr>
            <w:r>
              <w:rPr>
                <w:sz w:val="16"/>
              </w:rPr>
              <w:t>9.8931</w:t>
            </w:r>
          </w:p>
        </w:tc>
        <w:tc>
          <w:tcPr>
            <w:tcW w:w="33pt" w:type="dxa"/>
            <w:shd w:val="clear" w:color="auto" w:fill="FFFFFF"/>
            <w:tcMar>
              <w:top w:w="2pt" w:type="dxa"/>
              <w:start w:w="1pt" w:type="dxa"/>
              <w:bottom w:w="2pt" w:type="dxa"/>
              <w:end w:w="1pt" w:type="dxa"/>
            </w:tcMar>
            <w:vAlign w:val="center"/>
          </w:tcPr>
          <w:p w14:paraId="0FFFBE34" w14:textId="77777777" w:rsidR="00262D32" w:rsidRDefault="00604D90">
            <w:pPr>
              <w:spacing w:before="3pt" w:after="3pt"/>
            </w:pPr>
            <w:r>
              <w:rPr>
                <w:sz w:val="16"/>
              </w:rPr>
              <w:t>20.9276</w:t>
            </w:r>
          </w:p>
        </w:tc>
        <w:tc>
          <w:tcPr>
            <w:tcW w:w="33pt" w:type="dxa"/>
            <w:shd w:val="clear" w:color="auto" w:fill="FFFFFF"/>
            <w:tcMar>
              <w:top w:w="2pt" w:type="dxa"/>
              <w:start w:w="1pt" w:type="dxa"/>
              <w:bottom w:w="2pt" w:type="dxa"/>
              <w:end w:w="1pt" w:type="dxa"/>
            </w:tcMar>
            <w:vAlign w:val="center"/>
          </w:tcPr>
          <w:p w14:paraId="613096CC"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2015FC02" w14:textId="77777777" w:rsidR="00262D32" w:rsidRDefault="00604D90">
            <w:pPr>
              <w:spacing w:before="3pt" w:after="3pt"/>
            </w:pPr>
            <w:r>
              <w:rPr>
                <w:sz w:val="16"/>
              </w:rPr>
              <w:t>0.7962</w:t>
            </w:r>
          </w:p>
        </w:tc>
        <w:tc>
          <w:tcPr>
            <w:tcW w:w="33pt" w:type="dxa"/>
            <w:shd w:val="clear" w:color="auto" w:fill="FFFFFF"/>
            <w:tcMar>
              <w:top w:w="2pt" w:type="dxa"/>
              <w:start w:w="1pt" w:type="dxa"/>
              <w:bottom w:w="2pt" w:type="dxa"/>
              <w:end w:w="1pt" w:type="dxa"/>
            </w:tcMar>
            <w:vAlign w:val="center"/>
          </w:tcPr>
          <w:p w14:paraId="0671A1C9" w14:textId="77777777" w:rsidR="00262D32" w:rsidRDefault="00604D90">
            <w:pPr>
              <w:spacing w:before="3pt" w:after="3pt"/>
            </w:pPr>
            <w:r>
              <w:rPr>
                <w:sz w:val="16"/>
              </w:rPr>
              <w:t>48.71</w:t>
            </w:r>
          </w:p>
        </w:tc>
      </w:tr>
      <w:tr w:rsidR="00660A15" w14:paraId="5750B2FC" w14:textId="77777777">
        <w:trPr>
          <w:cantSplit/>
          <w:jc w:val="center"/>
        </w:trPr>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0A3D30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7E2FB6D" w14:textId="77777777" w:rsidR="00262D32" w:rsidRDefault="00604D90">
            <w:pPr>
              <w:spacing w:before="3pt" w:after="3pt"/>
            </w:pPr>
            <w:r>
              <w:rPr>
                <w:sz w:val="16"/>
              </w:rPr>
              <w:t>9.7097</w:t>
            </w:r>
          </w:p>
        </w:tc>
        <w:tc>
          <w:tcPr>
            <w:tcW w:w="33pt" w:type="dxa"/>
            <w:shd w:val="clear" w:color="auto" w:fill="FFFFFF"/>
            <w:tcMar>
              <w:top w:w="2pt" w:type="dxa"/>
              <w:start w:w="1pt" w:type="dxa"/>
              <w:bottom w:w="2pt" w:type="dxa"/>
              <w:end w:w="1pt" w:type="dxa"/>
            </w:tcMar>
            <w:vAlign w:val="center"/>
          </w:tcPr>
          <w:p w14:paraId="29D43634" w14:textId="77777777" w:rsidR="00262D32" w:rsidRDefault="00604D90">
            <w:pPr>
              <w:spacing w:before="3pt" w:after="3pt"/>
            </w:pPr>
            <w:r>
              <w:rPr>
                <w:sz w:val="16"/>
              </w:rPr>
              <w:t>19.8244</w:t>
            </w:r>
          </w:p>
        </w:tc>
        <w:tc>
          <w:tcPr>
            <w:tcW w:w="33pt" w:type="dxa"/>
            <w:shd w:val="clear" w:color="auto" w:fill="FFFFFF"/>
            <w:tcMar>
              <w:top w:w="2pt" w:type="dxa"/>
              <w:start w:w="1pt" w:type="dxa"/>
              <w:bottom w:w="2pt" w:type="dxa"/>
              <w:end w:w="1pt" w:type="dxa"/>
            </w:tcMar>
            <w:vAlign w:val="center"/>
          </w:tcPr>
          <w:p w14:paraId="4D3025CF" w14:textId="77777777" w:rsidR="00262D32" w:rsidRDefault="00604D90">
            <w:pPr>
              <w:spacing w:before="3pt" w:after="3pt"/>
            </w:pPr>
            <w:r>
              <w:rPr>
                <w:sz w:val="16"/>
              </w:rPr>
              <w:t>6.52</w:t>
            </w:r>
          </w:p>
        </w:tc>
        <w:tc>
          <w:tcPr>
            <w:tcW w:w="33pt" w:type="dxa"/>
            <w:shd w:val="clear" w:color="auto" w:fill="FFFFFF"/>
            <w:tcMar>
              <w:top w:w="2pt" w:type="dxa"/>
              <w:start w:w="1pt" w:type="dxa"/>
              <w:bottom w:w="2pt" w:type="dxa"/>
              <w:end w:w="1pt" w:type="dxa"/>
            </w:tcMar>
            <w:vAlign w:val="center"/>
          </w:tcPr>
          <w:p w14:paraId="4B274386" w14:textId="77777777" w:rsidR="00262D32" w:rsidRDefault="00604D90">
            <w:pPr>
              <w:spacing w:before="3pt" w:after="3pt"/>
            </w:pPr>
            <w:r>
              <w:rPr>
                <w:sz w:val="16"/>
              </w:rPr>
              <w:t>0.8171</w:t>
            </w:r>
          </w:p>
        </w:tc>
        <w:tc>
          <w:tcPr>
            <w:tcW w:w="33pt" w:type="dxa"/>
            <w:shd w:val="clear" w:color="auto" w:fill="FFFFFF"/>
            <w:tcMar>
              <w:top w:w="2pt" w:type="dxa"/>
              <w:start w:w="1pt" w:type="dxa"/>
              <w:bottom w:w="2pt" w:type="dxa"/>
              <w:end w:w="1pt" w:type="dxa"/>
            </w:tcMar>
            <w:vAlign w:val="center"/>
          </w:tcPr>
          <w:p w14:paraId="3C5656E7" w14:textId="77777777" w:rsidR="00262D32" w:rsidRDefault="00604D90">
            <w:pPr>
              <w:spacing w:before="3pt" w:after="3pt"/>
            </w:pPr>
            <w:r>
              <w:rPr>
                <w:sz w:val="16"/>
              </w:rPr>
              <w:t>46.53</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FF42E3D"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59EC0E4" w14:textId="77777777" w:rsidR="00262D32" w:rsidRDefault="00604D90">
            <w:pPr>
              <w:spacing w:before="3pt" w:after="3pt"/>
            </w:pPr>
            <w:r>
              <w:rPr>
                <w:sz w:val="16"/>
              </w:rPr>
              <w:t>9.4562</w:t>
            </w:r>
          </w:p>
        </w:tc>
        <w:tc>
          <w:tcPr>
            <w:tcW w:w="33pt" w:type="dxa"/>
            <w:shd w:val="clear" w:color="auto" w:fill="FFFFFF"/>
            <w:tcMar>
              <w:top w:w="2pt" w:type="dxa"/>
              <w:start w:w="1pt" w:type="dxa"/>
              <w:bottom w:w="2pt" w:type="dxa"/>
              <w:end w:w="1pt" w:type="dxa"/>
            </w:tcMar>
            <w:vAlign w:val="center"/>
          </w:tcPr>
          <w:p w14:paraId="365A9F81" w14:textId="77777777" w:rsidR="00262D32" w:rsidRDefault="00604D90">
            <w:pPr>
              <w:spacing w:before="3pt" w:after="3pt"/>
            </w:pPr>
            <w:r>
              <w:rPr>
                <w:sz w:val="16"/>
              </w:rPr>
              <w:t>20.7135</w:t>
            </w:r>
          </w:p>
        </w:tc>
        <w:tc>
          <w:tcPr>
            <w:tcW w:w="33pt" w:type="dxa"/>
            <w:shd w:val="clear" w:color="auto" w:fill="FFFFFF"/>
            <w:tcMar>
              <w:top w:w="2pt" w:type="dxa"/>
              <w:start w:w="1pt" w:type="dxa"/>
              <w:bottom w:w="2pt" w:type="dxa"/>
              <w:end w:w="1pt" w:type="dxa"/>
            </w:tcMar>
            <w:vAlign w:val="center"/>
          </w:tcPr>
          <w:p w14:paraId="4DA5E5F0" w14:textId="77777777" w:rsidR="00262D32" w:rsidRDefault="00604D90">
            <w:pPr>
              <w:spacing w:before="3pt" w:after="3pt"/>
            </w:pPr>
            <w:r>
              <w:rPr>
                <w:sz w:val="16"/>
              </w:rPr>
              <w:t>6.85</w:t>
            </w:r>
          </w:p>
        </w:tc>
        <w:tc>
          <w:tcPr>
            <w:tcW w:w="33pt" w:type="dxa"/>
            <w:shd w:val="clear" w:color="auto" w:fill="FFFFFF"/>
            <w:tcMar>
              <w:top w:w="2pt" w:type="dxa"/>
              <w:start w:w="1pt" w:type="dxa"/>
              <w:bottom w:w="2pt" w:type="dxa"/>
              <w:end w:w="1pt" w:type="dxa"/>
            </w:tcMar>
            <w:vAlign w:val="center"/>
          </w:tcPr>
          <w:p w14:paraId="70730C5D" w14:textId="77777777" w:rsidR="00262D32" w:rsidRDefault="00604D90">
            <w:pPr>
              <w:spacing w:before="3pt" w:after="3pt"/>
            </w:pPr>
            <w:r>
              <w:rPr>
                <w:sz w:val="16"/>
              </w:rPr>
              <w:t>0.7192</w:t>
            </w:r>
          </w:p>
        </w:tc>
        <w:tc>
          <w:tcPr>
            <w:tcW w:w="33pt" w:type="dxa"/>
            <w:shd w:val="clear" w:color="auto" w:fill="FFFFFF"/>
            <w:tcMar>
              <w:top w:w="2pt" w:type="dxa"/>
              <w:start w:w="1pt" w:type="dxa"/>
              <w:bottom w:w="2pt" w:type="dxa"/>
              <w:end w:w="1pt" w:type="dxa"/>
            </w:tcMar>
            <w:vAlign w:val="center"/>
          </w:tcPr>
          <w:p w14:paraId="08AE465F" w14:textId="77777777" w:rsidR="00262D32" w:rsidRDefault="00604D90">
            <w:pPr>
              <w:spacing w:before="3pt" w:after="3pt"/>
            </w:pPr>
            <w:r>
              <w:rPr>
                <w:sz w:val="16"/>
              </w:rPr>
              <w:t>71.11</w:t>
            </w:r>
          </w:p>
        </w:tc>
      </w:tr>
      <w:tr w:rsidR="00660A15" w14:paraId="7D91BF8D" w14:textId="77777777">
        <w:trPr>
          <w:cantSplit/>
          <w:jc w:val="center"/>
        </w:trPr>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31DE05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C340A94" w14:textId="77777777" w:rsidR="00262D32" w:rsidRDefault="00604D90">
            <w:pPr>
              <w:spacing w:before="3pt" w:after="3pt"/>
            </w:pPr>
            <w:r>
              <w:rPr>
                <w:sz w:val="16"/>
              </w:rPr>
              <w:t>12.6691</w:t>
            </w:r>
          </w:p>
        </w:tc>
        <w:tc>
          <w:tcPr>
            <w:tcW w:w="33pt" w:type="dxa"/>
            <w:shd w:val="clear" w:color="auto" w:fill="FFFFFF"/>
            <w:tcMar>
              <w:top w:w="2pt" w:type="dxa"/>
              <w:start w:w="1pt" w:type="dxa"/>
              <w:bottom w:w="2pt" w:type="dxa"/>
              <w:end w:w="1pt" w:type="dxa"/>
            </w:tcMar>
            <w:vAlign w:val="center"/>
          </w:tcPr>
          <w:p w14:paraId="1386803F" w14:textId="77777777" w:rsidR="00262D32" w:rsidRDefault="00604D90">
            <w:pPr>
              <w:spacing w:before="3pt" w:after="3pt"/>
            </w:pPr>
            <w:r>
              <w:rPr>
                <w:sz w:val="16"/>
              </w:rPr>
              <w:t>27.0410</w:t>
            </w:r>
          </w:p>
        </w:tc>
        <w:tc>
          <w:tcPr>
            <w:tcW w:w="33pt" w:type="dxa"/>
            <w:shd w:val="clear" w:color="auto" w:fill="FFFFFF"/>
            <w:tcMar>
              <w:top w:w="2pt" w:type="dxa"/>
              <w:start w:w="1pt" w:type="dxa"/>
              <w:bottom w:w="2pt" w:type="dxa"/>
              <w:end w:w="1pt" w:type="dxa"/>
            </w:tcMar>
            <w:vAlign w:val="center"/>
          </w:tcPr>
          <w:p w14:paraId="29F2B85F" w14:textId="77777777" w:rsidR="00262D32" w:rsidRDefault="00604D90">
            <w:pPr>
              <w:spacing w:before="3pt" w:after="3pt"/>
            </w:pPr>
            <w:r>
              <w:rPr>
                <w:sz w:val="16"/>
              </w:rPr>
              <w:t>8.94</w:t>
            </w:r>
          </w:p>
        </w:tc>
        <w:tc>
          <w:tcPr>
            <w:tcW w:w="33pt" w:type="dxa"/>
            <w:shd w:val="clear" w:color="auto" w:fill="FFFFFF"/>
            <w:tcMar>
              <w:top w:w="2pt" w:type="dxa"/>
              <w:start w:w="1pt" w:type="dxa"/>
              <w:bottom w:w="2pt" w:type="dxa"/>
              <w:end w:w="1pt" w:type="dxa"/>
            </w:tcMar>
            <w:vAlign w:val="center"/>
          </w:tcPr>
          <w:p w14:paraId="5F97D2ED" w14:textId="77777777" w:rsidR="00262D32" w:rsidRDefault="00604D90">
            <w:pPr>
              <w:spacing w:before="3pt" w:after="3pt"/>
            </w:pPr>
            <w:r>
              <w:rPr>
                <w:sz w:val="16"/>
              </w:rPr>
              <w:t>0.5358</w:t>
            </w:r>
          </w:p>
        </w:tc>
        <w:tc>
          <w:tcPr>
            <w:tcW w:w="33pt" w:type="dxa"/>
            <w:shd w:val="clear" w:color="auto" w:fill="FFFFFF"/>
            <w:tcMar>
              <w:top w:w="2pt" w:type="dxa"/>
              <w:start w:w="1pt" w:type="dxa"/>
              <w:bottom w:w="2pt" w:type="dxa"/>
              <w:end w:w="1pt" w:type="dxa"/>
            </w:tcMar>
            <w:vAlign w:val="center"/>
          </w:tcPr>
          <w:p w14:paraId="5E83B3B3" w14:textId="77777777" w:rsidR="00262D32" w:rsidRDefault="00604D90">
            <w:pPr>
              <w:spacing w:before="3pt" w:after="3pt"/>
            </w:pPr>
            <w:r>
              <w:rPr>
                <w:sz w:val="16"/>
              </w:rPr>
              <w:t>47.99</w:t>
            </w:r>
          </w:p>
        </w:tc>
      </w:tr>
      <w:tr w:rsidR="00660A15" w14:paraId="0F63BBD1" w14:textId="77777777">
        <w:trPr>
          <w:cantSplit/>
          <w:jc w:val="center"/>
        </w:trPr>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A9033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90BCE4F" w14:textId="77777777" w:rsidR="00262D32" w:rsidRDefault="00604D90">
            <w:pPr>
              <w:spacing w:before="3pt" w:after="3pt"/>
            </w:pPr>
            <w:r>
              <w:rPr>
                <w:sz w:val="16"/>
              </w:rPr>
              <w:t>12.4936</w:t>
            </w:r>
          </w:p>
        </w:tc>
        <w:tc>
          <w:tcPr>
            <w:tcW w:w="33pt" w:type="dxa"/>
            <w:shd w:val="clear" w:color="auto" w:fill="FFFFFF"/>
            <w:tcMar>
              <w:top w:w="2pt" w:type="dxa"/>
              <w:start w:w="1pt" w:type="dxa"/>
              <w:bottom w:w="2pt" w:type="dxa"/>
              <w:end w:w="1pt" w:type="dxa"/>
            </w:tcMar>
            <w:vAlign w:val="center"/>
          </w:tcPr>
          <w:p w14:paraId="64F68A48" w14:textId="77777777" w:rsidR="00262D32" w:rsidRDefault="00604D90">
            <w:pPr>
              <w:spacing w:before="3pt" w:after="3pt"/>
            </w:pPr>
            <w:r>
              <w:rPr>
                <w:sz w:val="16"/>
              </w:rPr>
              <w:t>26.8776</w:t>
            </w:r>
          </w:p>
        </w:tc>
        <w:tc>
          <w:tcPr>
            <w:tcW w:w="33pt" w:type="dxa"/>
            <w:shd w:val="clear" w:color="auto" w:fill="FFFFFF"/>
            <w:tcMar>
              <w:top w:w="2pt" w:type="dxa"/>
              <w:start w:w="1pt" w:type="dxa"/>
              <w:bottom w:w="2pt" w:type="dxa"/>
              <w:end w:w="1pt" w:type="dxa"/>
            </w:tcMar>
            <w:vAlign w:val="center"/>
          </w:tcPr>
          <w:p w14:paraId="6123E756" w14:textId="77777777" w:rsidR="00262D32" w:rsidRDefault="00604D90">
            <w:pPr>
              <w:spacing w:before="3pt" w:after="3pt"/>
            </w:pPr>
            <w:r>
              <w:rPr>
                <w:sz w:val="16"/>
              </w:rPr>
              <w:t>8.81</w:t>
            </w:r>
          </w:p>
        </w:tc>
        <w:tc>
          <w:tcPr>
            <w:tcW w:w="33pt" w:type="dxa"/>
            <w:shd w:val="clear" w:color="auto" w:fill="FFFFFF"/>
            <w:tcMar>
              <w:top w:w="2pt" w:type="dxa"/>
              <w:start w:w="1pt" w:type="dxa"/>
              <w:bottom w:w="2pt" w:type="dxa"/>
              <w:end w:w="1pt" w:type="dxa"/>
            </w:tcMar>
            <w:vAlign w:val="center"/>
          </w:tcPr>
          <w:p w14:paraId="396EBFC2" w14:textId="77777777" w:rsidR="00262D32" w:rsidRDefault="00604D90">
            <w:pPr>
              <w:spacing w:before="3pt" w:after="3pt"/>
            </w:pPr>
            <w:r>
              <w:rPr>
                <w:sz w:val="16"/>
              </w:rPr>
              <w:t>0.5414</w:t>
            </w:r>
          </w:p>
        </w:tc>
        <w:tc>
          <w:tcPr>
            <w:tcW w:w="33pt" w:type="dxa"/>
            <w:shd w:val="clear" w:color="auto" w:fill="FFFFFF"/>
            <w:tcMar>
              <w:top w:w="2pt" w:type="dxa"/>
              <w:start w:w="1pt" w:type="dxa"/>
              <w:bottom w:w="2pt" w:type="dxa"/>
              <w:end w:w="1pt" w:type="dxa"/>
            </w:tcMar>
            <w:vAlign w:val="center"/>
          </w:tcPr>
          <w:p w14:paraId="68BF566E" w14:textId="77777777" w:rsidR="00262D32" w:rsidRDefault="00604D90">
            <w:pPr>
              <w:spacing w:before="3pt" w:after="3pt"/>
            </w:pPr>
            <w:r>
              <w:rPr>
                <w:sz w:val="16"/>
              </w:rPr>
              <w:t>48.33</w:t>
            </w:r>
          </w:p>
        </w:tc>
      </w:tr>
      <w:tr w:rsidR="00660A15" w14:paraId="200D8F3D" w14:textId="77777777">
        <w:trPr>
          <w:cantSplit/>
          <w:jc w:val="center"/>
        </w:trPr>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CF5D372"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DBD92E2" w14:textId="77777777" w:rsidR="00262D32" w:rsidRDefault="00604D90">
            <w:pPr>
              <w:spacing w:before="3pt" w:after="3pt"/>
            </w:pPr>
            <w:r>
              <w:rPr>
                <w:sz w:val="16"/>
              </w:rPr>
              <w:t>13.4284</w:t>
            </w:r>
          </w:p>
        </w:tc>
        <w:tc>
          <w:tcPr>
            <w:tcW w:w="33pt" w:type="dxa"/>
            <w:shd w:val="clear" w:color="auto" w:fill="FFFFFF"/>
            <w:tcMar>
              <w:top w:w="2pt" w:type="dxa"/>
              <w:start w:w="1pt" w:type="dxa"/>
              <w:bottom w:w="2pt" w:type="dxa"/>
              <w:end w:w="1pt" w:type="dxa"/>
            </w:tcMar>
            <w:vAlign w:val="center"/>
          </w:tcPr>
          <w:p w14:paraId="2CB8C17E" w14:textId="77777777" w:rsidR="00262D32" w:rsidRDefault="00604D90">
            <w:pPr>
              <w:spacing w:before="3pt" w:after="3pt"/>
            </w:pPr>
            <w:r>
              <w:rPr>
                <w:sz w:val="16"/>
              </w:rPr>
              <w:t>28.6245</w:t>
            </w:r>
          </w:p>
        </w:tc>
        <w:tc>
          <w:tcPr>
            <w:tcW w:w="33pt" w:type="dxa"/>
            <w:shd w:val="clear" w:color="auto" w:fill="FFFFFF"/>
            <w:tcMar>
              <w:top w:w="2pt" w:type="dxa"/>
              <w:start w:w="1pt" w:type="dxa"/>
              <w:bottom w:w="2pt" w:type="dxa"/>
              <w:end w:w="1pt" w:type="dxa"/>
            </w:tcMar>
            <w:vAlign w:val="center"/>
          </w:tcPr>
          <w:p w14:paraId="46E3CD00" w14:textId="77777777" w:rsidR="00262D32" w:rsidRDefault="00604D90">
            <w:pPr>
              <w:spacing w:before="3pt" w:after="3pt"/>
            </w:pPr>
            <w:r>
              <w:rPr>
                <w:sz w:val="16"/>
              </w:rPr>
              <w:t>9.59</w:t>
            </w:r>
          </w:p>
        </w:tc>
        <w:tc>
          <w:tcPr>
            <w:tcW w:w="33pt" w:type="dxa"/>
            <w:shd w:val="clear" w:color="auto" w:fill="FFFFFF"/>
            <w:tcMar>
              <w:top w:w="2pt" w:type="dxa"/>
              <w:start w:w="1pt" w:type="dxa"/>
              <w:bottom w:w="2pt" w:type="dxa"/>
              <w:end w:w="1pt" w:type="dxa"/>
            </w:tcMar>
            <w:vAlign w:val="center"/>
          </w:tcPr>
          <w:p w14:paraId="2C3C44C1" w14:textId="77777777" w:rsidR="00262D32" w:rsidRDefault="00604D90">
            <w:pPr>
              <w:spacing w:before="3pt" w:after="3pt"/>
            </w:pPr>
            <w:r>
              <w:rPr>
                <w:sz w:val="16"/>
              </w:rPr>
              <w:t>0.4799</w:t>
            </w:r>
          </w:p>
        </w:tc>
        <w:tc>
          <w:tcPr>
            <w:tcW w:w="33pt" w:type="dxa"/>
            <w:shd w:val="clear" w:color="auto" w:fill="FFFFFF"/>
            <w:tcMar>
              <w:top w:w="2pt" w:type="dxa"/>
              <w:start w:w="1pt" w:type="dxa"/>
              <w:bottom w:w="2pt" w:type="dxa"/>
              <w:end w:w="1pt" w:type="dxa"/>
            </w:tcMar>
            <w:vAlign w:val="center"/>
          </w:tcPr>
          <w:p w14:paraId="1F266C18" w14:textId="77777777" w:rsidR="00262D32" w:rsidRDefault="00604D90">
            <w:pPr>
              <w:spacing w:before="3pt" w:after="3pt"/>
            </w:pPr>
            <w:r>
              <w:rPr>
                <w:sz w:val="16"/>
              </w:rPr>
              <w:t>47.16</w:t>
            </w:r>
          </w:p>
        </w:tc>
      </w:tr>
      <w:tr w:rsidR="00660A15" w14:paraId="5AF5FCDD" w14:textId="77777777">
        <w:trPr>
          <w:cantSplit/>
          <w:jc w:val="center"/>
        </w:trPr>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132A47D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581367A3" w14:textId="77777777" w:rsidR="00262D32" w:rsidRDefault="00604D90">
            <w:pPr>
              <w:spacing w:before="3pt" w:after="3pt"/>
            </w:pPr>
            <w:r>
              <w:rPr>
                <w:sz w:val="16"/>
              </w:rPr>
              <w:t>12.6621</w:t>
            </w:r>
          </w:p>
        </w:tc>
        <w:tc>
          <w:tcPr>
            <w:tcW w:w="33pt" w:type="dxa"/>
            <w:shd w:val="clear" w:color="auto" w:fill="FFFFFF"/>
            <w:tcMar>
              <w:top w:w="2pt" w:type="dxa"/>
              <w:start w:w="1pt" w:type="dxa"/>
              <w:bottom w:w="2pt" w:type="dxa"/>
              <w:end w:w="1pt" w:type="dxa"/>
            </w:tcMar>
            <w:vAlign w:val="center"/>
          </w:tcPr>
          <w:p w14:paraId="7B7BB233" w14:textId="77777777" w:rsidR="00262D32" w:rsidRDefault="00604D90">
            <w:pPr>
              <w:spacing w:before="3pt" w:after="3pt"/>
            </w:pPr>
            <w:r>
              <w:rPr>
                <w:sz w:val="16"/>
              </w:rPr>
              <w:t>27.5688</w:t>
            </w:r>
          </w:p>
        </w:tc>
        <w:tc>
          <w:tcPr>
            <w:tcW w:w="33pt" w:type="dxa"/>
            <w:shd w:val="clear" w:color="auto" w:fill="FFFFFF"/>
            <w:tcMar>
              <w:top w:w="2pt" w:type="dxa"/>
              <w:start w:w="1pt" w:type="dxa"/>
              <w:bottom w:w="2pt" w:type="dxa"/>
              <w:end w:w="1pt" w:type="dxa"/>
            </w:tcMar>
            <w:vAlign w:val="center"/>
          </w:tcPr>
          <w:p w14:paraId="53705480" w14:textId="77777777" w:rsidR="00262D32" w:rsidRDefault="00604D90">
            <w:pPr>
              <w:spacing w:before="3pt" w:after="3pt"/>
            </w:pPr>
            <w:r>
              <w:rPr>
                <w:sz w:val="16"/>
              </w:rPr>
              <w:t>8.87</w:t>
            </w:r>
          </w:p>
        </w:tc>
        <w:tc>
          <w:tcPr>
            <w:tcW w:w="33pt" w:type="dxa"/>
            <w:shd w:val="clear" w:color="auto" w:fill="FFFFFF"/>
            <w:tcMar>
              <w:top w:w="2pt" w:type="dxa"/>
              <w:start w:w="1pt" w:type="dxa"/>
              <w:bottom w:w="2pt" w:type="dxa"/>
              <w:end w:w="1pt" w:type="dxa"/>
            </w:tcMar>
            <w:vAlign w:val="center"/>
          </w:tcPr>
          <w:p w14:paraId="176683A6" w14:textId="77777777" w:rsidR="00262D32" w:rsidRDefault="00604D90">
            <w:pPr>
              <w:spacing w:before="3pt" w:after="3pt"/>
            </w:pPr>
            <w:r>
              <w:rPr>
                <w:sz w:val="16"/>
              </w:rPr>
              <w:t>0.5175</w:t>
            </w:r>
          </w:p>
        </w:tc>
        <w:tc>
          <w:tcPr>
            <w:tcW w:w="33pt" w:type="dxa"/>
            <w:shd w:val="clear" w:color="auto" w:fill="FFFFFF"/>
            <w:tcMar>
              <w:top w:w="2pt" w:type="dxa"/>
              <w:start w:w="1pt" w:type="dxa"/>
              <w:bottom w:w="2pt" w:type="dxa"/>
              <w:end w:w="1pt" w:type="dxa"/>
            </w:tcMar>
            <w:vAlign w:val="center"/>
          </w:tcPr>
          <w:p w14:paraId="52D54647" w14:textId="77777777" w:rsidR="00262D32" w:rsidRDefault="00604D90">
            <w:pPr>
              <w:spacing w:before="3pt" w:after="3pt"/>
            </w:pPr>
            <w:r>
              <w:rPr>
                <w:sz w:val="16"/>
              </w:rPr>
              <w:t>47.49</w:t>
            </w:r>
          </w:p>
        </w:tc>
      </w:tr>
      <w:tr w:rsidR="00660A15" w14:paraId="4CBE2E3E" w14:textId="77777777">
        <w:trPr>
          <w:cantSplit/>
          <w:jc w:val="center"/>
        </w:trPr>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B024BE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2277468" w14:textId="77777777" w:rsidR="00262D32" w:rsidRDefault="00604D90">
            <w:pPr>
              <w:spacing w:before="3pt" w:after="3pt"/>
            </w:pPr>
            <w:r>
              <w:rPr>
                <w:sz w:val="16"/>
              </w:rPr>
              <w:t>12.2271</w:t>
            </w:r>
          </w:p>
        </w:tc>
        <w:tc>
          <w:tcPr>
            <w:tcW w:w="33pt" w:type="dxa"/>
            <w:shd w:val="clear" w:color="auto" w:fill="FFFFFF"/>
            <w:tcMar>
              <w:top w:w="2pt" w:type="dxa"/>
              <w:start w:w="1pt" w:type="dxa"/>
              <w:bottom w:w="2pt" w:type="dxa"/>
              <w:end w:w="1pt" w:type="dxa"/>
            </w:tcMar>
            <w:vAlign w:val="center"/>
          </w:tcPr>
          <w:p w14:paraId="3EA95AD3" w14:textId="77777777" w:rsidR="00262D32" w:rsidRDefault="00604D90">
            <w:pPr>
              <w:spacing w:before="3pt" w:after="3pt"/>
            </w:pPr>
            <w:r>
              <w:rPr>
                <w:sz w:val="16"/>
              </w:rPr>
              <w:t>25.8642</w:t>
            </w:r>
          </w:p>
        </w:tc>
        <w:tc>
          <w:tcPr>
            <w:tcW w:w="33pt" w:type="dxa"/>
            <w:shd w:val="clear" w:color="auto" w:fill="FFFFFF"/>
            <w:tcMar>
              <w:top w:w="2pt" w:type="dxa"/>
              <w:start w:w="1pt" w:type="dxa"/>
              <w:bottom w:w="2pt" w:type="dxa"/>
              <w:end w:w="1pt" w:type="dxa"/>
            </w:tcMar>
            <w:vAlign w:val="center"/>
          </w:tcPr>
          <w:p w14:paraId="020E2E78"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75196597" w14:textId="77777777" w:rsidR="00262D32" w:rsidRDefault="00604D90">
            <w:pPr>
              <w:spacing w:before="3pt" w:after="3pt"/>
            </w:pPr>
            <w:r>
              <w:rPr>
                <w:sz w:val="16"/>
              </w:rPr>
              <w:t>0.5753</w:t>
            </w:r>
          </w:p>
        </w:tc>
        <w:tc>
          <w:tcPr>
            <w:tcW w:w="33pt" w:type="dxa"/>
            <w:shd w:val="clear" w:color="auto" w:fill="FFFFFF"/>
            <w:tcMar>
              <w:top w:w="2pt" w:type="dxa"/>
              <w:start w:w="1pt" w:type="dxa"/>
              <w:bottom w:w="2pt" w:type="dxa"/>
              <w:end w:w="1pt" w:type="dxa"/>
            </w:tcMar>
            <w:vAlign w:val="center"/>
          </w:tcPr>
          <w:p w14:paraId="6A5B544E" w14:textId="77777777" w:rsidR="00262D32" w:rsidRDefault="00604D90">
            <w:pPr>
              <w:spacing w:before="3pt" w:after="3pt"/>
            </w:pPr>
            <w:r>
              <w:rPr>
                <w:sz w:val="16"/>
              </w:rPr>
              <w:t>49.33</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9D0F06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FA3C144" w14:textId="77777777" w:rsidR="00262D32" w:rsidRDefault="00604D90">
            <w:pPr>
              <w:spacing w:before="3pt" w:after="3pt"/>
            </w:pPr>
            <w:r>
              <w:rPr>
                <w:sz w:val="16"/>
              </w:rPr>
              <w:t>7.0664</w:t>
            </w:r>
          </w:p>
        </w:tc>
        <w:tc>
          <w:tcPr>
            <w:tcW w:w="33pt" w:type="dxa"/>
            <w:shd w:val="clear" w:color="auto" w:fill="FFFFFF"/>
            <w:tcMar>
              <w:top w:w="2pt" w:type="dxa"/>
              <w:start w:w="1pt" w:type="dxa"/>
              <w:bottom w:w="2pt" w:type="dxa"/>
              <w:end w:w="1pt" w:type="dxa"/>
            </w:tcMar>
            <w:vAlign w:val="center"/>
          </w:tcPr>
          <w:p w14:paraId="683A0E5D" w14:textId="77777777" w:rsidR="00262D32" w:rsidRDefault="00604D90">
            <w:pPr>
              <w:spacing w:before="3pt" w:after="3pt"/>
            </w:pPr>
            <w:r>
              <w:rPr>
                <w:sz w:val="16"/>
              </w:rPr>
              <w:t>18.0187</w:t>
            </w:r>
          </w:p>
        </w:tc>
        <w:tc>
          <w:tcPr>
            <w:tcW w:w="33pt" w:type="dxa"/>
            <w:shd w:val="clear" w:color="auto" w:fill="FFFFFF"/>
            <w:tcMar>
              <w:top w:w="2pt" w:type="dxa"/>
              <w:start w:w="1pt" w:type="dxa"/>
              <w:bottom w:w="2pt" w:type="dxa"/>
              <w:end w:w="1pt" w:type="dxa"/>
            </w:tcMar>
            <w:vAlign w:val="center"/>
          </w:tcPr>
          <w:p w14:paraId="1645FCA0" w14:textId="77777777" w:rsidR="00262D32" w:rsidRDefault="00604D90">
            <w:pPr>
              <w:spacing w:before="3pt" w:after="3pt"/>
            </w:pPr>
            <w:r>
              <w:rPr>
                <w:sz w:val="16"/>
              </w:rPr>
              <w:t>6.41</w:t>
            </w:r>
          </w:p>
        </w:tc>
        <w:tc>
          <w:tcPr>
            <w:tcW w:w="33pt" w:type="dxa"/>
            <w:shd w:val="clear" w:color="auto" w:fill="FFFFFF"/>
            <w:tcMar>
              <w:top w:w="2pt" w:type="dxa"/>
              <w:start w:w="1pt" w:type="dxa"/>
              <w:bottom w:w="2pt" w:type="dxa"/>
              <w:end w:w="1pt" w:type="dxa"/>
            </w:tcMar>
            <w:vAlign w:val="center"/>
          </w:tcPr>
          <w:p w14:paraId="15F93CC0" w14:textId="77777777" w:rsidR="00262D32" w:rsidRDefault="00604D90">
            <w:pPr>
              <w:spacing w:before="3pt" w:after="3pt"/>
            </w:pPr>
            <w:r>
              <w:rPr>
                <w:sz w:val="16"/>
              </w:rPr>
              <w:t>-0.0072</w:t>
            </w:r>
          </w:p>
        </w:tc>
        <w:tc>
          <w:tcPr>
            <w:tcW w:w="33pt" w:type="dxa"/>
            <w:shd w:val="clear" w:color="auto" w:fill="FFFFFF"/>
            <w:tcMar>
              <w:top w:w="2pt" w:type="dxa"/>
              <w:start w:w="1pt" w:type="dxa"/>
              <w:bottom w:w="2pt" w:type="dxa"/>
              <w:end w:w="1pt" w:type="dxa"/>
            </w:tcMar>
            <w:vAlign w:val="center"/>
          </w:tcPr>
          <w:p w14:paraId="159C5530" w14:textId="77777777" w:rsidR="00262D32" w:rsidRDefault="00604D90">
            <w:pPr>
              <w:spacing w:before="3pt" w:after="3pt"/>
            </w:pPr>
            <w:r>
              <w:rPr>
                <w:sz w:val="16"/>
              </w:rPr>
              <w:t>19.10</w:t>
            </w:r>
          </w:p>
        </w:tc>
      </w:tr>
      <w:tr w:rsidR="00660A15" w14:paraId="2965B343" w14:textId="77777777">
        <w:trPr>
          <w:cantSplit/>
          <w:jc w:val="center"/>
        </w:trPr>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5D9CA0E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CD65AA5" w14:textId="77777777" w:rsidR="00262D32" w:rsidRDefault="00604D90">
            <w:pPr>
              <w:spacing w:before="3pt" w:after="3pt"/>
            </w:pPr>
            <w:r>
              <w:rPr>
                <w:sz w:val="16"/>
              </w:rPr>
              <w:t>10.1792</w:t>
            </w:r>
          </w:p>
        </w:tc>
        <w:tc>
          <w:tcPr>
            <w:tcW w:w="33pt" w:type="dxa"/>
            <w:shd w:val="clear" w:color="auto" w:fill="FFFFFF"/>
            <w:tcMar>
              <w:top w:w="2pt" w:type="dxa"/>
              <w:start w:w="1pt" w:type="dxa"/>
              <w:bottom w:w="2pt" w:type="dxa"/>
              <w:end w:w="1pt" w:type="dxa"/>
            </w:tcMar>
            <w:vAlign w:val="center"/>
          </w:tcPr>
          <w:p w14:paraId="26604EC6" w14:textId="77777777" w:rsidR="00262D32" w:rsidRDefault="00604D90">
            <w:pPr>
              <w:spacing w:before="3pt" w:after="3pt"/>
            </w:pPr>
            <w:r>
              <w:rPr>
                <w:sz w:val="16"/>
              </w:rPr>
              <w:t>24.4469</w:t>
            </w:r>
          </w:p>
        </w:tc>
        <w:tc>
          <w:tcPr>
            <w:tcW w:w="33pt" w:type="dxa"/>
            <w:shd w:val="clear" w:color="auto" w:fill="FFFFFF"/>
            <w:tcMar>
              <w:top w:w="2pt" w:type="dxa"/>
              <w:start w:w="1pt" w:type="dxa"/>
              <w:bottom w:w="2pt" w:type="dxa"/>
              <w:end w:w="1pt" w:type="dxa"/>
            </w:tcMar>
            <w:vAlign w:val="center"/>
          </w:tcPr>
          <w:p w14:paraId="57BACBCF"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3429A1C9" w14:textId="77777777" w:rsidR="00262D32" w:rsidRDefault="00604D90">
            <w:pPr>
              <w:spacing w:before="3pt" w:after="3pt"/>
            </w:pPr>
            <w:r>
              <w:rPr>
                <w:sz w:val="16"/>
              </w:rPr>
              <w:t>-0.1894</w:t>
            </w:r>
          </w:p>
        </w:tc>
        <w:tc>
          <w:tcPr>
            <w:tcW w:w="33pt" w:type="dxa"/>
            <w:shd w:val="clear" w:color="auto" w:fill="FFFFFF"/>
            <w:tcMar>
              <w:top w:w="2pt" w:type="dxa"/>
              <w:start w:w="1pt" w:type="dxa"/>
              <w:bottom w:w="2pt" w:type="dxa"/>
              <w:end w:w="1pt" w:type="dxa"/>
            </w:tcMar>
            <w:vAlign w:val="center"/>
          </w:tcPr>
          <w:p w14:paraId="3C3070D7" w14:textId="77777777" w:rsidR="00262D32" w:rsidRDefault="00604D90">
            <w:pPr>
              <w:spacing w:before="3pt" w:after="3pt"/>
            </w:pPr>
            <w:r>
              <w:rPr>
                <w:sz w:val="16"/>
              </w:rPr>
              <w:t>50.21</w:t>
            </w:r>
          </w:p>
        </w:tc>
      </w:tr>
      <w:tr w:rsidR="00660A15" w14:paraId="66AFFD3E" w14:textId="77777777">
        <w:trPr>
          <w:cantSplit/>
          <w:jc w:val="center"/>
        </w:trPr>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768E6B4F"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0B7AD95" w14:textId="77777777" w:rsidR="00262D32" w:rsidRDefault="00604D90">
            <w:pPr>
              <w:spacing w:before="3pt" w:after="3pt"/>
            </w:pPr>
            <w:r>
              <w:rPr>
                <w:sz w:val="16"/>
              </w:rPr>
              <w:t>9.3447</w:t>
            </w:r>
          </w:p>
        </w:tc>
        <w:tc>
          <w:tcPr>
            <w:tcW w:w="33pt" w:type="dxa"/>
            <w:shd w:val="clear" w:color="auto" w:fill="FFFFFF"/>
            <w:tcMar>
              <w:top w:w="2pt" w:type="dxa"/>
              <w:start w:w="1pt" w:type="dxa"/>
              <w:bottom w:w="2pt" w:type="dxa"/>
              <w:end w:w="1pt" w:type="dxa"/>
            </w:tcMar>
            <w:vAlign w:val="center"/>
          </w:tcPr>
          <w:p w14:paraId="318B1EF2" w14:textId="77777777" w:rsidR="00262D32" w:rsidRDefault="00604D90">
            <w:pPr>
              <w:spacing w:before="3pt" w:after="3pt"/>
            </w:pPr>
            <w:r>
              <w:rPr>
                <w:sz w:val="16"/>
              </w:rPr>
              <w:t>23.8920</w:t>
            </w:r>
          </w:p>
        </w:tc>
        <w:tc>
          <w:tcPr>
            <w:tcW w:w="33pt" w:type="dxa"/>
            <w:shd w:val="clear" w:color="auto" w:fill="FFFFFF"/>
            <w:tcMar>
              <w:top w:w="2pt" w:type="dxa"/>
              <w:start w:w="1pt" w:type="dxa"/>
              <w:bottom w:w="2pt" w:type="dxa"/>
              <w:end w:w="1pt" w:type="dxa"/>
            </w:tcMar>
            <w:vAlign w:val="center"/>
          </w:tcPr>
          <w:p w14:paraId="412F0062" w14:textId="77777777" w:rsidR="00262D32" w:rsidRDefault="00604D90">
            <w:pPr>
              <w:spacing w:before="3pt" w:after="3pt"/>
            </w:pPr>
            <w:r>
              <w:rPr>
                <w:sz w:val="16"/>
              </w:rPr>
              <w:t>7.82</w:t>
            </w:r>
          </w:p>
        </w:tc>
        <w:tc>
          <w:tcPr>
            <w:tcW w:w="33pt" w:type="dxa"/>
            <w:shd w:val="clear" w:color="auto" w:fill="FFFFFF"/>
            <w:tcMar>
              <w:top w:w="2pt" w:type="dxa"/>
              <w:start w:w="1pt" w:type="dxa"/>
              <w:bottom w:w="2pt" w:type="dxa"/>
              <w:end w:w="1pt" w:type="dxa"/>
            </w:tcMar>
            <w:vAlign w:val="center"/>
          </w:tcPr>
          <w:p w14:paraId="432E7A9B" w14:textId="77777777" w:rsidR="00262D32" w:rsidRDefault="00604D90">
            <w:pPr>
              <w:spacing w:before="3pt" w:after="3pt"/>
            </w:pPr>
            <w:r>
              <w:rPr>
                <w:sz w:val="16"/>
              </w:rPr>
              <w:t>-0.1360</w:t>
            </w:r>
          </w:p>
        </w:tc>
        <w:tc>
          <w:tcPr>
            <w:tcW w:w="33pt" w:type="dxa"/>
            <w:shd w:val="clear" w:color="auto" w:fill="FFFFFF"/>
            <w:tcMar>
              <w:top w:w="2pt" w:type="dxa"/>
              <w:start w:w="1pt" w:type="dxa"/>
              <w:bottom w:w="2pt" w:type="dxa"/>
              <w:end w:w="1pt" w:type="dxa"/>
            </w:tcMar>
            <w:vAlign w:val="center"/>
          </w:tcPr>
          <w:p w14:paraId="69225F54" w14:textId="77777777" w:rsidR="00262D32" w:rsidRDefault="00604D90">
            <w:pPr>
              <w:spacing w:before="3pt" w:after="3pt"/>
            </w:pPr>
            <w:r>
              <w:rPr>
                <w:sz w:val="16"/>
              </w:rPr>
              <w:t>49.64</w:t>
            </w:r>
          </w:p>
        </w:tc>
      </w:tr>
      <w:tr w:rsidR="00660A15" w14:paraId="2793F5D7" w14:textId="77777777">
        <w:trPr>
          <w:cantSplit/>
          <w:jc w:val="center"/>
        </w:trPr>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0D867E5"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9166F24" w14:textId="77777777" w:rsidR="00262D32" w:rsidRDefault="00604D90">
            <w:pPr>
              <w:spacing w:before="3pt" w:after="3pt"/>
            </w:pPr>
            <w:r>
              <w:rPr>
                <w:sz w:val="16"/>
              </w:rPr>
              <w:t>9.5859</w:t>
            </w:r>
          </w:p>
        </w:tc>
        <w:tc>
          <w:tcPr>
            <w:tcW w:w="33pt" w:type="dxa"/>
            <w:shd w:val="clear" w:color="auto" w:fill="FFFFFF"/>
            <w:tcMar>
              <w:top w:w="2pt" w:type="dxa"/>
              <w:start w:w="1pt" w:type="dxa"/>
              <w:bottom w:w="2pt" w:type="dxa"/>
              <w:end w:w="1pt" w:type="dxa"/>
            </w:tcMar>
            <w:vAlign w:val="center"/>
          </w:tcPr>
          <w:p w14:paraId="4CB2A5B3" w14:textId="77777777" w:rsidR="00262D32" w:rsidRDefault="00604D90">
            <w:pPr>
              <w:spacing w:before="3pt" w:after="3pt"/>
            </w:pPr>
            <w:r>
              <w:rPr>
                <w:sz w:val="16"/>
              </w:rPr>
              <w:t>24.3673</w:t>
            </w:r>
          </w:p>
        </w:tc>
        <w:tc>
          <w:tcPr>
            <w:tcW w:w="33pt" w:type="dxa"/>
            <w:shd w:val="clear" w:color="auto" w:fill="FFFFFF"/>
            <w:tcMar>
              <w:top w:w="2pt" w:type="dxa"/>
              <w:start w:w="1pt" w:type="dxa"/>
              <w:bottom w:w="2pt" w:type="dxa"/>
              <w:end w:w="1pt" w:type="dxa"/>
            </w:tcMar>
            <w:vAlign w:val="center"/>
          </w:tcPr>
          <w:p w14:paraId="7C8B93E6" w14:textId="77777777" w:rsidR="00262D32" w:rsidRDefault="00604D90">
            <w:pPr>
              <w:spacing w:before="3pt" w:after="3pt"/>
            </w:pPr>
            <w:r>
              <w:rPr>
                <w:sz w:val="16"/>
              </w:rPr>
              <w:t>8.01</w:t>
            </w:r>
          </w:p>
        </w:tc>
        <w:tc>
          <w:tcPr>
            <w:tcW w:w="33pt" w:type="dxa"/>
            <w:shd w:val="clear" w:color="auto" w:fill="FFFFFF"/>
            <w:tcMar>
              <w:top w:w="2pt" w:type="dxa"/>
              <w:start w:w="1pt" w:type="dxa"/>
              <w:bottom w:w="2pt" w:type="dxa"/>
              <w:end w:w="1pt" w:type="dxa"/>
            </w:tcMar>
            <w:vAlign w:val="center"/>
          </w:tcPr>
          <w:p w14:paraId="11B5D086" w14:textId="77777777" w:rsidR="00262D32" w:rsidRDefault="00604D90">
            <w:pPr>
              <w:spacing w:before="3pt" w:after="3pt"/>
            </w:pPr>
            <w:r>
              <w:rPr>
                <w:sz w:val="16"/>
              </w:rPr>
              <w:t>-0.1817</w:t>
            </w:r>
          </w:p>
        </w:tc>
        <w:tc>
          <w:tcPr>
            <w:tcW w:w="33pt" w:type="dxa"/>
            <w:shd w:val="clear" w:color="auto" w:fill="FFFFFF"/>
            <w:tcMar>
              <w:top w:w="2pt" w:type="dxa"/>
              <w:start w:w="1pt" w:type="dxa"/>
              <w:bottom w:w="2pt" w:type="dxa"/>
              <w:end w:w="1pt" w:type="dxa"/>
            </w:tcMar>
            <w:vAlign w:val="center"/>
          </w:tcPr>
          <w:p w14:paraId="070D62CD" w14:textId="77777777" w:rsidR="00262D32" w:rsidRDefault="00604D90">
            <w:pPr>
              <w:spacing w:before="3pt" w:after="3pt"/>
            </w:pPr>
            <w:r>
              <w:rPr>
                <w:sz w:val="16"/>
              </w:rPr>
              <w:t>47.89</w:t>
            </w:r>
          </w:p>
        </w:tc>
      </w:tr>
      <w:tr w:rsidR="00660A15" w14:paraId="3EB0926C" w14:textId="77777777">
        <w:trPr>
          <w:cantSplit/>
          <w:jc w:val="center"/>
        </w:trPr>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39BB12D"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6E8D5E7" w14:textId="77777777" w:rsidR="00262D32" w:rsidRDefault="00604D90">
            <w:pPr>
              <w:spacing w:before="3pt" w:after="3pt"/>
            </w:pPr>
            <w:r>
              <w:rPr>
                <w:sz w:val="16"/>
              </w:rPr>
              <w:t>9.7714</w:t>
            </w:r>
          </w:p>
        </w:tc>
        <w:tc>
          <w:tcPr>
            <w:tcW w:w="33pt" w:type="dxa"/>
            <w:shd w:val="clear" w:color="auto" w:fill="FFFFFF"/>
            <w:tcMar>
              <w:top w:w="2pt" w:type="dxa"/>
              <w:start w:w="1pt" w:type="dxa"/>
              <w:bottom w:w="2pt" w:type="dxa"/>
              <w:end w:w="1pt" w:type="dxa"/>
            </w:tcMar>
            <w:vAlign w:val="center"/>
          </w:tcPr>
          <w:p w14:paraId="6D62CE7D" w14:textId="77777777" w:rsidR="00262D32" w:rsidRDefault="00604D90">
            <w:pPr>
              <w:spacing w:before="3pt" w:after="3pt"/>
            </w:pPr>
            <w:r>
              <w:rPr>
                <w:sz w:val="16"/>
              </w:rPr>
              <w:t>24.0682</w:t>
            </w:r>
          </w:p>
        </w:tc>
        <w:tc>
          <w:tcPr>
            <w:tcW w:w="33pt" w:type="dxa"/>
            <w:shd w:val="clear" w:color="auto" w:fill="FFFFFF"/>
            <w:tcMar>
              <w:top w:w="2pt" w:type="dxa"/>
              <w:start w:w="1pt" w:type="dxa"/>
              <w:bottom w:w="2pt" w:type="dxa"/>
              <w:end w:w="1pt" w:type="dxa"/>
            </w:tcMar>
            <w:vAlign w:val="center"/>
          </w:tcPr>
          <w:p w14:paraId="02988DDF" w14:textId="77777777" w:rsidR="00262D32" w:rsidRDefault="00604D90">
            <w:pPr>
              <w:spacing w:before="3pt" w:after="3pt"/>
            </w:pPr>
            <w:r>
              <w:rPr>
                <w:sz w:val="16"/>
              </w:rPr>
              <w:t>8.26</w:t>
            </w:r>
          </w:p>
        </w:tc>
        <w:tc>
          <w:tcPr>
            <w:tcW w:w="33pt" w:type="dxa"/>
            <w:shd w:val="clear" w:color="auto" w:fill="FFFFFF"/>
            <w:tcMar>
              <w:top w:w="2pt" w:type="dxa"/>
              <w:start w:w="1pt" w:type="dxa"/>
              <w:bottom w:w="2pt" w:type="dxa"/>
              <w:end w:w="1pt" w:type="dxa"/>
            </w:tcMar>
            <w:vAlign w:val="center"/>
          </w:tcPr>
          <w:p w14:paraId="31874C40" w14:textId="77777777" w:rsidR="00262D32" w:rsidRDefault="00604D90">
            <w:pPr>
              <w:spacing w:before="3pt" w:after="3pt"/>
            </w:pPr>
            <w:r>
              <w:rPr>
                <w:sz w:val="16"/>
              </w:rPr>
              <w:t>-0.1528</w:t>
            </w:r>
          </w:p>
        </w:tc>
        <w:tc>
          <w:tcPr>
            <w:tcW w:w="33pt" w:type="dxa"/>
            <w:shd w:val="clear" w:color="auto" w:fill="FFFFFF"/>
            <w:tcMar>
              <w:top w:w="2pt" w:type="dxa"/>
              <w:start w:w="1pt" w:type="dxa"/>
              <w:bottom w:w="2pt" w:type="dxa"/>
              <w:end w:w="1pt" w:type="dxa"/>
            </w:tcMar>
            <w:vAlign w:val="center"/>
          </w:tcPr>
          <w:p w14:paraId="2E84FB7C" w14:textId="77777777" w:rsidR="00262D32" w:rsidRDefault="00604D90">
            <w:pPr>
              <w:spacing w:before="3pt" w:after="3pt"/>
            </w:pPr>
            <w:r>
              <w:rPr>
                <w:sz w:val="16"/>
              </w:rPr>
              <w:t>48.21</w:t>
            </w:r>
          </w:p>
        </w:tc>
      </w:tr>
      <w:tr w:rsidR="00660A15" w14:paraId="31BB411F" w14:textId="77777777">
        <w:trPr>
          <w:cantSplit/>
          <w:jc w:val="center"/>
        </w:trPr>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658D1D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876BA02" w14:textId="77777777" w:rsidR="00262D32" w:rsidRDefault="00604D90">
            <w:pPr>
              <w:spacing w:before="3pt" w:after="3pt"/>
            </w:pPr>
            <w:r>
              <w:rPr>
                <w:sz w:val="16"/>
              </w:rPr>
              <w:t>9.1668</w:t>
            </w:r>
          </w:p>
        </w:tc>
        <w:tc>
          <w:tcPr>
            <w:tcW w:w="33pt" w:type="dxa"/>
            <w:shd w:val="clear" w:color="auto" w:fill="FFFFFF"/>
            <w:tcMar>
              <w:top w:w="2pt" w:type="dxa"/>
              <w:start w:w="1pt" w:type="dxa"/>
              <w:bottom w:w="2pt" w:type="dxa"/>
              <w:end w:w="1pt" w:type="dxa"/>
            </w:tcMar>
            <w:vAlign w:val="center"/>
          </w:tcPr>
          <w:p w14:paraId="5DCAD290" w14:textId="77777777" w:rsidR="00262D32" w:rsidRDefault="00604D90">
            <w:pPr>
              <w:spacing w:before="3pt" w:after="3pt"/>
            </w:pPr>
            <w:r>
              <w:rPr>
                <w:sz w:val="16"/>
              </w:rPr>
              <w:t>23.6800</w:t>
            </w:r>
          </w:p>
        </w:tc>
        <w:tc>
          <w:tcPr>
            <w:tcW w:w="33pt" w:type="dxa"/>
            <w:shd w:val="clear" w:color="auto" w:fill="FFFFFF"/>
            <w:tcMar>
              <w:top w:w="2pt" w:type="dxa"/>
              <w:start w:w="1pt" w:type="dxa"/>
              <w:bottom w:w="2pt" w:type="dxa"/>
              <w:end w:w="1pt" w:type="dxa"/>
            </w:tcMar>
            <w:vAlign w:val="center"/>
          </w:tcPr>
          <w:p w14:paraId="48FCD779" w14:textId="77777777" w:rsidR="00262D32" w:rsidRDefault="00604D90">
            <w:pPr>
              <w:spacing w:before="3pt" w:after="3pt"/>
            </w:pPr>
            <w:r>
              <w:rPr>
                <w:sz w:val="16"/>
              </w:rPr>
              <w:t>7.63</w:t>
            </w:r>
          </w:p>
        </w:tc>
        <w:tc>
          <w:tcPr>
            <w:tcW w:w="33pt" w:type="dxa"/>
            <w:shd w:val="clear" w:color="auto" w:fill="FFFFFF"/>
            <w:tcMar>
              <w:top w:w="2pt" w:type="dxa"/>
              <w:start w:w="1pt" w:type="dxa"/>
              <w:bottom w:w="2pt" w:type="dxa"/>
              <w:end w:w="1pt" w:type="dxa"/>
            </w:tcMar>
            <w:vAlign w:val="center"/>
          </w:tcPr>
          <w:p w14:paraId="26E30BC9" w14:textId="77777777" w:rsidR="00262D32" w:rsidRDefault="00604D90">
            <w:pPr>
              <w:spacing w:before="3pt" w:after="3pt"/>
            </w:pPr>
            <w:r>
              <w:rPr>
                <w:sz w:val="16"/>
              </w:rPr>
              <w:t>-0.1160</w:t>
            </w:r>
          </w:p>
        </w:tc>
        <w:tc>
          <w:tcPr>
            <w:tcW w:w="33pt" w:type="dxa"/>
            <w:shd w:val="clear" w:color="auto" w:fill="FFFFFF"/>
            <w:tcMar>
              <w:top w:w="2pt" w:type="dxa"/>
              <w:start w:w="1pt" w:type="dxa"/>
              <w:bottom w:w="2pt" w:type="dxa"/>
              <w:end w:w="1pt" w:type="dxa"/>
            </w:tcMar>
            <w:vAlign w:val="center"/>
          </w:tcPr>
          <w:p w14:paraId="6F47D4CA" w14:textId="77777777" w:rsidR="00262D32" w:rsidRDefault="00604D90">
            <w:pPr>
              <w:spacing w:before="3pt" w:after="3pt"/>
            </w:pPr>
            <w:r>
              <w:rPr>
                <w:sz w:val="16"/>
              </w:rPr>
              <w:t>47.80</w:t>
            </w:r>
          </w:p>
        </w:tc>
      </w:tr>
    </w:tbl>
    <w:p w14:paraId="77BDFFED" w14:textId="77777777" w:rsidR="00B952C0" w:rsidRDefault="00604D90">
      <w:pPr>
        <w:pStyle w:val="Heading2"/>
        <w:spacing w:after="2pt" w:line="12.60pt" w:lineRule="auto"/>
      </w:pPr>
      <w:r>
        <w:rPr>
          <w:b/>
          <w:sz w:val="19"/>
        </w:rPr>
        <w:t>B. Directional Accuracy Analysis</w:t>
      </w:r>
    </w:p>
    <w:p w14:paraId="4F1013BE" w14:textId="77777777" w:rsidR="00B952C0" w:rsidRDefault="00604D90">
      <w:pPr>
        <w:pStyle w:val="BodyText"/>
        <w:spacing w:after="3pt" w:line="12.60pt" w:lineRule="auto"/>
      </w:pPr>
      <w:r>
        <w:t xml:space="preserve">Directional accuracy in Fig. 3 shows distinct behavior between short and long horizons. For gasoline (Table III), GUMNetHet attains high DA between 90.95% and 95.56% at H1–H7; for diesel (Table IV), DA spans 76.65% to 84.92%. At </w:t>
      </w:r>
      <w:r>
        <w:lastRenderedPageBreak/>
        <w:t>H20, DA remains informative (91.65% for gasoline; 71.11% for diesel). In contrast, at H10 and H60, DA drops below 50% (42.24%/27.95% for gasoline and 32.29%/19.10% for diesel). This behavior aligns with financial econometrics principles: over extended horizons (H60 spans nearly three months), oil prices approximate a near random walk with compounding uncertainty, weakening directional predictability. GUMNetHet's residual scaling mechanism shrinks predictions toward local price levels to minimize absolute error (reducing H60 MAE by 30.1%), trading directional commitment for robust error containment. The intermediate dip at H10 represents a transition between short-term momentum and regime dynamics that warrants further investigation. Overall, GUMNetHet operates effectively as a directional trading signal at short horizons (H1–H7) and as a robust price-level risk and uncertainty quantification tool at longer horizons (H10–H60).</w:t>
      </w:r>
    </w:p>
    <w:p w14:paraId="36D2488D" w14:textId="77777777" w:rsidR="00B952C0" w:rsidRDefault="00604D90">
      <w:pPr>
        <w:pStyle w:val="BodyText"/>
        <w:spacing w:before="4pt" w:after="2pt" w:line="12.60pt" w:lineRule="auto"/>
        <w:jc w:val="center"/>
      </w:pPr>
      <w:r>
        <w:rPr>
          <w:noProof/>
        </w:rPr>
        <w:drawing>
          <wp:inline distT="0" distB="0" distL="0" distR="0" wp14:anchorId="66015FA2" wp14:editId="5DBEB539">
            <wp:extent cx="3154680" cy="1091242"/>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3.png"/>
                    <pic:cNvPicPr/>
                  </pic:nvPicPr>
                  <pic:blipFill>
                    <a:blip r:embed="rId10"/>
                    <a:stretch>
                      <a:fillRect/>
                    </a:stretch>
                  </pic:blipFill>
                  <pic:spPr>
                    <a:xfrm>
                      <a:off x="0" y="0"/>
                      <a:ext cx="3154680" cy="1091242"/>
                    </a:xfrm>
                    <a:prstGeom prst="rect">
                      <a:avLst/>
                    </a:prstGeom>
                  </pic:spPr>
                </pic:pic>
              </a:graphicData>
            </a:graphic>
          </wp:inline>
        </w:drawing>
      </w:r>
    </w:p>
    <w:p w14:paraId="3C360B9C" w14:textId="77777777" w:rsidR="00B952C0" w:rsidRDefault="00604D90">
      <w:pPr>
        <w:pStyle w:val="figurecaption"/>
        <w:keepNext/>
        <w:spacing w:after="3pt" w:line="12.60pt" w:lineRule="auto"/>
        <w:jc w:val="start"/>
      </w:pPr>
      <w:bookmarkStart w:id="20" w:name="fig_3"/>
      <w:r>
        <w:rPr>
          <w:b/>
          <w:sz w:val="17"/>
        </w:rPr>
        <w:t>Fig. 3.</w:t>
      </w:r>
      <w:r>
        <w:rPr>
          <w:sz w:val="17"/>
        </w:rPr>
        <w:t xml:space="preserve"> Directional accuracy (DA%) of GUMNetHet and baselines across H1–H60 for gasoline and diesel.</w:t>
      </w:r>
      <w:bookmarkEnd w:id="20"/>
    </w:p>
    <w:p w14:paraId="006836F8" w14:textId="77777777" w:rsidR="00B952C0" w:rsidRDefault="00604D90">
      <w:pPr>
        <w:pStyle w:val="Heading2"/>
        <w:spacing w:after="2pt" w:line="12.60pt" w:lineRule="auto"/>
      </w:pPr>
      <w:r>
        <w:rPr>
          <w:b/>
          <w:sz w:val="19"/>
        </w:rPr>
        <w:t>C. Probabilistic Forecasting, Ablation, and Router Behavior</w:t>
      </w:r>
    </w:p>
    <w:p w14:paraId="39116CA9" w14:textId="77777777" w:rsidR="00B952C0" w:rsidRDefault="00604D90">
      <w:pPr>
        <w:pStyle w:val="BodyText"/>
        <w:spacing w:after="3pt" w:line="12.60pt" w:lineRule="auto"/>
      </w:pPr>
      <w:r>
        <w:t>The [q0.1, q0.9] prediction interval achieves an empirical coverage probability of PICP=82.4% (exceeding nominal 80%) with a normalized average width of PINAW=0.142. This confirms that the model avoids under-coverage while maintaining sharp, well-calibrated bounds, providing actionable interval forecasts for fuel distributors (e.g., Petrolimex, PVOIL) in forward pricing, inventory buffer sizing, and hedging optimization. Fig. 4 illustrates how prediction intervals expand adaptively during periods of elevated market turbulence. Ablation results in Table V indicate that replacing Wavelet-KAN with a standard MLP yields the largest performance drop, while a uniform routing baseline also inflates MAE, validating the necessity of heterogeneous inductive biases and adaptive gating.</w:t>
      </w:r>
    </w:p>
    <w:p w14:paraId="6C825B72" w14:textId="77777777" w:rsidR="00B952C0" w:rsidRDefault="00604D90">
      <w:pPr>
        <w:pStyle w:val="tablehead"/>
        <w:keepNext/>
        <w:spacing w:before="4pt" w:after="3pt" w:line="12.60pt" w:lineRule="auto"/>
      </w:pPr>
      <w:bookmarkStart w:id="21" w:name="tbl_5"/>
      <w:r>
        <w:rPr>
          <w:b/>
          <w:sz w:val="17"/>
        </w:rPr>
        <w:t>TABLE V.</w:t>
      </w:r>
      <w:r>
        <w:rPr>
          <w:sz w:val="17"/>
        </w:rPr>
        <w:t xml:space="preserve"> CONDENSED ABLATION STUDY OF GUMNETHET VARIANTS (SEED=42)</w:t>
      </w:r>
      <w:bookmarkEnd w:id="21"/>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1945CF76"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5FFB1AA6" w14:textId="77777777" w:rsidR="00B952C0" w:rsidRDefault="00604D90">
            <w:pPr>
              <w:spacing w:before="3pt" w:after="3pt"/>
            </w:pPr>
            <w:r>
              <w:rPr>
                <w:b/>
                <w:sz w:val="16"/>
              </w:rPr>
              <w:t>Variant</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F3A446C" w14:textId="77777777" w:rsidR="00B952C0" w:rsidRDefault="00604D90">
            <w:pPr>
              <w:spacing w:before="3pt" w:after="3pt"/>
            </w:pPr>
            <w:r>
              <w:rPr>
                <w:b/>
                <w:sz w:val="16"/>
              </w:rPr>
              <w:t>MG95-H3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95FAF36" w14:textId="77777777" w:rsidR="00B952C0" w:rsidRDefault="00604D90">
            <w:pPr>
              <w:spacing w:before="3pt" w:after="3pt"/>
            </w:pPr>
            <w:r>
              <w:rPr>
                <w:b/>
                <w:sz w:val="16"/>
              </w:rPr>
              <w:t>MG95-H3 R²</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26D18B80" w14:textId="77777777" w:rsidR="00B952C0" w:rsidRDefault="00604D90">
            <w:pPr>
              <w:spacing w:before="3pt" w:after="3pt"/>
            </w:pPr>
            <w:r>
              <w:rPr>
                <w:b/>
                <w:sz w:val="16"/>
              </w:rPr>
              <w:t>DO-H5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4FE18205" w14:textId="77777777" w:rsidR="00B952C0" w:rsidRDefault="00604D90">
            <w:pPr>
              <w:spacing w:before="3pt" w:after="3pt"/>
            </w:pPr>
            <w:r>
              <w:rPr>
                <w:b/>
                <w:sz w:val="16"/>
              </w:rPr>
              <w:t>DO-H5 R²</w:t>
            </w:r>
          </w:p>
        </w:tc>
      </w:tr>
      <w:tr w:rsidR="00660A15" w14:paraId="495E0AF3" w14:textId="77777777">
        <w:trPr>
          <w:cantSplit/>
          <w:jc w:val="center"/>
        </w:trPr>
        <w:tc>
          <w:tcPr>
            <w:tcW w:w="70pt" w:type="dxa"/>
            <w:shd w:val="clear" w:color="auto" w:fill="FFFFFF"/>
            <w:tcMar>
              <w:top w:w="2pt" w:type="dxa"/>
              <w:start w:w="1pt" w:type="dxa"/>
              <w:bottom w:w="2pt" w:type="dxa"/>
              <w:end w:w="1pt" w:type="dxa"/>
            </w:tcMar>
            <w:vAlign w:val="center"/>
          </w:tcPr>
          <w:p w14:paraId="2634ACF2" w14:textId="77777777" w:rsidR="00B952C0" w:rsidRDefault="00604D90">
            <w:pPr>
              <w:spacing w:before="3pt" w:after="3pt"/>
              <w:jc w:val="start"/>
            </w:pPr>
            <w:r>
              <w:rPr>
                <w:b/>
                <w:sz w:val="16"/>
              </w:rPr>
              <w:t>Full GUMNetHet</w:t>
            </w:r>
          </w:p>
        </w:tc>
        <w:tc>
          <w:tcPr>
            <w:tcW w:w="45.50pt" w:type="dxa"/>
            <w:shd w:val="clear" w:color="auto" w:fill="FFFFFF"/>
            <w:tcMar>
              <w:top w:w="2pt" w:type="dxa"/>
              <w:start w:w="1pt" w:type="dxa"/>
              <w:bottom w:w="2pt" w:type="dxa"/>
              <w:end w:w="1pt" w:type="dxa"/>
            </w:tcMar>
            <w:vAlign w:val="center"/>
          </w:tcPr>
          <w:p w14:paraId="4DDB99E7" w14:textId="77777777" w:rsidR="00262D32" w:rsidRDefault="00604D90">
            <w:pPr>
              <w:spacing w:before="3pt" w:after="3pt"/>
            </w:pPr>
            <w:r>
              <w:rPr>
                <w:b/>
                <w:sz w:val="16"/>
              </w:rPr>
              <w:t>4.669</w:t>
            </w:r>
          </w:p>
        </w:tc>
        <w:tc>
          <w:tcPr>
            <w:tcW w:w="45.50pt" w:type="dxa"/>
            <w:shd w:val="clear" w:color="auto" w:fill="FFFFFF"/>
            <w:tcMar>
              <w:top w:w="2pt" w:type="dxa"/>
              <w:start w:w="1pt" w:type="dxa"/>
              <w:bottom w:w="2pt" w:type="dxa"/>
              <w:end w:w="1pt" w:type="dxa"/>
            </w:tcMar>
            <w:vAlign w:val="center"/>
          </w:tcPr>
          <w:p w14:paraId="7CAC1286" w14:textId="77777777" w:rsidR="00262D32" w:rsidRDefault="00604D90">
            <w:pPr>
              <w:spacing w:before="3pt" w:after="3pt"/>
            </w:pPr>
            <w:r>
              <w:rPr>
                <w:b/>
                <w:sz w:val="16"/>
              </w:rPr>
              <w:t>0.922</w:t>
            </w:r>
          </w:p>
        </w:tc>
        <w:tc>
          <w:tcPr>
            <w:tcW w:w="45.50pt" w:type="dxa"/>
            <w:shd w:val="clear" w:color="auto" w:fill="FFFFFF"/>
            <w:tcMar>
              <w:top w:w="2pt" w:type="dxa"/>
              <w:start w:w="1pt" w:type="dxa"/>
              <w:bottom w:w="2pt" w:type="dxa"/>
              <w:end w:w="1pt" w:type="dxa"/>
            </w:tcMar>
            <w:vAlign w:val="center"/>
          </w:tcPr>
          <w:p w14:paraId="704F9630" w14:textId="77777777" w:rsidR="00262D32" w:rsidRDefault="00604D90">
            <w:pPr>
              <w:spacing w:before="3pt" w:after="3pt"/>
            </w:pPr>
            <w:r>
              <w:rPr>
                <w:b/>
                <w:sz w:val="16"/>
              </w:rPr>
              <w:t>9.216</w:t>
            </w:r>
          </w:p>
        </w:tc>
        <w:tc>
          <w:tcPr>
            <w:tcW w:w="45.50pt" w:type="dxa"/>
            <w:shd w:val="clear" w:color="auto" w:fill="FFFFFF"/>
            <w:tcMar>
              <w:top w:w="2pt" w:type="dxa"/>
              <w:start w:w="1pt" w:type="dxa"/>
              <w:bottom w:w="2pt" w:type="dxa"/>
              <w:end w:w="1pt" w:type="dxa"/>
            </w:tcMar>
            <w:vAlign w:val="center"/>
          </w:tcPr>
          <w:p w14:paraId="3841A4DA" w14:textId="77777777" w:rsidR="00262D32" w:rsidRDefault="00604D90">
            <w:pPr>
              <w:spacing w:before="3pt" w:after="3pt"/>
            </w:pPr>
            <w:r>
              <w:rPr>
                <w:b/>
                <w:sz w:val="16"/>
              </w:rPr>
              <w:t>0.923</w:t>
            </w:r>
          </w:p>
        </w:tc>
      </w:tr>
      <w:tr w:rsidR="00660A15" w14:paraId="14CD8CF6" w14:textId="77777777">
        <w:trPr>
          <w:cantSplit/>
          <w:jc w:val="center"/>
        </w:trPr>
        <w:tc>
          <w:tcPr>
            <w:tcW w:w="70pt" w:type="dxa"/>
            <w:shd w:val="clear" w:color="auto" w:fill="FFFFFF"/>
            <w:tcMar>
              <w:top w:w="2pt" w:type="dxa"/>
              <w:start w:w="1pt" w:type="dxa"/>
              <w:bottom w:w="2pt" w:type="dxa"/>
              <w:end w:w="1pt" w:type="dxa"/>
            </w:tcMar>
            <w:vAlign w:val="center"/>
          </w:tcPr>
          <w:p w14:paraId="37D6D841" w14:textId="77777777" w:rsidR="00262D32" w:rsidRDefault="00604D90">
            <w:pPr>
              <w:spacing w:before="3pt" w:after="3pt"/>
              <w:jc w:val="start"/>
            </w:pPr>
            <w:r>
              <w:rPr>
                <w:sz w:val="16"/>
              </w:rPr>
              <w:t>Wav-KAN→MLP</w:t>
            </w:r>
          </w:p>
        </w:tc>
        <w:tc>
          <w:tcPr>
            <w:tcW w:w="45.50pt" w:type="dxa"/>
            <w:shd w:val="clear" w:color="auto" w:fill="FFFFFF"/>
            <w:tcMar>
              <w:top w:w="2pt" w:type="dxa"/>
              <w:start w:w="1pt" w:type="dxa"/>
              <w:bottom w:w="2pt" w:type="dxa"/>
              <w:end w:w="1pt" w:type="dxa"/>
            </w:tcMar>
            <w:vAlign w:val="center"/>
          </w:tcPr>
          <w:p w14:paraId="4833167F" w14:textId="77777777" w:rsidR="00262D32" w:rsidRDefault="00604D90">
            <w:pPr>
              <w:spacing w:before="3pt" w:after="3pt"/>
            </w:pPr>
            <w:r>
              <w:rPr>
                <w:sz w:val="16"/>
              </w:rPr>
              <w:t>5.142</w:t>
            </w:r>
          </w:p>
        </w:tc>
        <w:tc>
          <w:tcPr>
            <w:tcW w:w="45.50pt" w:type="dxa"/>
            <w:shd w:val="clear" w:color="auto" w:fill="FFFFFF"/>
            <w:tcMar>
              <w:top w:w="2pt" w:type="dxa"/>
              <w:start w:w="1pt" w:type="dxa"/>
              <w:bottom w:w="2pt" w:type="dxa"/>
              <w:end w:w="1pt" w:type="dxa"/>
            </w:tcMar>
            <w:vAlign w:val="center"/>
          </w:tcPr>
          <w:p w14:paraId="6AF2DAA7" w14:textId="77777777" w:rsidR="00262D32" w:rsidRDefault="00604D90">
            <w:pPr>
              <w:spacing w:before="3pt" w:after="3pt"/>
            </w:pPr>
            <w:r>
              <w:rPr>
                <w:sz w:val="16"/>
              </w:rPr>
              <w:t>0.885</w:t>
            </w:r>
          </w:p>
        </w:tc>
        <w:tc>
          <w:tcPr>
            <w:tcW w:w="45.50pt" w:type="dxa"/>
            <w:shd w:val="clear" w:color="auto" w:fill="FFFFFF"/>
            <w:tcMar>
              <w:top w:w="2pt" w:type="dxa"/>
              <w:start w:w="1pt" w:type="dxa"/>
              <w:bottom w:w="2pt" w:type="dxa"/>
              <w:end w:w="1pt" w:type="dxa"/>
            </w:tcMar>
            <w:vAlign w:val="center"/>
          </w:tcPr>
          <w:p w14:paraId="01BB34AE" w14:textId="77777777" w:rsidR="00262D32" w:rsidRDefault="00604D90">
            <w:pPr>
              <w:spacing w:before="3pt" w:after="3pt"/>
            </w:pPr>
            <w:r>
              <w:rPr>
                <w:sz w:val="16"/>
              </w:rPr>
              <w:t>10.852</w:t>
            </w:r>
          </w:p>
        </w:tc>
        <w:tc>
          <w:tcPr>
            <w:tcW w:w="45.50pt" w:type="dxa"/>
            <w:shd w:val="clear" w:color="auto" w:fill="FFFFFF"/>
            <w:tcMar>
              <w:top w:w="2pt" w:type="dxa"/>
              <w:start w:w="1pt" w:type="dxa"/>
              <w:bottom w:w="2pt" w:type="dxa"/>
              <w:end w:w="1pt" w:type="dxa"/>
            </w:tcMar>
            <w:vAlign w:val="center"/>
          </w:tcPr>
          <w:p w14:paraId="05E09C01" w14:textId="77777777" w:rsidR="00262D32" w:rsidRDefault="00604D90">
            <w:pPr>
              <w:spacing w:before="3pt" w:after="3pt"/>
            </w:pPr>
            <w:r>
              <w:rPr>
                <w:sz w:val="16"/>
              </w:rPr>
              <w:t>0.865</w:t>
            </w:r>
          </w:p>
        </w:tc>
      </w:tr>
      <w:tr w:rsidR="00660A15" w14:paraId="7B96DCB1" w14:textId="77777777">
        <w:trPr>
          <w:cantSplit/>
          <w:jc w:val="center"/>
        </w:trPr>
        <w:tc>
          <w:tcPr>
            <w:tcW w:w="70pt" w:type="dxa"/>
            <w:shd w:val="clear" w:color="auto" w:fill="FFFFFF"/>
            <w:tcMar>
              <w:top w:w="2pt" w:type="dxa"/>
              <w:start w:w="1pt" w:type="dxa"/>
              <w:bottom w:w="2pt" w:type="dxa"/>
              <w:end w:w="1pt" w:type="dxa"/>
            </w:tcMar>
            <w:vAlign w:val="center"/>
          </w:tcPr>
          <w:p w14:paraId="2CA5857D" w14:textId="77777777" w:rsidR="00262D32" w:rsidRDefault="00604D90">
            <w:pPr>
              <w:spacing w:before="3pt" w:after="3pt"/>
              <w:jc w:val="start"/>
            </w:pPr>
            <w:r>
              <w:rPr>
                <w:sz w:val="16"/>
              </w:rPr>
              <w:t>−GRU</w:t>
            </w:r>
          </w:p>
        </w:tc>
        <w:tc>
          <w:tcPr>
            <w:tcW w:w="45.50pt" w:type="dxa"/>
            <w:shd w:val="clear" w:color="auto" w:fill="FFFFFF"/>
            <w:tcMar>
              <w:top w:w="2pt" w:type="dxa"/>
              <w:start w:w="1pt" w:type="dxa"/>
              <w:bottom w:w="2pt" w:type="dxa"/>
              <w:end w:w="1pt" w:type="dxa"/>
            </w:tcMar>
            <w:vAlign w:val="center"/>
          </w:tcPr>
          <w:p w14:paraId="64FEC59E" w14:textId="77777777" w:rsidR="00262D32" w:rsidRDefault="00604D90">
            <w:pPr>
              <w:spacing w:before="3pt" w:after="3pt"/>
            </w:pPr>
            <w:r>
              <w:rPr>
                <w:sz w:val="16"/>
              </w:rPr>
              <w:t>4.985</w:t>
            </w:r>
          </w:p>
        </w:tc>
        <w:tc>
          <w:tcPr>
            <w:tcW w:w="45.50pt" w:type="dxa"/>
            <w:shd w:val="clear" w:color="auto" w:fill="FFFFFF"/>
            <w:tcMar>
              <w:top w:w="2pt" w:type="dxa"/>
              <w:start w:w="1pt" w:type="dxa"/>
              <w:bottom w:w="2pt" w:type="dxa"/>
              <w:end w:w="1pt" w:type="dxa"/>
            </w:tcMar>
            <w:vAlign w:val="center"/>
          </w:tcPr>
          <w:p w14:paraId="1CF01F3F" w14:textId="77777777" w:rsidR="00262D32" w:rsidRDefault="00604D90">
            <w:pPr>
              <w:spacing w:before="3pt" w:after="3pt"/>
            </w:pPr>
            <w:r>
              <w:rPr>
                <w:sz w:val="16"/>
              </w:rPr>
              <w:t>0.901</w:t>
            </w:r>
          </w:p>
        </w:tc>
        <w:tc>
          <w:tcPr>
            <w:tcW w:w="45.50pt" w:type="dxa"/>
            <w:shd w:val="clear" w:color="auto" w:fill="FFFFFF"/>
            <w:tcMar>
              <w:top w:w="2pt" w:type="dxa"/>
              <w:start w:w="1pt" w:type="dxa"/>
              <w:bottom w:w="2pt" w:type="dxa"/>
              <w:end w:w="1pt" w:type="dxa"/>
            </w:tcMar>
            <w:vAlign w:val="center"/>
          </w:tcPr>
          <w:p w14:paraId="42EB71C7" w14:textId="77777777" w:rsidR="00262D32" w:rsidRDefault="00604D90">
            <w:pPr>
              <w:spacing w:before="3pt" w:after="3pt"/>
            </w:pPr>
            <w:r>
              <w:rPr>
                <w:sz w:val="16"/>
              </w:rPr>
              <w:t>10.124</w:t>
            </w:r>
          </w:p>
        </w:tc>
        <w:tc>
          <w:tcPr>
            <w:tcW w:w="45.50pt" w:type="dxa"/>
            <w:shd w:val="clear" w:color="auto" w:fill="FFFFFF"/>
            <w:tcMar>
              <w:top w:w="2pt" w:type="dxa"/>
              <w:start w:w="1pt" w:type="dxa"/>
              <w:bottom w:w="2pt" w:type="dxa"/>
              <w:end w:w="1pt" w:type="dxa"/>
            </w:tcMar>
            <w:vAlign w:val="center"/>
          </w:tcPr>
          <w:p w14:paraId="5D78BA7B" w14:textId="77777777" w:rsidR="00262D32" w:rsidRDefault="00604D90">
            <w:pPr>
              <w:spacing w:before="3pt" w:after="3pt"/>
            </w:pPr>
            <w:r>
              <w:rPr>
                <w:sz w:val="16"/>
              </w:rPr>
              <w:t>0.891</w:t>
            </w:r>
          </w:p>
        </w:tc>
      </w:tr>
      <w:tr w:rsidR="00660A15" w14:paraId="16B3DB2F" w14:textId="77777777">
        <w:trPr>
          <w:cantSplit/>
          <w:jc w:val="center"/>
        </w:trPr>
        <w:tc>
          <w:tcPr>
            <w:tcW w:w="70pt" w:type="dxa"/>
            <w:shd w:val="clear" w:color="auto" w:fill="FFFFFF"/>
            <w:tcMar>
              <w:top w:w="2pt" w:type="dxa"/>
              <w:start w:w="1pt" w:type="dxa"/>
              <w:bottom w:w="2pt" w:type="dxa"/>
              <w:end w:w="1pt" w:type="dxa"/>
            </w:tcMar>
            <w:vAlign w:val="center"/>
          </w:tcPr>
          <w:p w14:paraId="659D7499" w14:textId="77777777" w:rsidR="00262D32" w:rsidRDefault="00604D90">
            <w:pPr>
              <w:spacing w:before="3pt" w:after="3pt"/>
              <w:jc w:val="start"/>
            </w:pPr>
            <w:r>
              <w:rPr>
                <w:sz w:val="16"/>
              </w:rPr>
              <w:t>CNN (k=3 only)</w:t>
            </w:r>
          </w:p>
        </w:tc>
        <w:tc>
          <w:tcPr>
            <w:tcW w:w="45.50pt" w:type="dxa"/>
            <w:shd w:val="clear" w:color="auto" w:fill="FFFFFF"/>
            <w:tcMar>
              <w:top w:w="2pt" w:type="dxa"/>
              <w:start w:w="1pt" w:type="dxa"/>
              <w:bottom w:w="2pt" w:type="dxa"/>
              <w:end w:w="1pt" w:type="dxa"/>
            </w:tcMar>
            <w:vAlign w:val="center"/>
          </w:tcPr>
          <w:p w14:paraId="648F0CFD" w14:textId="77777777" w:rsidR="00262D32" w:rsidRDefault="00604D90">
            <w:pPr>
              <w:spacing w:before="3pt" w:after="3pt"/>
            </w:pPr>
            <w:r>
              <w:rPr>
                <w:sz w:val="16"/>
              </w:rPr>
              <w:t>4.892</w:t>
            </w:r>
          </w:p>
        </w:tc>
        <w:tc>
          <w:tcPr>
            <w:tcW w:w="45.50pt" w:type="dxa"/>
            <w:shd w:val="clear" w:color="auto" w:fill="FFFFFF"/>
            <w:tcMar>
              <w:top w:w="2pt" w:type="dxa"/>
              <w:start w:w="1pt" w:type="dxa"/>
              <w:bottom w:w="2pt" w:type="dxa"/>
              <w:end w:w="1pt" w:type="dxa"/>
            </w:tcMar>
            <w:vAlign w:val="center"/>
          </w:tcPr>
          <w:p w14:paraId="5EF225F7" w14:textId="77777777" w:rsidR="00262D32" w:rsidRDefault="00604D90">
            <w:pPr>
              <w:spacing w:before="3pt" w:after="3pt"/>
            </w:pPr>
            <w:r>
              <w:rPr>
                <w:sz w:val="16"/>
              </w:rPr>
              <w:t>0.910</w:t>
            </w:r>
          </w:p>
        </w:tc>
        <w:tc>
          <w:tcPr>
            <w:tcW w:w="45.50pt" w:type="dxa"/>
            <w:shd w:val="clear" w:color="auto" w:fill="FFFFFF"/>
            <w:tcMar>
              <w:top w:w="2pt" w:type="dxa"/>
              <w:start w:w="1pt" w:type="dxa"/>
              <w:bottom w:w="2pt" w:type="dxa"/>
              <w:end w:w="1pt" w:type="dxa"/>
            </w:tcMar>
            <w:vAlign w:val="center"/>
          </w:tcPr>
          <w:p w14:paraId="0AA76FB1" w14:textId="77777777" w:rsidR="00262D32" w:rsidRDefault="00604D90">
            <w:pPr>
              <w:spacing w:before="3pt" w:after="3pt"/>
            </w:pPr>
            <w:r>
              <w:rPr>
                <w:sz w:val="16"/>
              </w:rPr>
              <w:t>9.854</w:t>
            </w:r>
          </w:p>
        </w:tc>
        <w:tc>
          <w:tcPr>
            <w:tcW w:w="45.50pt" w:type="dxa"/>
            <w:shd w:val="clear" w:color="auto" w:fill="FFFFFF"/>
            <w:tcMar>
              <w:top w:w="2pt" w:type="dxa"/>
              <w:start w:w="1pt" w:type="dxa"/>
              <w:bottom w:w="2pt" w:type="dxa"/>
              <w:end w:w="1pt" w:type="dxa"/>
            </w:tcMar>
            <w:vAlign w:val="center"/>
          </w:tcPr>
          <w:p w14:paraId="54748F8C" w14:textId="77777777" w:rsidR="00262D32" w:rsidRDefault="00604D90">
            <w:pPr>
              <w:spacing w:before="3pt" w:after="3pt"/>
            </w:pPr>
            <w:r>
              <w:rPr>
                <w:sz w:val="16"/>
              </w:rPr>
              <w:t>0.904</w:t>
            </w:r>
          </w:p>
        </w:tc>
      </w:tr>
      <w:tr w:rsidR="00660A15" w14:paraId="5AB520E2" w14:textId="77777777">
        <w:trPr>
          <w:cantSplit/>
          <w:jc w:val="center"/>
        </w:trPr>
        <w:tc>
          <w:tcPr>
            <w:tcW w:w="70pt" w:type="dxa"/>
            <w:shd w:val="clear" w:color="auto" w:fill="FFFFFF"/>
            <w:tcMar>
              <w:top w:w="2pt" w:type="dxa"/>
              <w:start w:w="1pt" w:type="dxa"/>
              <w:bottom w:w="2pt" w:type="dxa"/>
              <w:end w:w="1pt" w:type="dxa"/>
            </w:tcMar>
            <w:vAlign w:val="center"/>
          </w:tcPr>
          <w:p w14:paraId="0CEC4E14"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607C0AFD" w14:textId="77777777" w:rsidR="00262D32" w:rsidRDefault="00604D90">
            <w:pPr>
              <w:spacing w:before="3pt" w:after="3pt"/>
            </w:pPr>
            <w:r>
              <w:rPr>
                <w:sz w:val="16"/>
              </w:rPr>
              <w:t>4.821</w:t>
            </w:r>
          </w:p>
        </w:tc>
        <w:tc>
          <w:tcPr>
            <w:tcW w:w="45.50pt" w:type="dxa"/>
            <w:shd w:val="clear" w:color="auto" w:fill="FFFFFF"/>
            <w:tcMar>
              <w:top w:w="2pt" w:type="dxa"/>
              <w:start w:w="1pt" w:type="dxa"/>
              <w:bottom w:w="2pt" w:type="dxa"/>
              <w:end w:w="1pt" w:type="dxa"/>
            </w:tcMar>
            <w:vAlign w:val="center"/>
          </w:tcPr>
          <w:p w14:paraId="11BE6ED2" w14:textId="77777777" w:rsidR="00262D32" w:rsidRDefault="00604D90">
            <w:pPr>
              <w:spacing w:before="3pt" w:after="3pt"/>
            </w:pPr>
            <w:r>
              <w:rPr>
                <w:sz w:val="16"/>
              </w:rPr>
              <w:t>0.912</w:t>
            </w:r>
          </w:p>
        </w:tc>
        <w:tc>
          <w:tcPr>
            <w:tcW w:w="45.50pt" w:type="dxa"/>
            <w:shd w:val="clear" w:color="auto" w:fill="FFFFFF"/>
            <w:tcMar>
              <w:top w:w="2pt" w:type="dxa"/>
              <w:start w:w="1pt" w:type="dxa"/>
              <w:bottom w:w="2pt" w:type="dxa"/>
              <w:end w:w="1pt" w:type="dxa"/>
            </w:tcMar>
            <w:vAlign w:val="center"/>
          </w:tcPr>
          <w:p w14:paraId="51AE18C6" w14:textId="77777777" w:rsidR="00262D32" w:rsidRDefault="00604D90">
            <w:pPr>
              <w:spacing w:before="3pt" w:after="3pt"/>
            </w:pPr>
            <w:r>
              <w:rPr>
                <w:sz w:val="16"/>
              </w:rPr>
              <w:t>9.980</w:t>
            </w:r>
          </w:p>
        </w:tc>
        <w:tc>
          <w:tcPr>
            <w:tcW w:w="45.50pt" w:type="dxa"/>
            <w:shd w:val="clear" w:color="auto" w:fill="FFFFFF"/>
            <w:tcMar>
              <w:top w:w="2pt" w:type="dxa"/>
              <w:start w:w="1pt" w:type="dxa"/>
              <w:bottom w:w="2pt" w:type="dxa"/>
              <w:end w:w="1pt" w:type="dxa"/>
            </w:tcMar>
            <w:vAlign w:val="center"/>
          </w:tcPr>
          <w:p w14:paraId="1EF93D65" w14:textId="77777777" w:rsidR="00262D32" w:rsidRDefault="00604D90">
            <w:pPr>
              <w:spacing w:before="3pt" w:after="3pt"/>
            </w:pPr>
            <w:r>
              <w:rPr>
                <w:sz w:val="16"/>
              </w:rPr>
              <w:t>0.898</w:t>
            </w:r>
          </w:p>
        </w:tc>
      </w:tr>
      <w:tr w:rsidR="00660A15" w14:paraId="49EFF927" w14:textId="77777777">
        <w:trPr>
          <w:cantSplit/>
          <w:jc w:val="center"/>
        </w:trPr>
        <w:tc>
          <w:tcPr>
            <w:tcW w:w="70pt" w:type="dxa"/>
            <w:shd w:val="clear" w:color="auto" w:fill="FFFFFF"/>
            <w:tcMar>
              <w:top w:w="2pt" w:type="dxa"/>
              <w:start w:w="1pt" w:type="dxa"/>
              <w:bottom w:w="2pt" w:type="dxa"/>
              <w:end w:w="1pt" w:type="dxa"/>
            </w:tcMar>
            <w:vAlign w:val="center"/>
          </w:tcPr>
          <w:p w14:paraId="71BB6C18" w14:textId="77777777" w:rsidR="00262D32" w:rsidRDefault="00604D90">
            <w:pPr>
              <w:spacing w:before="3pt" w:after="3pt"/>
              <w:jc w:val="start"/>
            </w:pPr>
            <w:r>
              <w:rPr>
                <w:sz w:val="16"/>
              </w:rPr>
              <w:t>Uniform router</w:t>
            </w:r>
          </w:p>
        </w:tc>
        <w:tc>
          <w:tcPr>
            <w:tcW w:w="45.50pt" w:type="dxa"/>
            <w:shd w:val="clear" w:color="auto" w:fill="FFFFFF"/>
            <w:tcMar>
              <w:top w:w="2pt" w:type="dxa"/>
              <w:start w:w="1pt" w:type="dxa"/>
              <w:bottom w:w="2pt" w:type="dxa"/>
              <w:end w:w="1pt" w:type="dxa"/>
            </w:tcMar>
            <w:vAlign w:val="center"/>
          </w:tcPr>
          <w:p w14:paraId="3E2EC76F" w14:textId="77777777" w:rsidR="00262D32" w:rsidRDefault="00604D90">
            <w:pPr>
              <w:spacing w:before="3pt" w:after="3pt"/>
            </w:pPr>
            <w:r>
              <w:rPr>
                <w:sz w:val="16"/>
              </w:rPr>
              <w:t>5.012</w:t>
            </w:r>
          </w:p>
        </w:tc>
        <w:tc>
          <w:tcPr>
            <w:tcW w:w="45.50pt" w:type="dxa"/>
            <w:shd w:val="clear" w:color="auto" w:fill="FFFFFF"/>
            <w:tcMar>
              <w:top w:w="2pt" w:type="dxa"/>
              <w:start w:w="1pt" w:type="dxa"/>
              <w:bottom w:w="2pt" w:type="dxa"/>
              <w:end w:w="1pt" w:type="dxa"/>
            </w:tcMar>
            <w:vAlign w:val="center"/>
          </w:tcPr>
          <w:p w14:paraId="23A5CAC3" w14:textId="77777777" w:rsidR="00262D32" w:rsidRDefault="00604D90">
            <w:pPr>
              <w:spacing w:before="3pt" w:after="3pt"/>
            </w:pPr>
            <w:r>
              <w:rPr>
                <w:sz w:val="16"/>
              </w:rPr>
              <w:t>0.895</w:t>
            </w:r>
          </w:p>
        </w:tc>
        <w:tc>
          <w:tcPr>
            <w:tcW w:w="45.50pt" w:type="dxa"/>
            <w:shd w:val="clear" w:color="auto" w:fill="FFFFFF"/>
            <w:tcMar>
              <w:top w:w="2pt" w:type="dxa"/>
              <w:start w:w="1pt" w:type="dxa"/>
              <w:bottom w:w="2pt" w:type="dxa"/>
              <w:end w:w="1pt" w:type="dxa"/>
            </w:tcMar>
            <w:vAlign w:val="center"/>
          </w:tcPr>
          <w:p w14:paraId="2A6061B9" w14:textId="77777777" w:rsidR="00262D32" w:rsidRDefault="00604D90">
            <w:pPr>
              <w:spacing w:before="3pt" w:after="3pt"/>
            </w:pPr>
            <w:r>
              <w:rPr>
                <w:sz w:val="16"/>
              </w:rPr>
              <w:t>10.450</w:t>
            </w:r>
          </w:p>
        </w:tc>
        <w:tc>
          <w:tcPr>
            <w:tcW w:w="45.50pt" w:type="dxa"/>
            <w:shd w:val="clear" w:color="auto" w:fill="FFFFFF"/>
            <w:tcMar>
              <w:top w:w="2pt" w:type="dxa"/>
              <w:start w:w="1pt" w:type="dxa"/>
              <w:bottom w:w="2pt" w:type="dxa"/>
              <w:end w:w="1pt" w:type="dxa"/>
            </w:tcMar>
            <w:vAlign w:val="center"/>
          </w:tcPr>
          <w:p w14:paraId="4E91C99A" w14:textId="77777777" w:rsidR="00262D32" w:rsidRDefault="00604D90">
            <w:pPr>
              <w:spacing w:before="3pt" w:after="3pt"/>
            </w:pPr>
            <w:r>
              <w:rPr>
                <w:sz w:val="16"/>
              </w:rPr>
              <w:t>0.879</w:t>
            </w:r>
          </w:p>
        </w:tc>
      </w:tr>
    </w:tbl>
    <w:p w14:paraId="16362FB4" w14:textId="77777777" w:rsidR="00B952C0" w:rsidRDefault="00604D90">
      <w:pPr>
        <w:pStyle w:val="BodyText"/>
        <w:spacing w:after="3pt" w:line="12.60pt" w:lineRule="auto"/>
      </w:pPr>
      <w:r>
        <w:t xml:space="preserve">Removing residual scaling increases MAE by approximately 8.5%/6.3% at H20 and 14.1%/11.8% at H60 for gasoline/diesel. Router weight analysis in </w:t>
      </w:r>
      <w:hyperlink w:anchor="fig_4" w:history="1">
        <w:r>
          <w:rPr>
            <w:color w:val="1A56DB"/>
          </w:rPr>
          <w:t>Fig. 4</w:t>
        </w:r>
      </w:hyperlink>
      <w:r>
        <w:t xml:space="preserve"> indicates that under low GPR and short horizons, the CNN expert receives an average weight of approximately 0.48; when GPR exceeds the 90th percentile, the Wav-KAN weight rises from approximately 0.29 to 0.61 at </w:t>
      </w:r>
      <w:r>
        <w:t>medium–long horizons, while the CNN weight decreases to approximately 0.21. These findings indicate that the router changes its routing regime rather than simply averaging expert outputs.</w:t>
      </w:r>
    </w:p>
    <w:p w14:paraId="37D0BA66" w14:textId="77777777" w:rsidR="00B952C0" w:rsidRDefault="00604D90">
      <w:pPr>
        <w:pStyle w:val="BodyText"/>
        <w:spacing w:before="4pt" w:after="2pt" w:line="12.60pt" w:lineRule="auto"/>
        <w:jc w:val="center"/>
      </w:pPr>
      <w:r>
        <w:rPr>
          <w:noProof/>
        </w:rPr>
        <w:drawing>
          <wp:inline distT="0" distB="0" distL="0" distR="0" wp14:anchorId="783B30B5" wp14:editId="11C88A44">
            <wp:extent cx="3154680" cy="241683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4.png"/>
                    <pic:cNvPicPr/>
                  </pic:nvPicPr>
                  <pic:blipFill>
                    <a:blip r:embed="rId11"/>
                    <a:stretch>
                      <a:fillRect/>
                    </a:stretch>
                  </pic:blipFill>
                  <pic:spPr>
                    <a:xfrm>
                      <a:off x="0" y="0"/>
                      <a:ext cx="3154680" cy="2416835"/>
                    </a:xfrm>
                    <a:prstGeom prst="rect">
                      <a:avLst/>
                    </a:prstGeom>
                  </pic:spPr>
                </pic:pic>
              </a:graphicData>
            </a:graphic>
          </wp:inline>
        </w:drawing>
      </w:r>
    </w:p>
    <w:p w14:paraId="5D8BA2C2" w14:textId="77777777" w:rsidR="00B952C0" w:rsidRDefault="00604D90">
      <w:pPr>
        <w:pStyle w:val="figurecaption"/>
        <w:keepNext/>
        <w:spacing w:after="3pt" w:line="12.60pt" w:lineRule="auto"/>
        <w:jc w:val="start"/>
      </w:pPr>
      <w:bookmarkStart w:id="22" w:name="fig_4"/>
      <w:r>
        <w:rPr>
          <w:b/>
          <w:sz w:val="17"/>
        </w:rPr>
        <w:t>Fig. 4.</w:t>
      </w:r>
      <w:r>
        <w:rPr>
          <w:sz w:val="17"/>
        </w:rPr>
        <w:t xml:space="preserve"> Top: Multi-quantile fan chart under high volatility. Bottom: Router gating weights across low-GPR and high-GPR regimes.</w:t>
      </w:r>
      <w:bookmarkEnd w:id="22"/>
    </w:p>
    <w:p w14:paraId="50EFE629" w14:textId="77777777" w:rsidR="00B952C0" w:rsidRDefault="00604D90">
      <w:pPr>
        <w:pStyle w:val="Heading1"/>
        <w:spacing w:after="3pt" w:line="12.60pt" w:lineRule="auto"/>
      </w:pPr>
      <w:r>
        <w:rPr>
          <w:b/>
        </w:rPr>
        <w:t>VI. CONCLUSION</w:t>
      </w:r>
    </w:p>
    <w:p w14:paraId="1E5D8C23" w14:textId="77777777" w:rsidR="00B952C0" w:rsidRDefault="00604D90">
      <w:pPr>
        <w:pStyle w:val="BodyText"/>
        <w:spacing w:after="3pt" w:line="12.60pt" w:lineRule="auto"/>
      </w:pPr>
      <w:r>
        <w:t>This paper proposed GUMNetHet, a heterogeneous mixture-of-experts architecture for multi-horizon probabilistic forecasting of refined petroleum product prices subject to geopolitical shocks. The model synergizes multi-scale 1D-CNN, GRU-Attention, and Wavelet-KAN through a horizon-aware router, with multi-quantile outputs and residual scaling to improve stability over extended horizons. Expanding walk-forward experiments on MG95 gasoline and DO 0.001% diesel confirm that GUMNetHet achieves the lowest MAE among evaluated baselines across H1–H60, yielding H60 error reductions of 30.1% for MG95 (4.847 vs. 6.933) and 22.9% for DO 0.001% (7.066 vs. 9.167) relative to the strongest baselines. Ablation experiments and router weight analyses corroborate the contributions of feature partitioning, Wavelet-KAN, and adaptive routing. The moderation of R2 and directional accuracy at long horizons indicates that the model's advantage lies in price-level error control and uncertainty quantification rather than in long-range directional trajectory prediction.</w:t>
      </w:r>
    </w:p>
    <w:p w14:paraId="3DCA0001" w14:textId="3E030E81" w:rsidR="00B952C0" w:rsidRDefault="00604D90" w:rsidP="009D21CD">
      <w:pPr>
        <w:pStyle w:val="BodyText"/>
        <w:spacing w:after="3pt" w:line="12.60pt" w:lineRule="auto"/>
      </w:pPr>
      <w:r>
        <w:t>Future work will focus on multi-seed benchmarking, expanding probabilistic baseline comparisons, formal statistical significance testing for multi-step forecasts, and integrating real-time multimodal geopolitical news representations.</w:t>
      </w:r>
    </w:p>
    <w:p w14:paraId="388559A7" w14:textId="77777777" w:rsidR="00B952C0" w:rsidRDefault="00604D90">
      <w:pPr>
        <w:pStyle w:val="Heading5"/>
        <w:keepNext/>
        <w:spacing w:line="12.60pt" w:lineRule="auto"/>
      </w:pPr>
      <w:r>
        <w:rPr>
          <w:b/>
        </w:rPr>
        <w:t>REFERENCES</w:t>
      </w:r>
    </w:p>
    <w:p w14:paraId="6ECD1D3A" w14:textId="77777777" w:rsidR="00B952C0" w:rsidRDefault="00604D90">
      <w:pPr>
        <w:pStyle w:val="references"/>
        <w:spacing w:after="2pt" w:line="12.60pt" w:lineRule="auto"/>
      </w:pPr>
      <w:bookmarkStart w:id="23" w:name="ref_1"/>
      <w:r>
        <w:t>[1] D. Caldara and M. Iacoviello, "Measuring geopolitical risk," American Economic Review, vol. 112, no. 4, pp. 1194–1225, 2022.</w:t>
      </w:r>
      <w:bookmarkEnd w:id="23"/>
    </w:p>
    <w:p w14:paraId="4DE737CD" w14:textId="77777777" w:rsidR="00B952C0" w:rsidRDefault="00604D90">
      <w:pPr>
        <w:pStyle w:val="references"/>
        <w:spacing w:after="2pt" w:line="12.60pt" w:lineRule="auto"/>
      </w:pPr>
      <w:bookmarkStart w:id="24" w:name="ref_2"/>
      <w:r>
        <w:t>[2] L. Kilian, "Not all oil price shocks are alike: Disentangling demand and supply shocks in the crude oil market," American Economic Review, vol. 99, no. 3, pp. 1053–1069, 2009.</w:t>
      </w:r>
      <w:bookmarkEnd w:id="24"/>
    </w:p>
    <w:p w14:paraId="3A548585" w14:textId="77777777" w:rsidR="00B952C0" w:rsidRDefault="00604D90">
      <w:pPr>
        <w:pStyle w:val="references"/>
        <w:spacing w:after="2pt" w:line="12.60pt" w:lineRule="auto"/>
      </w:pPr>
      <w:bookmarkStart w:id="25" w:name="ref_3"/>
      <w:r>
        <w:t>[3] C. Baumeister and L. Kilian, "What central bankers need to know about forecasting oil prices," International Economic Review, vol. 57, no. 3, pp. 869–896, 2016.</w:t>
      </w:r>
      <w:bookmarkEnd w:id="25"/>
    </w:p>
    <w:p w14:paraId="5793152F" w14:textId="77777777" w:rsidR="00B952C0" w:rsidRDefault="00604D90">
      <w:pPr>
        <w:pStyle w:val="references"/>
        <w:spacing w:after="2pt" w:line="12.60pt" w:lineRule="auto"/>
      </w:pPr>
      <w:bookmarkStart w:id="26" w:name="ref_4"/>
      <w:r>
        <w:t>[4] D. A. Dickey and W. A. Fuller, "Distribution of the estimators for autoregressive time series with a unit root," Journal of the American Statistical Association, vol. 74, no. 366a, pp. 427–431, 1979.</w:t>
      </w:r>
      <w:bookmarkEnd w:id="26"/>
    </w:p>
    <w:p w14:paraId="40A08C0F" w14:textId="77777777" w:rsidR="00B952C0" w:rsidRDefault="00604D90">
      <w:pPr>
        <w:pStyle w:val="references"/>
        <w:spacing w:after="2pt" w:line="12.60pt" w:lineRule="auto"/>
      </w:pPr>
      <w:bookmarkStart w:id="27" w:name="ref_5"/>
      <w:r>
        <w:t>[5] F. X. Diebold and R. S. Mariano, "Comparing predictive accuracy," Journal of Business &amp; Economic Statistics, vol. 13, no. 3, pp. 253–263, 1995.</w:t>
      </w:r>
      <w:bookmarkEnd w:id="27"/>
    </w:p>
    <w:p w14:paraId="6A29E913" w14:textId="77777777" w:rsidR="00B952C0" w:rsidRDefault="00604D90">
      <w:pPr>
        <w:pStyle w:val="references"/>
        <w:spacing w:after="2pt" w:line="12.60pt" w:lineRule="auto"/>
      </w:pPr>
      <w:bookmarkStart w:id="28" w:name="ref_6"/>
      <w:r>
        <w:t>[6] T. Gneiting and A. E. Raftery, "Strictly proper scoring rules, prediction, and estimation," Journal of the American Statistical Association, vol. 102, no. 477, pp. 359–378, 2007.</w:t>
      </w:r>
      <w:bookmarkEnd w:id="28"/>
    </w:p>
    <w:p w14:paraId="64DF5EA2" w14:textId="77777777" w:rsidR="00B952C0" w:rsidRDefault="00604D90">
      <w:pPr>
        <w:pStyle w:val="references"/>
        <w:spacing w:after="2pt" w:line="12.60pt" w:lineRule="auto"/>
      </w:pPr>
      <w:bookmarkStart w:id="29" w:name="ref_7"/>
      <w:r>
        <w:lastRenderedPageBreak/>
        <w:t>[7] R. J. Hyndman and A. B. Koehler, "Another look at measures of forecast accuracy," International Journal of Forecasting, vol. 22, no. 4, pp. 679–688, 2006.</w:t>
      </w:r>
      <w:bookmarkEnd w:id="29"/>
    </w:p>
    <w:p w14:paraId="683E59CC" w14:textId="77777777" w:rsidR="00B952C0" w:rsidRDefault="00604D90">
      <w:pPr>
        <w:pStyle w:val="references"/>
        <w:spacing w:after="2pt" w:line="12.60pt" w:lineRule="auto"/>
      </w:pPr>
      <w:bookmarkStart w:id="30" w:name="ref_8"/>
      <w:r>
        <w:t>[8] Y. Nie, N. H. Nguyen, P. Sinthong, and J. Kalagnanam, "A time series is worth 64 words: Long-term forecasting with transformers," in Proc. ICLR, 2023.</w:t>
      </w:r>
      <w:bookmarkEnd w:id="30"/>
    </w:p>
    <w:p w14:paraId="3B07C4FF" w14:textId="77777777" w:rsidR="00B952C0" w:rsidRDefault="00604D90">
      <w:pPr>
        <w:pStyle w:val="references"/>
        <w:spacing w:after="2pt" w:line="12.60pt" w:lineRule="auto"/>
      </w:pPr>
      <w:bookmarkStart w:id="31" w:name="ref_9"/>
      <w:r>
        <w:t>[9] Y. Liu, T. Hu, H. Zhang, H. Wu, S. Wang, L. Ma, and M. Long, "iTransformer: Inverted transformers are effective for time series forecasting," in Proc. ICLR, 2024.</w:t>
      </w:r>
      <w:bookmarkEnd w:id="31"/>
    </w:p>
    <w:p w14:paraId="341D34F7" w14:textId="77777777" w:rsidR="00B952C0" w:rsidRDefault="00604D90">
      <w:pPr>
        <w:pStyle w:val="references"/>
        <w:spacing w:after="2pt" w:line="12.60pt" w:lineRule="auto"/>
      </w:pPr>
      <w:bookmarkStart w:id="32" w:name="ref_10"/>
      <w:r>
        <w:t>[10] H. Wu, T. Hu, Y. Liu, H. Zhou, J. Wang, and M. Long, "TimesNet: Temporal 2D-variation modeling for general time series analysis," in Proc. ICLR, 2023.</w:t>
      </w:r>
      <w:bookmarkEnd w:id="32"/>
    </w:p>
    <w:p w14:paraId="5F85C8C3" w14:textId="77777777" w:rsidR="00B952C0" w:rsidRDefault="00604D90">
      <w:pPr>
        <w:pStyle w:val="references"/>
        <w:spacing w:after="2pt" w:line="12.60pt" w:lineRule="auto"/>
      </w:pPr>
      <w:bookmarkStart w:id="33" w:name="ref_11"/>
      <w:r>
        <w:t>[11] A. Zeng, M. Chen, L. Zhang, and Q. Xu, "Are transformers effective for time series forecasting?" in Proc. AAAI, vol. 37, no. 9, 2023, pp. 11121–11128.</w:t>
      </w:r>
      <w:bookmarkEnd w:id="33"/>
    </w:p>
    <w:p w14:paraId="2A73C34C" w14:textId="77777777" w:rsidR="00B952C0" w:rsidRDefault="00604D90">
      <w:pPr>
        <w:pStyle w:val="references"/>
        <w:spacing w:after="2pt" w:line="12.60pt" w:lineRule="auto"/>
      </w:pPr>
      <w:bookmarkStart w:id="34" w:name="ref_12"/>
      <w:r>
        <w:t>[12] B. Lim, S. Ö. Arık, N. Loeff, and T. Pfister, "Temporal Fusion Transformers for interpretable multi-horizon time series forecasting," International Journal of Forecasting, vol. 37, no. 4, pp. 1748–1764, 2021.</w:t>
      </w:r>
      <w:bookmarkEnd w:id="34"/>
    </w:p>
    <w:p w14:paraId="36180803" w14:textId="77777777" w:rsidR="00B952C0" w:rsidRDefault="00604D90">
      <w:pPr>
        <w:pStyle w:val="references"/>
        <w:spacing w:after="2pt" w:line="12.60pt" w:lineRule="auto"/>
      </w:pPr>
      <w:bookmarkStart w:id="35" w:name="ref_13"/>
      <w:r>
        <w:t>[13] B. N. Oreshkin, D. Carpov, N. Chapados, and Y. Bengio, "N-BEATS: Neural basis expansion analysis for interpretable time series forecasting," in Proc. ICLR, 2020.</w:t>
      </w:r>
      <w:bookmarkEnd w:id="35"/>
    </w:p>
    <w:p w14:paraId="52F826EB" w14:textId="77777777" w:rsidR="00B952C0" w:rsidRDefault="00604D90">
      <w:pPr>
        <w:pStyle w:val="references"/>
        <w:spacing w:after="2pt" w:line="12.60pt" w:lineRule="auto"/>
      </w:pPr>
      <w:bookmarkStart w:id="36" w:name="ref_14"/>
      <w:r>
        <w:t>[14] C. Challu, K. G. Olivares, B. N. Oreshkin, F. Garza, M. Mergenthaler-Canseco, and A. Dubrawski, "N-HiTS: Neural hierarchical interpolation for time series forecasting," in Proc. AAAI, vol. 37, no. 6, 2023, pp. 6989–6997.</w:t>
      </w:r>
      <w:bookmarkEnd w:id="36"/>
    </w:p>
    <w:p w14:paraId="14F9D852" w14:textId="77777777" w:rsidR="00B952C0" w:rsidRDefault="00604D90">
      <w:pPr>
        <w:pStyle w:val="references"/>
        <w:spacing w:after="2pt" w:line="12.60pt" w:lineRule="auto"/>
      </w:pPr>
      <w:bookmarkStart w:id="37" w:name="ref_15"/>
      <w:r>
        <w:t>[15] A. Gu and T. Dao, "Mamba: Linear-time sequence modeling with selective state spaces," arXiv preprint arXiv:2312.00752, 2023.</w:t>
      </w:r>
      <w:bookmarkEnd w:id="37"/>
    </w:p>
    <w:p w14:paraId="4FEC7830" w14:textId="77777777" w:rsidR="00B952C0" w:rsidRDefault="00604D90">
      <w:pPr>
        <w:pStyle w:val="references"/>
        <w:spacing w:after="2pt" w:line="12.60pt" w:lineRule="auto"/>
      </w:pPr>
      <w:bookmarkStart w:id="38" w:name="ref_16"/>
      <w:r>
        <w:t>[16] A. F. Ansari et al., "Chronos: Learning the language of time series," Transactions on Machine Learning Research, 2024.</w:t>
      </w:r>
      <w:bookmarkEnd w:id="38"/>
    </w:p>
    <w:p w14:paraId="3DCB9E55" w14:textId="77777777" w:rsidR="00B952C0" w:rsidRDefault="00604D90">
      <w:pPr>
        <w:pStyle w:val="references"/>
        <w:spacing w:after="2pt" w:line="12.60pt" w:lineRule="auto"/>
      </w:pPr>
      <w:bookmarkStart w:id="39" w:name="ref_17"/>
      <w:r>
        <w:t>[17] A. Das, W. Kong, R. Sen, and Y. Zhou, "A decoder-only foundation model for time-series forecasting," in Proc. ICML, 2024.</w:t>
      </w:r>
      <w:bookmarkEnd w:id="39"/>
    </w:p>
    <w:p w14:paraId="4785F500" w14:textId="77777777" w:rsidR="00B952C0" w:rsidRDefault="00604D90">
      <w:pPr>
        <w:pStyle w:val="references"/>
        <w:spacing w:after="2pt" w:line="12.60pt" w:lineRule="auto"/>
      </w:pPr>
      <w:bookmarkStart w:id="40" w:name="ref_18"/>
      <w:r>
        <w:t>[18] G. Woo, C. Liu, A. Kumar, C. Xiong, S. Savarese, and D. Sahoo, "Unified training of universal time series forecasting transformers," in Proc. ICML, 2024.</w:t>
      </w:r>
      <w:bookmarkEnd w:id="40"/>
    </w:p>
    <w:p w14:paraId="7914DDD5" w14:textId="77777777" w:rsidR="00B952C0" w:rsidRDefault="00604D90">
      <w:pPr>
        <w:pStyle w:val="references"/>
        <w:spacing w:after="2pt" w:line="12.60pt" w:lineRule="auto"/>
      </w:pPr>
      <w:bookmarkStart w:id="41" w:name="ref_19"/>
      <w:r>
        <w:t>[19] V. Ekambaram et al., "Tiny Time Mixers (TTMs): Fast pre-trained models for enhanced zero/few-shot forecasting of multivariate time series," in Proc. NeurIPS, 2024.</w:t>
      </w:r>
      <w:bookmarkEnd w:id="41"/>
    </w:p>
    <w:p w14:paraId="308F369B" w14:textId="77777777" w:rsidR="00B952C0" w:rsidRDefault="00604D90">
      <w:pPr>
        <w:pStyle w:val="references"/>
        <w:spacing w:after="2pt" w:line="12.60pt" w:lineRule="auto"/>
      </w:pPr>
      <w:bookmarkStart w:id="42" w:name="ref_20"/>
      <w:r>
        <w:t>[20] R. A. Jacobs, M. I. Jordan, S. J. Nowlan, and G. E. Hinton, "Adaptive mixtures of local experts," Neural Computation, vol. 3, no. 1, pp. 79–87, 1991.</w:t>
      </w:r>
      <w:bookmarkEnd w:id="42"/>
    </w:p>
    <w:p w14:paraId="012EA677" w14:textId="77777777" w:rsidR="00B952C0" w:rsidRDefault="00604D90">
      <w:pPr>
        <w:pStyle w:val="references"/>
        <w:spacing w:after="2pt" w:line="12.60pt" w:lineRule="auto"/>
      </w:pPr>
      <w:bookmarkStart w:id="43" w:name="ref_21"/>
      <w:r>
        <w:t>[21] N. Shazeer et al., "Outrageously large neural networks: The sparsely-gated mixture-of-experts layer," in Proc. ICLR, 2017.</w:t>
      </w:r>
      <w:bookmarkEnd w:id="43"/>
    </w:p>
    <w:p w14:paraId="75B4C1A6" w14:textId="77777777" w:rsidR="00B952C0" w:rsidRDefault="00604D90">
      <w:pPr>
        <w:pStyle w:val="references"/>
        <w:spacing w:after="2pt" w:line="12.60pt" w:lineRule="auto"/>
      </w:pPr>
      <w:bookmarkStart w:id="44" w:name="ref_22"/>
      <w:r>
        <w:t>[22] W. Fedus, B. Zoph, and N. Shazeer, "Switch Transformers: Scaling to trillion parameter models with simple and efficient sparsity," Journal of Machine Learning Research, vol. 23, no. 120, pp. 1–39, 2022.</w:t>
      </w:r>
      <w:bookmarkEnd w:id="44"/>
    </w:p>
    <w:p w14:paraId="3275F3C5" w14:textId="77777777" w:rsidR="00B952C0" w:rsidRPr="00E45FC7" w:rsidRDefault="00604D90">
      <w:pPr>
        <w:pStyle w:val="references"/>
        <w:spacing w:after="2pt" w:line="12.60pt" w:lineRule="auto"/>
        <w:rPr>
          <w:lang w:val="nb-NO"/>
        </w:rPr>
      </w:pPr>
      <w:bookmarkStart w:id="45" w:name="ref_23"/>
      <w:r>
        <w:rPr>
          <w:lang w:val="nb-NO"/>
        </w:rPr>
        <w:t>[23] Z. Liu et al., "KAN: Kolmogorov–Arnold Networks," arXiv preprint arXiv:2404.19756, 2024.</w:t>
      </w:r>
      <w:bookmarkEnd w:id="45"/>
    </w:p>
    <w:p w14:paraId="72159252" w14:textId="77777777" w:rsidR="00B952C0" w:rsidRDefault="00604D90">
      <w:pPr>
        <w:pStyle w:val="references"/>
        <w:spacing w:after="2pt" w:line="12.60pt" w:lineRule="auto"/>
      </w:pPr>
      <w:bookmarkStart w:id="46" w:name="ref_24"/>
      <w:r>
        <w:t>[24] Z. Bozorgasl and H. Chen, "Wav-KAN: Wavelet Kolmogorov–Arnold networks," arXiv preprint arXiv:2405.12832, 2024.</w:t>
      </w:r>
      <w:bookmarkEnd w:id="46"/>
    </w:p>
    <w:p w14:paraId="409B581D" w14:textId="77777777" w:rsidR="00B952C0" w:rsidRDefault="00604D90">
      <w:pPr>
        <w:pStyle w:val="references"/>
        <w:spacing w:after="2pt" w:line="12.60pt" w:lineRule="auto"/>
      </w:pPr>
      <w:bookmarkStart w:id="47" w:name="ref_25"/>
      <w:r>
        <w:t>[25] I. Daubechies, Ten Lectures on Wavelets. Philadelphia, PA, USA: SIAM, 1992.</w:t>
      </w:r>
      <w:bookmarkEnd w:id="47"/>
    </w:p>
    <w:p w14:paraId="229021FC" w14:textId="77777777" w:rsidR="00B952C0" w:rsidRDefault="00604D90">
      <w:pPr>
        <w:pStyle w:val="references"/>
        <w:spacing w:after="2pt" w:line="12.60pt" w:lineRule="auto"/>
      </w:pPr>
      <w:bookmarkStart w:id="48" w:name="ref_26"/>
      <w:r>
        <w:t>[26] X. Shi et al., "Time-MoE: Billion-scale time series foundation models with mixture of experts," in Proc. ICLR, 2025.</w:t>
      </w:r>
      <w:bookmarkEnd w:id="48"/>
    </w:p>
    <w:p w14:paraId="0E748509" w14:textId="77777777" w:rsidR="00B952C0" w:rsidRDefault="00604D90">
      <w:pPr>
        <w:pStyle w:val="references"/>
        <w:spacing w:after="2pt" w:line="12.60pt" w:lineRule="auto"/>
      </w:pPr>
      <w:bookmarkStart w:id="49" w:name="ref_27"/>
      <w:r>
        <w:t>[27] S. Wang et al., "TimeMixer++: A general time series pattern machine for universal predictive analysis," in Proc. ICLR, 2025.</w:t>
      </w:r>
      <w:bookmarkEnd w:id="49"/>
    </w:p>
    <w:p w14:paraId="27205E7F" w14:textId="77777777" w:rsidR="00B952C0" w:rsidRDefault="00604D90">
      <w:pPr>
        <w:pStyle w:val="references"/>
        <w:spacing w:after="2pt" w:line="12.60pt" w:lineRule="auto"/>
      </w:pPr>
      <w:bookmarkStart w:id="50" w:name="ref_28"/>
      <w:r>
        <w:t>[28] M. D. Wilkinson et al., "The FAIR Guiding Principles for scientific data management and stewardship," Scientific Data, vol. 3, art. 160018, 2016.</w:t>
      </w:r>
      <w:bookmarkEnd w:id="50"/>
    </w:p>
    <w:sectPr w:rsidR="00B952C0">
      <w:type w:val="continuous"/>
      <w:pgSz w:w="595.30pt" w:h="841.90pt"/>
      <w:pgMar w:top="36pt" w:right="36pt" w:bottom="54pt" w:left="36pt" w:header="36pt" w:footer="36pt" w:gutter="0pt"/>
      <w:cols w:num="2" w:space="18pt"/>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00E4BB1F" w14:textId="77777777" w:rsidR="00EE42F0" w:rsidRDefault="00EE42F0" w:rsidP="001A3B3D">
      <w:r>
        <w:separator/>
      </w:r>
    </w:p>
  </w:endnote>
  <w:endnote w:type="continuationSeparator" w:id="0">
    <w:p w14:paraId="198536D6" w14:textId="77777777" w:rsidR="00EE42F0" w:rsidRDefault="00EE42F0"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1F3EE1F" w14:textId="77777777" w:rsidR="00EE42F0" w:rsidRDefault="00EE42F0" w:rsidP="001A3B3D">
      <w:r>
        <w:separator/>
      </w:r>
    </w:p>
  </w:footnote>
  <w:footnote w:type="continuationSeparator" w:id="0">
    <w:p w14:paraId="674B9D1A" w14:textId="77777777" w:rsidR="00EE42F0" w:rsidRDefault="00EE42F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379600233">
    <w:abstractNumId w:val="14"/>
  </w:num>
  <w:num w:numId="2" w16cid:durableId="422576950">
    <w:abstractNumId w:val="19"/>
  </w:num>
  <w:num w:numId="3" w16cid:durableId="223567084">
    <w:abstractNumId w:val="13"/>
  </w:num>
  <w:num w:numId="4" w16cid:durableId="1678384171">
    <w:abstractNumId w:val="16"/>
  </w:num>
  <w:num w:numId="5" w16cid:durableId="234971491">
    <w:abstractNumId w:val="16"/>
  </w:num>
  <w:num w:numId="6" w16cid:durableId="930046280">
    <w:abstractNumId w:val="16"/>
  </w:num>
  <w:num w:numId="7" w16cid:durableId="1838767522">
    <w:abstractNumId w:val="16"/>
  </w:num>
  <w:num w:numId="8" w16cid:durableId="243222605">
    <w:abstractNumId w:val="18"/>
  </w:num>
  <w:num w:numId="9" w16cid:durableId="779180731">
    <w:abstractNumId w:val="20"/>
  </w:num>
  <w:num w:numId="10" w16cid:durableId="1267814822">
    <w:abstractNumId w:val="15"/>
  </w:num>
  <w:num w:numId="11" w16cid:durableId="701587263">
    <w:abstractNumId w:val="12"/>
  </w:num>
  <w:num w:numId="12" w16cid:durableId="702487550">
    <w:abstractNumId w:val="11"/>
  </w:num>
  <w:num w:numId="13" w16cid:durableId="1759208414">
    <w:abstractNumId w:val="0"/>
  </w:num>
  <w:num w:numId="14" w16cid:durableId="1682202018">
    <w:abstractNumId w:val="10"/>
  </w:num>
  <w:num w:numId="15" w16cid:durableId="180434974">
    <w:abstractNumId w:val="8"/>
  </w:num>
  <w:num w:numId="16" w16cid:durableId="47654132">
    <w:abstractNumId w:val="7"/>
  </w:num>
  <w:num w:numId="17" w16cid:durableId="447436979">
    <w:abstractNumId w:val="6"/>
  </w:num>
  <w:num w:numId="18" w16cid:durableId="2074699352">
    <w:abstractNumId w:val="5"/>
  </w:num>
  <w:num w:numId="19" w16cid:durableId="1728608271">
    <w:abstractNumId w:val="9"/>
  </w:num>
  <w:num w:numId="20" w16cid:durableId="288517803">
    <w:abstractNumId w:val="4"/>
  </w:num>
  <w:num w:numId="21" w16cid:durableId="149372176">
    <w:abstractNumId w:val="3"/>
  </w:num>
  <w:num w:numId="22" w16cid:durableId="371342050">
    <w:abstractNumId w:val="2"/>
  </w:num>
  <w:num w:numId="23" w16cid:durableId="622619138">
    <w:abstractNumId w:val="1"/>
  </w:num>
  <w:num w:numId="24" w16cid:durableId="314451793">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628F1"/>
    <w:rsid w:val="00070146"/>
    <w:rsid w:val="0008758A"/>
    <w:rsid w:val="000C1E68"/>
    <w:rsid w:val="001304B1"/>
    <w:rsid w:val="00197E47"/>
    <w:rsid w:val="001A2EFD"/>
    <w:rsid w:val="001A3B3D"/>
    <w:rsid w:val="001A7DAD"/>
    <w:rsid w:val="001B1DA8"/>
    <w:rsid w:val="001B67DC"/>
    <w:rsid w:val="002254A9"/>
    <w:rsid w:val="00230545"/>
    <w:rsid w:val="00233D97"/>
    <w:rsid w:val="002347A2"/>
    <w:rsid w:val="00262D32"/>
    <w:rsid w:val="002850E3"/>
    <w:rsid w:val="00315AD0"/>
    <w:rsid w:val="00346360"/>
    <w:rsid w:val="00354FCF"/>
    <w:rsid w:val="003A19E2"/>
    <w:rsid w:val="003B2B40"/>
    <w:rsid w:val="003B4E04"/>
    <w:rsid w:val="003F5A08"/>
    <w:rsid w:val="00420716"/>
    <w:rsid w:val="004325FB"/>
    <w:rsid w:val="004432BA"/>
    <w:rsid w:val="0044407E"/>
    <w:rsid w:val="00447BB9"/>
    <w:rsid w:val="0046031D"/>
    <w:rsid w:val="0046777A"/>
    <w:rsid w:val="00473AC9"/>
    <w:rsid w:val="004D72B5"/>
    <w:rsid w:val="00551B7F"/>
    <w:rsid w:val="0056610F"/>
    <w:rsid w:val="00575BCA"/>
    <w:rsid w:val="005B0344"/>
    <w:rsid w:val="005B520E"/>
    <w:rsid w:val="005E2800"/>
    <w:rsid w:val="00604D90"/>
    <w:rsid w:val="00605825"/>
    <w:rsid w:val="00645D22"/>
    <w:rsid w:val="00651A08"/>
    <w:rsid w:val="00654204"/>
    <w:rsid w:val="00670434"/>
    <w:rsid w:val="006A5D82"/>
    <w:rsid w:val="006B6B66"/>
    <w:rsid w:val="006F6D3D"/>
    <w:rsid w:val="00715BEA"/>
    <w:rsid w:val="00724573"/>
    <w:rsid w:val="00740EEA"/>
    <w:rsid w:val="00756D32"/>
    <w:rsid w:val="00794804"/>
    <w:rsid w:val="007B33F1"/>
    <w:rsid w:val="007B6DDA"/>
    <w:rsid w:val="007C0308"/>
    <w:rsid w:val="007C2FF2"/>
    <w:rsid w:val="007D6232"/>
    <w:rsid w:val="007E025B"/>
    <w:rsid w:val="007F1F99"/>
    <w:rsid w:val="007F768F"/>
    <w:rsid w:val="008028BF"/>
    <w:rsid w:val="0080791D"/>
    <w:rsid w:val="008147B5"/>
    <w:rsid w:val="00836367"/>
    <w:rsid w:val="00873603"/>
    <w:rsid w:val="00876885"/>
    <w:rsid w:val="008A2C7D"/>
    <w:rsid w:val="008B6524"/>
    <w:rsid w:val="008C4B23"/>
    <w:rsid w:val="008E5DCA"/>
    <w:rsid w:val="008F6E2C"/>
    <w:rsid w:val="009303D9"/>
    <w:rsid w:val="00933C64"/>
    <w:rsid w:val="00972203"/>
    <w:rsid w:val="009D21CD"/>
    <w:rsid w:val="009F1D79"/>
    <w:rsid w:val="00A059B3"/>
    <w:rsid w:val="00A80AAE"/>
    <w:rsid w:val="00A95AB7"/>
    <w:rsid w:val="00AB42C7"/>
    <w:rsid w:val="00AC2F09"/>
    <w:rsid w:val="00AE3409"/>
    <w:rsid w:val="00B11A60"/>
    <w:rsid w:val="00B154BA"/>
    <w:rsid w:val="00B22613"/>
    <w:rsid w:val="00B44A76"/>
    <w:rsid w:val="00B768D1"/>
    <w:rsid w:val="00B952C0"/>
    <w:rsid w:val="00BA1025"/>
    <w:rsid w:val="00BC3420"/>
    <w:rsid w:val="00BD670B"/>
    <w:rsid w:val="00BE7D3C"/>
    <w:rsid w:val="00BF5FF6"/>
    <w:rsid w:val="00C0207F"/>
    <w:rsid w:val="00C16117"/>
    <w:rsid w:val="00C3075A"/>
    <w:rsid w:val="00C70492"/>
    <w:rsid w:val="00C919A4"/>
    <w:rsid w:val="00CA4392"/>
    <w:rsid w:val="00CC393F"/>
    <w:rsid w:val="00D2176E"/>
    <w:rsid w:val="00D547D9"/>
    <w:rsid w:val="00D632BE"/>
    <w:rsid w:val="00D72D06"/>
    <w:rsid w:val="00D7522C"/>
    <w:rsid w:val="00D7536F"/>
    <w:rsid w:val="00D76668"/>
    <w:rsid w:val="00DC647A"/>
    <w:rsid w:val="00E07383"/>
    <w:rsid w:val="00E165BC"/>
    <w:rsid w:val="00E20222"/>
    <w:rsid w:val="00E45FC7"/>
    <w:rsid w:val="00E61E12"/>
    <w:rsid w:val="00E7596C"/>
    <w:rsid w:val="00E878F2"/>
    <w:rsid w:val="00ED0149"/>
    <w:rsid w:val="00EE42F0"/>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5F387E8"/>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tabs>
        <w:tab w:val="num" w:pos="14.40pt"/>
      </w:tabs>
      <w:spacing w:before="6pt" w:after="3pt"/>
      <w:jc w:val="start"/>
      <w:outlineLvl w:val="1"/>
    </w:pPr>
    <w:rPr>
      <w:i/>
      <w:iCs/>
      <w:noProof/>
    </w:rPr>
  </w:style>
  <w:style w:type="paragraph" w:styleId="Heading3">
    <w:name w:val="heading 3"/>
    <w:basedOn w:val="Normal"/>
    <w:next w:val="Normal"/>
    <w:qFormat/>
    <w:rsid w:val="00794804"/>
    <w:pPr>
      <w:spacing w:line="12pt" w:lineRule="exact"/>
      <w:ind w:firstLine="14.40pt"/>
      <w:jc w:val="both"/>
      <w:outlineLvl w:val="2"/>
    </w:pPr>
    <w:rPr>
      <w:i/>
      <w:iCs/>
      <w:noProof/>
    </w:rPr>
  </w:style>
  <w:style w:type="paragraph" w:styleId="Heading4">
    <w:name w:val="heading 4"/>
    <w:basedOn w:val="Normal"/>
    <w:next w:val="Normal"/>
    <w:qFormat/>
    <w:rsid w:val="00794804"/>
    <w:pPr>
      <w:tabs>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spacing w:before="3pt" w:after="1.50pt"/>
      <w:ind w:start="2.90pt" w:hanging="1.45pt"/>
      <w:jc w:val="end"/>
    </w:pPr>
    <w:rPr>
      <w:sz w:val="12"/>
      <w:szCs w:val="12"/>
    </w:rPr>
  </w:style>
  <w:style w:type="paragraph" w:customStyle="1" w:styleId="tablehead">
    <w:name w:val="table head"/>
    <w:p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E45FC7"/>
    <w:rPr>
      <w:color w:val="0563C1" w:themeColor="hyperlink"/>
      <w:u w:val="single"/>
    </w:rPr>
  </w:style>
  <w:style w:type="character" w:styleId="UnresolvedMention">
    <w:name w:val="Unresolved Mention"/>
    <w:basedOn w:val="DefaultParagraphFont"/>
    <w:uiPriority w:val="99"/>
    <w:semiHidden/>
    <w:unhideWhenUsed/>
    <w:rsid w:val="00E45FC7"/>
    <w:rPr>
      <w:color w:val="605E5C"/>
      <w:shd w:val="clear" w:color="auto" w:fill="E1DFDD"/>
    </w:rPr>
  </w:style>
  <w:style w:type="character" w:styleId="CommentReference">
    <w:name w:val="annotation reference"/>
    <w:basedOn w:val="DefaultParagraphFont"/>
    <w:rsid w:val="00070146"/>
    <w:rPr>
      <w:sz w:val="16"/>
      <w:szCs w:val="16"/>
    </w:rPr>
  </w:style>
  <w:style w:type="paragraph" w:styleId="CommentText">
    <w:name w:val="annotation text"/>
    <w:basedOn w:val="Normal"/>
    <w:link w:val="CommentTextChar"/>
    <w:rsid w:val="00070146"/>
  </w:style>
  <w:style w:type="character" w:customStyle="1" w:styleId="CommentTextChar">
    <w:name w:val="Comment Text Char"/>
    <w:basedOn w:val="DefaultParagraphFont"/>
    <w:link w:val="CommentText"/>
    <w:rsid w:val="00070146"/>
  </w:style>
  <w:style w:type="paragraph" w:styleId="CommentSubject">
    <w:name w:val="annotation subject"/>
    <w:basedOn w:val="CommentText"/>
    <w:next w:val="CommentText"/>
    <w:link w:val="CommentSubjectChar"/>
    <w:rsid w:val="00070146"/>
    <w:rPr>
      <w:b/>
      <w:bCs/>
    </w:rPr>
  </w:style>
  <w:style w:type="character" w:customStyle="1" w:styleId="CommentSubjectChar">
    <w:name w:val="Comment Subject Char"/>
    <w:basedOn w:val="CommentTextChar"/>
    <w:link w:val="CommentSubject"/>
    <w:rsid w:val="00070146"/>
    <w:rPr>
      <w:b/>
      <w:b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07558">
      <w:bodyDiv w:val="1"/>
      <w:marLeft w:val="0pt"/>
      <w:marRight w:val="0pt"/>
      <w:marTop w:val="0pt"/>
      <w:marBottom w:val="0pt"/>
      <w:divBdr>
        <w:top w:val="none" w:sz="0" w:space="0" w:color="auto"/>
        <w:left w:val="none" w:sz="0" w:space="0" w:color="auto"/>
        <w:bottom w:val="none" w:sz="0" w:space="0" w:color="auto"/>
        <w:right w:val="none" w:sz="0" w:space="0" w:color="auto"/>
      </w:divBdr>
    </w:div>
    <w:div w:id="1351301549">
      <w:bodyDiv w:val="1"/>
      <w:marLeft w:val="0pt"/>
      <w:marRight w:val="0pt"/>
      <w:marTop w:val="0pt"/>
      <w:marBottom w:val="0pt"/>
      <w:divBdr>
        <w:top w:val="none" w:sz="0" w:space="0" w:color="auto"/>
        <w:left w:val="none" w:sz="0" w:space="0" w:color="auto"/>
        <w:bottom w:val="none" w:sz="0" w:space="0" w:color="auto"/>
        <w:right w:val="none" w:sz="0" w:space="0" w:color="auto"/>
      </w:divBdr>
    </w:div>
    <w:div w:id="2036811515">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fontTable" Target="fontTable.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TotalTime>
  <Pages>7</Pages>
  <Words>4837</Words>
  <Characters>27572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32345</CharactersWithSpaces>
  <SharedDoc>false</SharedDoc>
  <HyperlinksChanged>false</HyperlinksChanged>
  <AppVersion>16.0000</AppVersion>
</Properties>
</file>

<file path=docProps/app0.xml><?xml version="1.0" encoding="utf-8"?>
<Properties xmlns="http://schemas.openxmlformats.org/officeDocument/2006/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Huong Bui</cp:lastModifiedBy>
  <cp:revision>3</cp:revision>
  <dcterms:created xsi:type="dcterms:W3CDTF">2026-08-30T15:21:00Z</dcterms:created>
  <dcterms:modified xsi:type="dcterms:W3CDTF">2026-08-30T16:21:00Z</dcterms:modified>
</cp:coreProperties>
</file>