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11114" w14:textId="4C89142A" w:rsidR="0013217C" w:rsidRPr="0013217C" w:rsidRDefault="0013217C" w:rsidP="0013217C">
      <w:pPr>
        <w:pBdr>
          <w:top w:val="nil"/>
          <w:left w:val="nil"/>
          <w:bottom w:val="nil"/>
          <w:right w:val="nil"/>
          <w:between w:val="nil"/>
        </w:pBdr>
        <w:spacing w:after="120"/>
        <w:ind w:left="357" w:hanging="357"/>
        <w:rPr>
          <w:rFonts w:ascii="Times New Roman" w:eastAsia="Times New Roman" w:hAnsi="Times New Roman" w:cs="Times New Roman"/>
          <w:color w:val="000000"/>
          <w:sz w:val="24"/>
          <w:szCs w:val="24"/>
        </w:rPr>
      </w:pPr>
      <w:r w:rsidRPr="0013217C">
        <w:rPr>
          <w:rFonts w:ascii="Times New Roman" w:eastAsia="Times New Roman" w:hAnsi="Times New Roman" w:cs="Times New Roman"/>
          <w:color w:val="000000"/>
          <w:sz w:val="24"/>
          <w:szCs w:val="24"/>
        </w:rPr>
        <w:t>Cho lược đồ CSDL lưu trữ bài báo khoa học như bên dưới bao gồm lược đồ quan hệ BAIBAO với tập phụ thuộc hàm F1 và TACGIA với tập phụ thuộc hàm F2.</w:t>
      </w:r>
    </w:p>
    <w:p w14:paraId="42F8E97B" w14:textId="77777777" w:rsidR="0013217C" w:rsidRPr="0013217C" w:rsidRDefault="0013217C" w:rsidP="0013217C">
      <w:pPr>
        <w:pBdr>
          <w:top w:val="nil"/>
          <w:left w:val="nil"/>
          <w:bottom w:val="nil"/>
          <w:right w:val="nil"/>
          <w:between w:val="nil"/>
        </w:pBdr>
        <w:spacing w:after="120"/>
        <w:ind w:left="357" w:hanging="357"/>
        <w:rPr>
          <w:rFonts w:ascii="Times New Roman" w:eastAsia="Times New Roman" w:hAnsi="Times New Roman" w:cs="Times New Roman"/>
          <w:color w:val="000000"/>
          <w:sz w:val="24"/>
          <w:szCs w:val="24"/>
        </w:rPr>
      </w:pPr>
      <w:r w:rsidRPr="0013217C">
        <w:rPr>
          <w:rFonts w:ascii="Times New Roman" w:eastAsia="Times New Roman" w:hAnsi="Times New Roman" w:cs="Times New Roman"/>
          <w:b/>
          <w:color w:val="000000"/>
          <w:sz w:val="24"/>
          <w:szCs w:val="24"/>
        </w:rPr>
        <w:tab/>
        <w:t>BAIBAO</w:t>
      </w:r>
      <w:r w:rsidRPr="0013217C">
        <w:rPr>
          <w:rFonts w:ascii="Times New Roman" w:eastAsia="Times New Roman" w:hAnsi="Times New Roman" w:cs="Times New Roman"/>
          <w:color w:val="000000"/>
          <w:sz w:val="24"/>
          <w:szCs w:val="24"/>
        </w:rPr>
        <w:t xml:space="preserve"> (</w:t>
      </w:r>
      <w:r w:rsidRPr="0013217C">
        <w:rPr>
          <w:rFonts w:ascii="Times New Roman" w:eastAsia="Times New Roman" w:hAnsi="Times New Roman" w:cs="Times New Roman"/>
          <w:color w:val="000000"/>
          <w:sz w:val="24"/>
          <w:szCs w:val="24"/>
          <w:u w:val="single"/>
        </w:rPr>
        <w:t>MãBàiBáo</w:t>
      </w:r>
      <w:r w:rsidRPr="0013217C">
        <w:rPr>
          <w:rFonts w:ascii="Times New Roman" w:eastAsia="Times New Roman" w:hAnsi="Times New Roman" w:cs="Times New Roman"/>
          <w:color w:val="000000"/>
          <w:sz w:val="24"/>
          <w:szCs w:val="24"/>
        </w:rPr>
        <w:t xml:space="preserve">, TênBáo, TạpChí, SốTập, NhàXuấtBản, NgàyXuấtBản) </w:t>
      </w:r>
    </w:p>
    <w:p w14:paraId="6221FCE2" w14:textId="0D701BE7" w:rsidR="0013217C" w:rsidRPr="0013217C" w:rsidRDefault="0013217C" w:rsidP="0013217C">
      <w:pPr>
        <w:pBdr>
          <w:top w:val="nil"/>
          <w:left w:val="nil"/>
          <w:bottom w:val="nil"/>
          <w:right w:val="nil"/>
          <w:between w:val="nil"/>
        </w:pBdr>
        <w:spacing w:after="120"/>
        <w:ind w:left="357" w:hanging="357"/>
        <w:rPr>
          <w:rFonts w:ascii="Times New Roman" w:eastAsia="Times New Roman" w:hAnsi="Times New Roman" w:cs="Times New Roman"/>
          <w:color w:val="000000"/>
          <w:sz w:val="24"/>
          <w:szCs w:val="24"/>
        </w:rPr>
      </w:pPr>
      <w:r w:rsidRPr="0013217C">
        <w:rPr>
          <w:rFonts w:ascii="Times New Roman" w:eastAsia="Times New Roman" w:hAnsi="Times New Roman" w:cs="Times New Roman"/>
          <w:color w:val="000000"/>
          <w:sz w:val="24"/>
          <w:szCs w:val="24"/>
        </w:rPr>
        <w:tab/>
      </w:r>
      <w:r w:rsidRPr="0013217C">
        <w:rPr>
          <w:rFonts w:ascii="Times New Roman" w:eastAsia="Times New Roman" w:hAnsi="Times New Roman" w:cs="Times New Roman"/>
          <w:b/>
          <w:color w:val="000000"/>
          <w:sz w:val="24"/>
          <w:szCs w:val="24"/>
        </w:rPr>
        <w:t>F1</w:t>
      </w:r>
      <w:r w:rsidRPr="0013217C">
        <w:rPr>
          <w:rFonts w:ascii="Times New Roman" w:eastAsia="Times New Roman" w:hAnsi="Times New Roman" w:cs="Times New Roman"/>
          <w:color w:val="000000"/>
          <w:sz w:val="24"/>
          <w:szCs w:val="24"/>
        </w:rPr>
        <w:t xml:space="preserve"> </w:t>
      </w:r>
      <w:r w:rsidRPr="0013217C">
        <w:rPr>
          <w:rFonts w:ascii="Times New Roman" w:eastAsia="Times New Roman" w:hAnsi="Times New Roman" w:cs="Times New Roman"/>
          <w:b/>
          <w:color w:val="000000"/>
          <w:sz w:val="24"/>
          <w:szCs w:val="24"/>
        </w:rPr>
        <w:t>= { f1</w:t>
      </w:r>
      <w:r w:rsidRPr="0013217C">
        <w:rPr>
          <w:rFonts w:ascii="Times New Roman" w:eastAsia="Times New Roman" w:hAnsi="Times New Roman" w:cs="Times New Roman"/>
          <w:color w:val="000000"/>
          <w:sz w:val="24"/>
          <w:szCs w:val="24"/>
        </w:rPr>
        <w:t>: MãBài</w:t>
      </w:r>
      <w:r w:rsidRPr="0013217C">
        <w:rPr>
          <w:rFonts w:ascii="Times New Roman" w:eastAsia="Times New Roman" w:hAnsi="Times New Roman" w:cs="Times New Roman"/>
          <w:color w:val="000000"/>
          <w:sz w:val="24"/>
          <w:szCs w:val="24"/>
        </w:rPr>
        <w:t xml:space="preserve"> </w:t>
      </w:r>
      <w:r w:rsidRPr="0013217C">
        <w:rPr>
          <w:rFonts w:ascii="Times New Roman" w:eastAsia="Wingdings" w:hAnsi="Times New Roman" w:cs="Times New Roman"/>
          <w:color w:val="000000"/>
          <w:sz w:val="24"/>
          <w:szCs w:val="24"/>
        </w:rPr>
        <w:sym w:font="Wingdings" w:char="F0E0"/>
      </w:r>
      <w:r w:rsidRPr="0013217C">
        <w:rPr>
          <w:rFonts w:ascii="Times New Roman" w:eastAsia="Times New Roman" w:hAnsi="Times New Roman" w:cs="Times New Roman"/>
          <w:color w:val="000000"/>
          <w:sz w:val="24"/>
          <w:szCs w:val="24"/>
        </w:rPr>
        <w:t xml:space="preserve"> TênBáo, TapChí, SốTập, NhàXuấtBản, NgàyXuấtBản;</w:t>
      </w:r>
    </w:p>
    <w:p w14:paraId="4CEF44D7" w14:textId="38BCD8C8" w:rsidR="0013217C" w:rsidRPr="00CD6E18" w:rsidRDefault="0013217C" w:rsidP="0013217C">
      <w:pPr>
        <w:pBdr>
          <w:top w:val="nil"/>
          <w:left w:val="nil"/>
          <w:bottom w:val="nil"/>
          <w:right w:val="nil"/>
          <w:between w:val="nil"/>
        </w:pBdr>
        <w:spacing w:after="120"/>
        <w:ind w:left="0" w:firstLine="720"/>
        <w:rPr>
          <w:rFonts w:ascii="Times New Roman" w:eastAsia="Times New Roman" w:hAnsi="Times New Roman" w:cs="Times New Roman"/>
          <w:color w:val="FF0000"/>
          <w:sz w:val="24"/>
          <w:szCs w:val="24"/>
        </w:rPr>
      </w:pPr>
      <w:r w:rsidRPr="0013217C">
        <w:rPr>
          <w:rFonts w:ascii="Times New Roman" w:eastAsia="Times New Roman" w:hAnsi="Times New Roman" w:cs="Times New Roman"/>
          <w:color w:val="000000"/>
          <w:sz w:val="24"/>
          <w:szCs w:val="24"/>
        </w:rPr>
        <w:t xml:space="preserve">      </w:t>
      </w:r>
      <w:r w:rsidRPr="00CD6E18">
        <w:rPr>
          <w:rFonts w:ascii="Times New Roman" w:eastAsia="Times New Roman" w:hAnsi="Times New Roman" w:cs="Times New Roman"/>
          <w:b/>
          <w:color w:val="FF0000"/>
          <w:sz w:val="24"/>
          <w:szCs w:val="24"/>
        </w:rPr>
        <w:t>f2</w:t>
      </w:r>
      <w:r w:rsidRPr="00CD6E18">
        <w:rPr>
          <w:rFonts w:ascii="Times New Roman" w:eastAsia="Times New Roman" w:hAnsi="Times New Roman" w:cs="Times New Roman"/>
          <w:color w:val="FF0000"/>
          <w:sz w:val="24"/>
          <w:szCs w:val="24"/>
        </w:rPr>
        <w:t xml:space="preserve">: TạpChí, SốTập </w:t>
      </w:r>
      <w:r w:rsidRPr="00CD6E18">
        <w:rPr>
          <w:rFonts w:ascii="Times New Roman" w:eastAsia="Wingdings" w:hAnsi="Times New Roman" w:cs="Times New Roman"/>
          <w:color w:val="FF0000"/>
          <w:sz w:val="24"/>
          <w:szCs w:val="24"/>
        </w:rPr>
        <w:sym w:font="Wingdings" w:char="F0E0"/>
      </w:r>
      <w:r w:rsidRPr="00CD6E18">
        <w:rPr>
          <w:rFonts w:ascii="Times New Roman" w:eastAsia="Times New Roman" w:hAnsi="Times New Roman" w:cs="Times New Roman"/>
          <w:color w:val="FF0000"/>
          <w:sz w:val="24"/>
          <w:szCs w:val="24"/>
        </w:rPr>
        <w:t xml:space="preserve"> NgàyXuấtBản;</w:t>
      </w:r>
    </w:p>
    <w:p w14:paraId="1230C4AD" w14:textId="4D27DDAD" w:rsidR="0013217C" w:rsidRPr="00CD6E18" w:rsidRDefault="0013217C" w:rsidP="0013217C">
      <w:pPr>
        <w:pBdr>
          <w:top w:val="nil"/>
          <w:left w:val="nil"/>
          <w:bottom w:val="nil"/>
          <w:right w:val="nil"/>
          <w:between w:val="nil"/>
        </w:pBdr>
        <w:spacing w:after="120"/>
        <w:ind w:left="720"/>
        <w:rPr>
          <w:rFonts w:ascii="Times New Roman" w:eastAsia="Times New Roman" w:hAnsi="Times New Roman" w:cs="Times New Roman"/>
          <w:color w:val="FF0000"/>
          <w:sz w:val="24"/>
          <w:szCs w:val="24"/>
        </w:rPr>
      </w:pPr>
      <w:r w:rsidRPr="00CD6E18">
        <w:rPr>
          <w:rFonts w:ascii="Times New Roman" w:eastAsia="Times New Roman" w:hAnsi="Times New Roman" w:cs="Times New Roman"/>
          <w:color w:val="FF0000"/>
          <w:sz w:val="24"/>
          <w:szCs w:val="24"/>
        </w:rPr>
        <w:t xml:space="preserve">      </w:t>
      </w:r>
      <w:r w:rsidRPr="00CD6E18">
        <w:rPr>
          <w:rFonts w:ascii="Times New Roman" w:eastAsia="Times New Roman" w:hAnsi="Times New Roman" w:cs="Times New Roman"/>
          <w:b/>
          <w:color w:val="FF0000"/>
          <w:sz w:val="24"/>
          <w:szCs w:val="24"/>
        </w:rPr>
        <w:t>f3</w:t>
      </w:r>
      <w:r w:rsidRPr="00CD6E18">
        <w:rPr>
          <w:rFonts w:ascii="Times New Roman" w:eastAsia="Times New Roman" w:hAnsi="Times New Roman" w:cs="Times New Roman"/>
          <w:color w:val="FF0000"/>
          <w:sz w:val="24"/>
          <w:szCs w:val="24"/>
        </w:rPr>
        <w:t xml:space="preserve">: TạpChí </w:t>
      </w:r>
      <w:r w:rsidRPr="00CD6E18">
        <w:rPr>
          <w:rFonts w:ascii="Times New Roman" w:eastAsia="Wingdings" w:hAnsi="Times New Roman" w:cs="Times New Roman"/>
          <w:color w:val="FF0000"/>
          <w:sz w:val="24"/>
          <w:szCs w:val="24"/>
        </w:rPr>
        <w:sym w:font="Wingdings" w:char="F0E0"/>
      </w:r>
      <w:r w:rsidRPr="00CD6E18">
        <w:rPr>
          <w:rFonts w:ascii="Times New Roman" w:eastAsia="Times New Roman" w:hAnsi="Times New Roman" w:cs="Times New Roman"/>
          <w:color w:val="FF0000"/>
          <w:sz w:val="24"/>
          <w:szCs w:val="24"/>
        </w:rPr>
        <w:t xml:space="preserve"> NhàXuấtBản</w:t>
      </w:r>
      <w:r w:rsidRPr="00CD6E18">
        <w:rPr>
          <w:rFonts w:ascii="Times New Roman" w:eastAsia="Times New Roman" w:hAnsi="Times New Roman" w:cs="Times New Roman"/>
          <w:b/>
          <w:color w:val="FF0000"/>
          <w:sz w:val="24"/>
          <w:szCs w:val="24"/>
        </w:rPr>
        <w:t xml:space="preserve"> }</w:t>
      </w:r>
    </w:p>
    <w:p w14:paraId="73F5C8C8" w14:textId="77777777" w:rsidR="0013217C" w:rsidRPr="0013217C" w:rsidRDefault="0013217C" w:rsidP="0013217C">
      <w:pPr>
        <w:pBdr>
          <w:top w:val="nil"/>
          <w:left w:val="nil"/>
          <w:bottom w:val="nil"/>
          <w:right w:val="nil"/>
          <w:between w:val="nil"/>
        </w:pBdr>
        <w:spacing w:after="120"/>
        <w:ind w:left="357" w:hanging="357"/>
        <w:rPr>
          <w:rFonts w:ascii="Times New Roman" w:eastAsia="Times New Roman" w:hAnsi="Times New Roman" w:cs="Times New Roman"/>
          <w:color w:val="000000"/>
          <w:sz w:val="24"/>
          <w:szCs w:val="24"/>
        </w:rPr>
      </w:pPr>
    </w:p>
    <w:p w14:paraId="372499BE" w14:textId="77777777" w:rsidR="0013217C" w:rsidRPr="0013217C" w:rsidRDefault="0013217C" w:rsidP="0013217C">
      <w:pPr>
        <w:pBdr>
          <w:top w:val="nil"/>
          <w:left w:val="nil"/>
          <w:bottom w:val="nil"/>
          <w:right w:val="nil"/>
          <w:between w:val="nil"/>
        </w:pBdr>
        <w:spacing w:after="120"/>
        <w:ind w:left="714" w:hanging="357"/>
        <w:rPr>
          <w:rFonts w:ascii="Times New Roman" w:eastAsia="Times New Roman" w:hAnsi="Times New Roman" w:cs="Times New Roman"/>
          <w:color w:val="000000"/>
          <w:sz w:val="24"/>
          <w:szCs w:val="24"/>
        </w:rPr>
      </w:pPr>
      <w:r w:rsidRPr="0013217C">
        <w:rPr>
          <w:rFonts w:ascii="Times New Roman" w:eastAsia="Times New Roman" w:hAnsi="Times New Roman" w:cs="Times New Roman"/>
          <w:b/>
          <w:color w:val="000000"/>
          <w:sz w:val="24"/>
          <w:szCs w:val="24"/>
        </w:rPr>
        <w:t>TACGIA</w:t>
      </w:r>
      <w:r w:rsidRPr="0013217C">
        <w:rPr>
          <w:rFonts w:ascii="Times New Roman" w:eastAsia="Times New Roman" w:hAnsi="Times New Roman" w:cs="Times New Roman"/>
          <w:color w:val="000000"/>
          <w:sz w:val="24"/>
          <w:szCs w:val="24"/>
        </w:rPr>
        <w:t xml:space="preserve"> (</w:t>
      </w:r>
      <w:r w:rsidRPr="0013217C">
        <w:rPr>
          <w:rFonts w:ascii="Times New Roman" w:eastAsia="Times New Roman" w:hAnsi="Times New Roman" w:cs="Times New Roman"/>
          <w:color w:val="000000"/>
          <w:sz w:val="24"/>
          <w:szCs w:val="24"/>
          <w:u w:val="single"/>
        </w:rPr>
        <w:t>MãTácGiả, MãBàiBáo</w:t>
      </w:r>
      <w:r w:rsidRPr="0013217C">
        <w:rPr>
          <w:rFonts w:ascii="Times New Roman" w:eastAsia="Times New Roman" w:hAnsi="Times New Roman" w:cs="Times New Roman"/>
          <w:color w:val="000000"/>
          <w:sz w:val="24"/>
          <w:szCs w:val="24"/>
        </w:rPr>
        <w:t xml:space="preserve">, HọTên, ĐơnVị, VaiTrò) </w:t>
      </w:r>
    </w:p>
    <w:p w14:paraId="122AD5E2" w14:textId="798B3A3C" w:rsidR="0013217C" w:rsidRPr="0013217C" w:rsidRDefault="0013217C" w:rsidP="0013217C">
      <w:pPr>
        <w:pBdr>
          <w:top w:val="nil"/>
          <w:left w:val="nil"/>
          <w:bottom w:val="nil"/>
          <w:right w:val="nil"/>
          <w:between w:val="nil"/>
        </w:pBdr>
        <w:spacing w:after="120"/>
        <w:ind w:left="714" w:hanging="357"/>
        <w:rPr>
          <w:rFonts w:ascii="Times New Roman" w:eastAsia="Times New Roman" w:hAnsi="Times New Roman" w:cs="Times New Roman"/>
          <w:color w:val="000000"/>
          <w:sz w:val="24"/>
          <w:szCs w:val="24"/>
        </w:rPr>
      </w:pPr>
      <w:r w:rsidRPr="0013217C">
        <w:rPr>
          <w:rFonts w:ascii="Times New Roman" w:eastAsia="Times New Roman" w:hAnsi="Times New Roman" w:cs="Times New Roman"/>
          <w:b/>
          <w:color w:val="000000"/>
          <w:sz w:val="24"/>
          <w:szCs w:val="24"/>
        </w:rPr>
        <w:t>F2</w:t>
      </w:r>
      <w:r w:rsidRPr="0013217C">
        <w:rPr>
          <w:rFonts w:ascii="Times New Roman" w:eastAsia="Times New Roman" w:hAnsi="Times New Roman" w:cs="Times New Roman"/>
          <w:color w:val="000000"/>
          <w:sz w:val="24"/>
          <w:szCs w:val="24"/>
        </w:rPr>
        <w:t xml:space="preserve"> </w:t>
      </w:r>
      <w:r w:rsidRPr="0013217C">
        <w:rPr>
          <w:rFonts w:ascii="Times New Roman" w:eastAsia="Times New Roman" w:hAnsi="Times New Roman" w:cs="Times New Roman"/>
          <w:b/>
          <w:color w:val="000000"/>
          <w:sz w:val="24"/>
          <w:szCs w:val="24"/>
        </w:rPr>
        <w:t>= { f1</w:t>
      </w:r>
      <w:r w:rsidRPr="0013217C">
        <w:rPr>
          <w:rFonts w:ascii="Times New Roman" w:eastAsia="Times New Roman" w:hAnsi="Times New Roman" w:cs="Times New Roman"/>
          <w:color w:val="000000"/>
          <w:sz w:val="24"/>
          <w:szCs w:val="24"/>
        </w:rPr>
        <w:t xml:space="preserve">: MãTácGiả, MãBàiBáo </w:t>
      </w:r>
      <w:r w:rsidRPr="0013217C">
        <w:rPr>
          <w:rFonts w:ascii="Times New Roman" w:eastAsia="Wingdings" w:hAnsi="Times New Roman" w:cs="Times New Roman"/>
          <w:color w:val="000000"/>
          <w:sz w:val="24"/>
          <w:szCs w:val="24"/>
        </w:rPr>
        <w:sym w:font="Wingdings" w:char="F0E0"/>
      </w:r>
      <w:r w:rsidRPr="0013217C">
        <w:rPr>
          <w:rFonts w:ascii="Times New Roman" w:eastAsia="Times New Roman" w:hAnsi="Times New Roman" w:cs="Times New Roman"/>
          <w:color w:val="000000"/>
          <w:sz w:val="24"/>
          <w:szCs w:val="24"/>
        </w:rPr>
        <w:t xml:space="preserve"> HọTên, ĐơnVị, VaiTrò;</w:t>
      </w:r>
    </w:p>
    <w:p w14:paraId="105BFA00" w14:textId="358A0E9C" w:rsidR="0013217C" w:rsidRPr="0013217C" w:rsidRDefault="0013217C" w:rsidP="0013217C">
      <w:pPr>
        <w:pBdr>
          <w:top w:val="nil"/>
          <w:left w:val="nil"/>
          <w:bottom w:val="nil"/>
          <w:right w:val="nil"/>
          <w:between w:val="nil"/>
        </w:pBdr>
        <w:spacing w:after="120"/>
        <w:ind w:left="357" w:firstLine="720"/>
        <w:rPr>
          <w:rFonts w:ascii="Times New Roman" w:eastAsia="Times New Roman" w:hAnsi="Times New Roman" w:cs="Times New Roman"/>
          <w:color w:val="000000"/>
          <w:sz w:val="24"/>
          <w:szCs w:val="24"/>
        </w:rPr>
      </w:pPr>
      <w:r w:rsidRPr="0013217C">
        <w:rPr>
          <w:rFonts w:ascii="Times New Roman" w:eastAsia="Times New Roman" w:hAnsi="Times New Roman" w:cs="Times New Roman"/>
          <w:b/>
          <w:color w:val="000000"/>
          <w:sz w:val="24"/>
          <w:szCs w:val="24"/>
        </w:rPr>
        <w:t>f2</w:t>
      </w:r>
      <w:r w:rsidRPr="00CD6E18">
        <w:rPr>
          <w:rFonts w:ascii="Times New Roman" w:eastAsia="Times New Roman" w:hAnsi="Times New Roman" w:cs="Times New Roman"/>
          <w:color w:val="FF0000"/>
          <w:sz w:val="24"/>
          <w:szCs w:val="24"/>
        </w:rPr>
        <w:t xml:space="preserve">: MãTácGiả </w:t>
      </w:r>
      <w:r w:rsidRPr="00CD6E18">
        <w:rPr>
          <w:rFonts w:ascii="Times New Roman" w:eastAsia="Wingdings" w:hAnsi="Times New Roman" w:cs="Times New Roman"/>
          <w:color w:val="FF0000"/>
          <w:sz w:val="24"/>
          <w:szCs w:val="24"/>
        </w:rPr>
        <w:sym w:font="Wingdings" w:char="F0E0"/>
      </w:r>
      <w:r w:rsidRPr="00CD6E18">
        <w:rPr>
          <w:rFonts w:ascii="Times New Roman" w:eastAsia="Times New Roman" w:hAnsi="Times New Roman" w:cs="Times New Roman"/>
          <w:color w:val="FF0000"/>
          <w:sz w:val="24"/>
          <w:szCs w:val="24"/>
        </w:rPr>
        <w:t xml:space="preserve"> HọTên, ĐơnVị </w:t>
      </w:r>
      <w:r w:rsidRPr="0013217C">
        <w:rPr>
          <w:rFonts w:ascii="Times New Roman" w:eastAsia="Times New Roman" w:hAnsi="Times New Roman" w:cs="Times New Roman"/>
          <w:b/>
          <w:color w:val="000000"/>
          <w:sz w:val="24"/>
          <w:szCs w:val="24"/>
        </w:rPr>
        <w:t>}</w:t>
      </w:r>
    </w:p>
    <w:p w14:paraId="15C43A41" w14:textId="41D776A9" w:rsidR="0013217C" w:rsidRPr="0013217C" w:rsidRDefault="0013217C" w:rsidP="0013217C">
      <w:pPr>
        <w:spacing w:after="120"/>
        <w:ind w:left="426" w:hanging="426"/>
        <w:jc w:val="both"/>
        <w:rPr>
          <w:rFonts w:ascii="Times New Roman" w:eastAsia="Times New Roman" w:hAnsi="Times New Roman" w:cs="Times New Roman"/>
          <w:b/>
          <w:sz w:val="24"/>
          <w:szCs w:val="24"/>
        </w:rPr>
      </w:pPr>
      <w:r w:rsidRPr="0013217C">
        <w:rPr>
          <w:rFonts w:ascii="Times New Roman" w:eastAsia="Times New Roman" w:hAnsi="Times New Roman" w:cs="Times New Roman"/>
          <w:sz w:val="24"/>
          <w:szCs w:val="24"/>
        </w:rPr>
        <w:t xml:space="preserve">Hãy chỉ ra (những) chỗ trùng lắp dữ liệu (nếu có) trong lược đồ CSDL. </w:t>
      </w:r>
    </w:p>
    <w:p w14:paraId="06B22F0F" w14:textId="040C0CCF"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 xml:space="preserve">Lược đồ BAIBAO: </w:t>
      </w:r>
      <w:r w:rsidRPr="0013217C">
        <w:rPr>
          <w:rFonts w:ascii="Times New Roman" w:eastAsia="Times New Roman" w:hAnsi="Times New Roman" w:cs="Times New Roman"/>
          <w:b/>
          <w:color w:val="C00000"/>
          <w:sz w:val="24"/>
          <w:szCs w:val="24"/>
          <w:highlight w:val="yellow"/>
        </w:rPr>
        <w:t xml:space="preserve">trùng lap </w:t>
      </w:r>
      <w:r>
        <w:rPr>
          <w:rFonts w:ascii="Times New Roman" w:eastAsia="Times New Roman" w:hAnsi="Times New Roman" w:cs="Times New Roman"/>
          <w:b/>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rPr>
        <w:t>TạpChí, SốTập, NgàyXuấtBản (</w:t>
      </w:r>
      <w:r>
        <w:rPr>
          <w:rFonts w:ascii="Times New Roman" w:eastAsia="Times New Roman" w:hAnsi="Times New Roman" w:cs="Times New Roman"/>
          <w:color w:val="C00000"/>
          <w:sz w:val="24"/>
          <w:szCs w:val="24"/>
          <w:highlight w:val="yellow"/>
        </w:rPr>
        <w:t xml:space="preserve">do </w:t>
      </w:r>
      <w:r w:rsidRPr="0013217C">
        <w:rPr>
          <w:rFonts w:ascii="Times New Roman" w:eastAsia="Times New Roman" w:hAnsi="Times New Roman" w:cs="Times New Roman"/>
          <w:color w:val="C00000"/>
          <w:sz w:val="24"/>
          <w:szCs w:val="24"/>
          <w:highlight w:val="yellow"/>
        </w:rPr>
        <w:t>f2); TạpChí, NhàXuấtBản (</w:t>
      </w:r>
      <w:r>
        <w:rPr>
          <w:rFonts w:ascii="Times New Roman" w:eastAsia="Times New Roman" w:hAnsi="Times New Roman" w:cs="Times New Roman"/>
          <w:color w:val="C00000"/>
          <w:sz w:val="24"/>
          <w:szCs w:val="24"/>
          <w:highlight w:val="yellow"/>
        </w:rPr>
        <w:t xml:space="preserve">do </w:t>
      </w:r>
      <w:r w:rsidRPr="0013217C">
        <w:rPr>
          <w:rFonts w:ascii="Times New Roman" w:eastAsia="Times New Roman" w:hAnsi="Times New Roman" w:cs="Times New Roman"/>
          <w:color w:val="C00000"/>
          <w:sz w:val="24"/>
          <w:szCs w:val="24"/>
          <w:highlight w:val="yellow"/>
        </w:rPr>
        <w:t>f3)</w:t>
      </w:r>
    </w:p>
    <w:p w14:paraId="7CC417C1" w14:textId="24655C4D"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rPr>
      </w:pPr>
      <w:r w:rsidRPr="0013217C">
        <w:rPr>
          <w:rFonts w:ascii="Times New Roman" w:eastAsia="Times New Roman" w:hAnsi="Times New Roman" w:cs="Times New Roman"/>
          <w:b/>
          <w:color w:val="C00000"/>
          <w:sz w:val="24"/>
          <w:szCs w:val="24"/>
          <w:highlight w:val="yellow"/>
        </w:rPr>
        <w:t xml:space="preserve">Lược đồ TACGIA: </w:t>
      </w:r>
      <w:r w:rsidRPr="0013217C">
        <w:rPr>
          <w:rFonts w:ascii="Times New Roman" w:eastAsia="Times New Roman" w:hAnsi="Times New Roman" w:cs="Times New Roman"/>
          <w:color w:val="C00000"/>
          <w:sz w:val="24"/>
          <w:szCs w:val="24"/>
          <w:highlight w:val="yellow"/>
        </w:rPr>
        <w:t xml:space="preserve">MãTácGiả </w:t>
      </w:r>
      <w:r>
        <w:rPr>
          <w:rFonts w:ascii="Times New Roman" w:eastAsia="Wingdings" w:hAnsi="Times New Roman" w:cs="Times New Roman"/>
          <w:color w:val="000000"/>
          <w:sz w:val="24"/>
          <w:szCs w:val="24"/>
        </w:rPr>
        <w:t>,</w:t>
      </w:r>
      <w:r w:rsidRPr="0013217C">
        <w:rPr>
          <w:rFonts w:ascii="Times New Roman" w:eastAsia="Times New Roman" w:hAnsi="Times New Roman" w:cs="Times New Roman"/>
          <w:color w:val="C00000"/>
          <w:sz w:val="24"/>
          <w:szCs w:val="24"/>
          <w:highlight w:val="yellow"/>
        </w:rPr>
        <w:t>HọTên, ĐơnVị (</w:t>
      </w:r>
      <w:r>
        <w:rPr>
          <w:rFonts w:ascii="Times New Roman" w:eastAsia="Times New Roman" w:hAnsi="Times New Roman" w:cs="Times New Roman"/>
          <w:color w:val="C00000"/>
          <w:sz w:val="24"/>
          <w:szCs w:val="24"/>
          <w:highlight w:val="yellow"/>
        </w:rPr>
        <w:t xml:space="preserve">do </w:t>
      </w:r>
      <w:r w:rsidRPr="0013217C">
        <w:rPr>
          <w:rFonts w:ascii="Times New Roman" w:eastAsia="Times New Roman" w:hAnsi="Times New Roman" w:cs="Times New Roman"/>
          <w:color w:val="C00000"/>
          <w:sz w:val="24"/>
          <w:szCs w:val="24"/>
          <w:highlight w:val="yellow"/>
        </w:rPr>
        <w:t>f2)</w:t>
      </w:r>
    </w:p>
    <w:p w14:paraId="09D047FE" w14:textId="77777777" w:rsidR="0013217C" w:rsidRPr="0013217C" w:rsidRDefault="0013217C" w:rsidP="0013217C">
      <w:pPr>
        <w:pBdr>
          <w:top w:val="nil"/>
          <w:left w:val="nil"/>
          <w:bottom w:val="nil"/>
          <w:right w:val="nil"/>
          <w:between w:val="nil"/>
        </w:pBdr>
        <w:spacing w:after="0" w:line="259" w:lineRule="auto"/>
        <w:ind w:left="777"/>
        <w:rPr>
          <w:rFonts w:ascii="Times New Roman" w:eastAsia="Times New Roman" w:hAnsi="Times New Roman" w:cs="Times New Roman"/>
          <w:color w:val="000000"/>
          <w:sz w:val="24"/>
          <w:szCs w:val="24"/>
        </w:rPr>
      </w:pPr>
    </w:p>
    <w:p w14:paraId="16669EF0" w14:textId="09309300" w:rsidR="0013217C" w:rsidRPr="0013217C" w:rsidRDefault="0013217C" w:rsidP="0013217C">
      <w:pPr>
        <w:spacing w:after="120"/>
        <w:ind w:left="357" w:hanging="357"/>
        <w:rPr>
          <w:rFonts w:ascii="Times New Roman" w:eastAsia="Times New Roman" w:hAnsi="Times New Roman" w:cs="Times New Roman"/>
          <w:sz w:val="24"/>
          <w:szCs w:val="24"/>
        </w:rPr>
      </w:pPr>
      <w:r w:rsidRPr="0013217C">
        <w:rPr>
          <w:rFonts w:ascii="Times New Roman" w:eastAsia="Times New Roman" w:hAnsi="Times New Roman" w:cs="Times New Roman"/>
          <w:b/>
          <w:sz w:val="24"/>
          <w:szCs w:val="24"/>
        </w:rPr>
        <w:t xml:space="preserve"> </w:t>
      </w:r>
      <w:r w:rsidRPr="0013217C">
        <w:rPr>
          <w:rFonts w:ascii="Times New Roman" w:eastAsia="Times New Roman" w:hAnsi="Times New Roman" w:cs="Times New Roman"/>
          <w:sz w:val="24"/>
          <w:szCs w:val="24"/>
        </w:rPr>
        <w:t xml:space="preserve">Cho biết lược đồ CSDL đạt dạng chuẩn mấy? Giải thích kết quả. </w:t>
      </w:r>
    </w:p>
    <w:p w14:paraId="7067BA01"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 xml:space="preserve">BAIBAO </w:t>
      </w:r>
      <w:r w:rsidRPr="0013217C">
        <w:rPr>
          <w:rFonts w:ascii="Times New Roman" w:eastAsia="Times New Roman" w:hAnsi="Times New Roman" w:cs="Times New Roman"/>
          <w:color w:val="C00000"/>
          <w:sz w:val="24"/>
          <w:szCs w:val="24"/>
          <w:highlight w:val="yellow"/>
        </w:rPr>
        <w:t>đạt dạng chuẩn 2 do PTH f2 và f3.</w:t>
      </w:r>
    </w:p>
    <w:p w14:paraId="5657B139" w14:textId="77777777" w:rsidR="0013217C" w:rsidRPr="0013217C" w:rsidRDefault="0013217C" w:rsidP="0013217C">
      <w:pPr>
        <w:pBdr>
          <w:top w:val="nil"/>
          <w:left w:val="nil"/>
          <w:bottom w:val="nil"/>
          <w:right w:val="nil"/>
          <w:between w:val="nil"/>
        </w:pBdr>
        <w:spacing w:after="0" w:line="259" w:lineRule="auto"/>
        <w:jc w:val="both"/>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 xml:space="preserve">TACGIA </w:t>
      </w:r>
      <w:r w:rsidRPr="0013217C">
        <w:rPr>
          <w:rFonts w:ascii="Times New Roman" w:eastAsia="Times New Roman" w:hAnsi="Times New Roman" w:cs="Times New Roman"/>
          <w:color w:val="C00000"/>
          <w:sz w:val="24"/>
          <w:szCs w:val="24"/>
          <w:highlight w:val="yellow"/>
        </w:rPr>
        <w:t>đạt chuẩn 1 do PTH f2</w:t>
      </w:r>
    </w:p>
    <w:p w14:paraId="7D36B118" w14:textId="541C11F7" w:rsidR="0013217C" w:rsidRPr="0013217C" w:rsidRDefault="0013217C" w:rsidP="0013217C">
      <w:pPr>
        <w:pStyle w:val="ListParagraph"/>
        <w:numPr>
          <w:ilvl w:val="0"/>
          <w:numId w:val="2"/>
        </w:numPr>
        <w:pBdr>
          <w:top w:val="nil"/>
          <w:left w:val="nil"/>
          <w:bottom w:val="nil"/>
          <w:right w:val="nil"/>
          <w:between w:val="nil"/>
        </w:pBdr>
        <w:spacing w:after="0" w:line="259" w:lineRule="auto"/>
        <w:rPr>
          <w:rFonts w:ascii="Times New Roman" w:eastAsia="Times New Roman" w:hAnsi="Times New Roman" w:cs="Times New Roman"/>
          <w:color w:val="000000"/>
          <w:sz w:val="24"/>
          <w:szCs w:val="24"/>
          <w:highlight w:val="yellow"/>
        </w:rPr>
      </w:pPr>
      <w:r w:rsidRPr="0013217C">
        <w:rPr>
          <w:rFonts w:ascii="Times New Roman" w:eastAsia="Times New Roman" w:hAnsi="Times New Roman" w:cs="Times New Roman"/>
          <w:color w:val="C00000"/>
          <w:sz w:val="24"/>
          <w:szCs w:val="24"/>
          <w:highlight w:val="yellow"/>
        </w:rPr>
        <w:t>Lược đồ CSDL đạt dạng chuẩn 1</w:t>
      </w:r>
    </w:p>
    <w:p w14:paraId="3634DA4F" w14:textId="77777777" w:rsidR="0013217C" w:rsidRPr="0013217C" w:rsidRDefault="0013217C" w:rsidP="0013217C">
      <w:pPr>
        <w:pBdr>
          <w:top w:val="nil"/>
          <w:left w:val="nil"/>
          <w:bottom w:val="nil"/>
          <w:right w:val="nil"/>
          <w:between w:val="nil"/>
        </w:pBdr>
        <w:spacing w:after="0" w:line="259" w:lineRule="auto"/>
        <w:ind w:left="1137"/>
        <w:rPr>
          <w:rFonts w:ascii="Times New Roman" w:eastAsia="Times New Roman" w:hAnsi="Times New Roman" w:cs="Times New Roman"/>
          <w:color w:val="000000"/>
          <w:sz w:val="24"/>
          <w:szCs w:val="24"/>
        </w:rPr>
      </w:pPr>
    </w:p>
    <w:p w14:paraId="24A7D474" w14:textId="1467E9C5" w:rsidR="0013217C" w:rsidRPr="0013217C" w:rsidRDefault="0013217C" w:rsidP="0013217C">
      <w:pPr>
        <w:spacing w:after="120"/>
        <w:ind w:left="426" w:hanging="426"/>
        <w:jc w:val="both"/>
        <w:rPr>
          <w:rFonts w:ascii="Times New Roman" w:eastAsia="Times New Roman" w:hAnsi="Times New Roman" w:cs="Times New Roman"/>
          <w:color w:val="000000"/>
          <w:sz w:val="24"/>
          <w:szCs w:val="24"/>
        </w:rPr>
      </w:pPr>
      <w:r w:rsidRPr="0013217C">
        <w:rPr>
          <w:rFonts w:ascii="Times New Roman" w:eastAsia="Times New Roman" w:hAnsi="Times New Roman" w:cs="Times New Roman"/>
          <w:b/>
          <w:sz w:val="24"/>
          <w:szCs w:val="24"/>
        </w:rPr>
        <w:t xml:space="preserve"> </w:t>
      </w:r>
      <w:r w:rsidRPr="0013217C">
        <w:rPr>
          <w:rFonts w:ascii="Times New Roman" w:eastAsia="Times New Roman" w:hAnsi="Times New Roman" w:cs="Times New Roman"/>
          <w:sz w:val="24"/>
          <w:szCs w:val="24"/>
        </w:rPr>
        <w:t>Hãy chuẩn hóa lược đồ CSDL về dạng chuẩn BCNF.</w:t>
      </w:r>
      <w:r w:rsidRPr="0013217C">
        <w:rPr>
          <w:rFonts w:ascii="Times New Roman" w:eastAsia="Times New Roman" w:hAnsi="Times New Roman" w:cs="Times New Roman"/>
          <w:b/>
          <w:sz w:val="24"/>
          <w:szCs w:val="24"/>
        </w:rPr>
        <w:t xml:space="preserve"> </w:t>
      </w:r>
    </w:p>
    <w:p w14:paraId="558E321E"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b/>
          <w:i/>
          <w:color w:val="C00000"/>
          <w:sz w:val="24"/>
          <w:szCs w:val="24"/>
          <w:highlight w:val="yellow"/>
          <w:u w:val="single"/>
        </w:rPr>
      </w:pPr>
      <w:r w:rsidRPr="0013217C">
        <w:rPr>
          <w:rFonts w:ascii="Times New Roman" w:eastAsia="Times New Roman" w:hAnsi="Times New Roman" w:cs="Times New Roman"/>
          <w:b/>
          <w:i/>
          <w:color w:val="C00000"/>
          <w:sz w:val="24"/>
          <w:szCs w:val="24"/>
          <w:highlight w:val="yellow"/>
          <w:u w:val="single"/>
        </w:rPr>
        <w:t>Đáp án:</w:t>
      </w:r>
    </w:p>
    <w:p w14:paraId="4B2589C8"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BAIBAO</w:t>
      </w:r>
      <w:r w:rsidRPr="0013217C">
        <w:rPr>
          <w:rFonts w:ascii="Times New Roman" w:eastAsia="Times New Roman" w:hAnsi="Times New Roman" w:cs="Times New Roman"/>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u w:val="single"/>
        </w:rPr>
        <w:t>MãBàiBáo</w:t>
      </w:r>
      <w:r w:rsidRPr="0013217C">
        <w:rPr>
          <w:rFonts w:ascii="Times New Roman" w:eastAsia="Times New Roman" w:hAnsi="Times New Roman" w:cs="Times New Roman"/>
          <w:color w:val="C00000"/>
          <w:sz w:val="24"/>
          <w:szCs w:val="24"/>
          <w:highlight w:val="yellow"/>
        </w:rPr>
        <w:t xml:space="preserve">, TênBáo, TạpChí, SốTập) </w:t>
      </w:r>
    </w:p>
    <w:p w14:paraId="6FD8E46D"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TAPCHI</w:t>
      </w:r>
      <w:r w:rsidRPr="0013217C">
        <w:rPr>
          <w:rFonts w:ascii="Times New Roman" w:eastAsia="Times New Roman" w:hAnsi="Times New Roman" w:cs="Times New Roman"/>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u w:val="single"/>
        </w:rPr>
        <w:t>TạpChí</w:t>
      </w:r>
      <w:r w:rsidRPr="0013217C">
        <w:rPr>
          <w:rFonts w:ascii="Times New Roman" w:eastAsia="Times New Roman" w:hAnsi="Times New Roman" w:cs="Times New Roman"/>
          <w:color w:val="C00000"/>
          <w:sz w:val="24"/>
          <w:szCs w:val="24"/>
          <w:highlight w:val="yellow"/>
        </w:rPr>
        <w:t xml:space="preserve">, NhàXuấtBản) </w:t>
      </w:r>
    </w:p>
    <w:p w14:paraId="39D7FB3E"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TAP</w:t>
      </w:r>
      <w:r w:rsidRPr="0013217C">
        <w:rPr>
          <w:rFonts w:ascii="Times New Roman" w:eastAsia="Times New Roman" w:hAnsi="Times New Roman" w:cs="Times New Roman"/>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u w:val="single"/>
        </w:rPr>
        <w:t>TạpChí, SốTập</w:t>
      </w:r>
      <w:r w:rsidRPr="0013217C">
        <w:rPr>
          <w:rFonts w:ascii="Times New Roman" w:eastAsia="Times New Roman" w:hAnsi="Times New Roman" w:cs="Times New Roman"/>
          <w:color w:val="C00000"/>
          <w:sz w:val="24"/>
          <w:szCs w:val="24"/>
          <w:highlight w:val="yellow"/>
        </w:rPr>
        <w:t xml:space="preserve">, NgàyXuấtBản) </w:t>
      </w:r>
    </w:p>
    <w:p w14:paraId="1C4636BF"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TACGIA</w:t>
      </w:r>
      <w:r w:rsidRPr="0013217C">
        <w:rPr>
          <w:rFonts w:ascii="Times New Roman" w:eastAsia="Times New Roman" w:hAnsi="Times New Roman" w:cs="Times New Roman"/>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u w:val="single"/>
        </w:rPr>
        <w:t>MãTácGiả</w:t>
      </w:r>
      <w:r w:rsidRPr="0013217C">
        <w:rPr>
          <w:rFonts w:ascii="Times New Roman" w:eastAsia="Times New Roman" w:hAnsi="Times New Roman" w:cs="Times New Roman"/>
          <w:color w:val="C00000"/>
          <w:sz w:val="24"/>
          <w:szCs w:val="24"/>
          <w:highlight w:val="yellow"/>
        </w:rPr>
        <w:t xml:space="preserve">, HọTên, ĐơnVị) </w:t>
      </w:r>
    </w:p>
    <w:p w14:paraId="7550CEA7" w14:textId="77777777" w:rsidR="0013217C" w:rsidRPr="0013217C" w:rsidRDefault="0013217C" w:rsidP="0013217C">
      <w:pPr>
        <w:pBdr>
          <w:top w:val="nil"/>
          <w:left w:val="nil"/>
          <w:bottom w:val="nil"/>
          <w:right w:val="nil"/>
          <w:between w:val="nil"/>
        </w:pBdr>
        <w:spacing w:after="120"/>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b/>
          <w:color w:val="C00000"/>
          <w:sz w:val="24"/>
          <w:szCs w:val="24"/>
          <w:highlight w:val="yellow"/>
        </w:rPr>
        <w:t>THAMGIA</w:t>
      </w:r>
      <w:r w:rsidRPr="0013217C">
        <w:rPr>
          <w:rFonts w:ascii="Times New Roman" w:eastAsia="Times New Roman" w:hAnsi="Times New Roman" w:cs="Times New Roman"/>
          <w:color w:val="C00000"/>
          <w:sz w:val="24"/>
          <w:szCs w:val="24"/>
          <w:highlight w:val="yellow"/>
        </w:rPr>
        <w:t xml:space="preserve"> (</w:t>
      </w:r>
      <w:r w:rsidRPr="0013217C">
        <w:rPr>
          <w:rFonts w:ascii="Times New Roman" w:eastAsia="Times New Roman" w:hAnsi="Times New Roman" w:cs="Times New Roman"/>
          <w:color w:val="C00000"/>
          <w:sz w:val="24"/>
          <w:szCs w:val="24"/>
          <w:highlight w:val="yellow"/>
          <w:u w:val="single"/>
        </w:rPr>
        <w:t>MãTácGiả, MãBàiBáo</w:t>
      </w:r>
      <w:r w:rsidRPr="0013217C">
        <w:rPr>
          <w:rFonts w:ascii="Times New Roman" w:eastAsia="Times New Roman" w:hAnsi="Times New Roman" w:cs="Times New Roman"/>
          <w:color w:val="C00000"/>
          <w:sz w:val="24"/>
          <w:szCs w:val="24"/>
          <w:highlight w:val="yellow"/>
        </w:rPr>
        <w:t xml:space="preserve">, VaiTrò) </w:t>
      </w:r>
    </w:p>
    <w:p w14:paraId="134D6A0E" w14:textId="77777777" w:rsidR="0013217C" w:rsidRPr="0013217C" w:rsidRDefault="0013217C" w:rsidP="0013217C">
      <w:pPr>
        <w:pBdr>
          <w:top w:val="nil"/>
          <w:left w:val="nil"/>
          <w:bottom w:val="nil"/>
          <w:right w:val="nil"/>
          <w:between w:val="nil"/>
        </w:pBdr>
        <w:spacing w:after="0" w:line="259" w:lineRule="auto"/>
        <w:rPr>
          <w:rFonts w:ascii="Times New Roman" w:eastAsia="Times New Roman" w:hAnsi="Times New Roman" w:cs="Times New Roman"/>
          <w:b/>
          <w:color w:val="C00000"/>
          <w:sz w:val="24"/>
          <w:szCs w:val="24"/>
          <w:highlight w:val="yellow"/>
        </w:rPr>
      </w:pPr>
    </w:p>
    <w:p w14:paraId="1BEA57EE" w14:textId="77777777" w:rsidR="0013217C" w:rsidRPr="0013217C" w:rsidRDefault="0013217C" w:rsidP="0013217C">
      <w:pPr>
        <w:pBdr>
          <w:top w:val="nil"/>
          <w:left w:val="nil"/>
          <w:bottom w:val="nil"/>
          <w:right w:val="nil"/>
          <w:between w:val="nil"/>
        </w:pBdr>
        <w:spacing w:after="0" w:line="259" w:lineRule="auto"/>
        <w:ind w:left="777"/>
        <w:rPr>
          <w:rFonts w:ascii="Times New Roman" w:eastAsia="Times New Roman" w:hAnsi="Times New Roman" w:cs="Times New Roman"/>
          <w:color w:val="C00000"/>
          <w:sz w:val="24"/>
          <w:szCs w:val="24"/>
          <w:highlight w:val="yellow"/>
        </w:rPr>
      </w:pPr>
      <w:r w:rsidRPr="0013217C">
        <w:rPr>
          <w:rFonts w:ascii="Times New Roman" w:eastAsia="Times New Roman" w:hAnsi="Times New Roman" w:cs="Times New Roman"/>
          <w:color w:val="C00000"/>
          <w:sz w:val="24"/>
          <w:szCs w:val="24"/>
          <w:highlight w:val="yellow"/>
        </w:rPr>
        <w:t>Tất cả quan hệ đều đạt BCNF do các phụ thuộc hàm đều có vế trái là khoá.</w:t>
      </w:r>
    </w:p>
    <w:p w14:paraId="083C0BD3" w14:textId="77777777" w:rsidR="0013217C" w:rsidRPr="0013217C" w:rsidRDefault="0013217C" w:rsidP="0013217C">
      <w:pPr>
        <w:numPr>
          <w:ilvl w:val="0"/>
          <w:numId w:val="1"/>
        </w:numPr>
        <w:pBdr>
          <w:top w:val="nil"/>
          <w:left w:val="nil"/>
          <w:bottom w:val="nil"/>
          <w:right w:val="nil"/>
          <w:between w:val="nil"/>
        </w:pBdr>
        <w:spacing w:after="0" w:line="259" w:lineRule="auto"/>
        <w:rPr>
          <w:rFonts w:ascii="Times New Roman" w:eastAsia="Times New Roman" w:hAnsi="Times New Roman" w:cs="Times New Roman"/>
          <w:color w:val="000000"/>
          <w:sz w:val="24"/>
          <w:szCs w:val="24"/>
          <w:highlight w:val="yellow"/>
        </w:rPr>
      </w:pPr>
      <w:r w:rsidRPr="0013217C">
        <w:rPr>
          <w:rFonts w:ascii="Times New Roman" w:eastAsia="Times New Roman" w:hAnsi="Times New Roman" w:cs="Times New Roman"/>
          <w:color w:val="C00000"/>
          <w:sz w:val="24"/>
          <w:szCs w:val="24"/>
          <w:highlight w:val="yellow"/>
        </w:rPr>
        <w:t>Lược đồ CSDL đạt dạng chuẩn BCNF.</w:t>
      </w:r>
    </w:p>
    <w:p w14:paraId="029E4046" w14:textId="77777777" w:rsidR="0013217C" w:rsidRPr="0013217C" w:rsidRDefault="0013217C" w:rsidP="0013217C">
      <w:pPr>
        <w:pBdr>
          <w:top w:val="nil"/>
          <w:left w:val="nil"/>
          <w:bottom w:val="nil"/>
          <w:right w:val="nil"/>
          <w:between w:val="nil"/>
        </w:pBdr>
        <w:spacing w:after="0" w:line="259" w:lineRule="auto"/>
        <w:ind w:left="777"/>
        <w:rPr>
          <w:rFonts w:ascii="Times New Roman" w:eastAsia="Times New Roman" w:hAnsi="Times New Roman" w:cs="Times New Roman"/>
          <w:color w:val="C00000"/>
          <w:sz w:val="24"/>
          <w:szCs w:val="24"/>
        </w:rPr>
      </w:pPr>
    </w:p>
    <w:p w14:paraId="3C8418BD" w14:textId="77777777" w:rsidR="002E18E7" w:rsidRPr="0013217C" w:rsidRDefault="002E18E7">
      <w:pPr>
        <w:rPr>
          <w:rFonts w:ascii="Times New Roman" w:hAnsi="Times New Roman" w:cs="Times New Roman"/>
        </w:rPr>
      </w:pPr>
    </w:p>
    <w:sectPr w:rsidR="002E18E7" w:rsidRPr="00132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B7355"/>
    <w:multiLevelType w:val="hybridMultilevel"/>
    <w:tmpl w:val="77489692"/>
    <w:lvl w:ilvl="0" w:tplc="B4A81D5A">
      <w:start w:val="15"/>
      <w:numFmt w:val="bullet"/>
      <w:lvlText w:val=""/>
      <w:lvlJc w:val="left"/>
      <w:pPr>
        <w:ind w:left="720" w:hanging="360"/>
      </w:pPr>
      <w:rPr>
        <w:rFonts w:ascii="Wingdings" w:eastAsia="Times New Roman" w:hAnsi="Wingdings" w:cs="Times New Roman"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16015F"/>
    <w:multiLevelType w:val="multilevel"/>
    <w:tmpl w:val="95A4332A"/>
    <w:lvl w:ilvl="0">
      <w:numFmt w:val="bullet"/>
      <w:lvlText w:val="⇨"/>
      <w:lvlJc w:val="left"/>
      <w:pPr>
        <w:ind w:left="1137" w:hanging="360"/>
      </w:pPr>
      <w:rPr>
        <w:rFonts w:ascii="Noto Sans Symbols" w:eastAsia="Noto Sans Symbols" w:hAnsi="Noto Sans Symbols" w:cs="Noto Sans Symbols"/>
      </w:rPr>
    </w:lvl>
    <w:lvl w:ilvl="1">
      <w:start w:val="1"/>
      <w:numFmt w:val="bullet"/>
      <w:lvlText w:val="o"/>
      <w:lvlJc w:val="left"/>
      <w:pPr>
        <w:ind w:left="1857" w:hanging="360"/>
      </w:pPr>
      <w:rPr>
        <w:rFonts w:ascii="Courier New" w:eastAsia="Courier New" w:hAnsi="Courier New" w:cs="Courier New"/>
      </w:rPr>
    </w:lvl>
    <w:lvl w:ilvl="2">
      <w:start w:val="1"/>
      <w:numFmt w:val="bullet"/>
      <w:lvlText w:val="▪"/>
      <w:lvlJc w:val="left"/>
      <w:pPr>
        <w:ind w:left="2577" w:hanging="360"/>
      </w:pPr>
      <w:rPr>
        <w:rFonts w:ascii="Noto Sans Symbols" w:eastAsia="Noto Sans Symbols" w:hAnsi="Noto Sans Symbols" w:cs="Noto Sans Symbols"/>
      </w:rPr>
    </w:lvl>
    <w:lvl w:ilvl="3">
      <w:start w:val="1"/>
      <w:numFmt w:val="bullet"/>
      <w:lvlText w:val="●"/>
      <w:lvlJc w:val="left"/>
      <w:pPr>
        <w:ind w:left="3297" w:hanging="360"/>
      </w:pPr>
      <w:rPr>
        <w:rFonts w:ascii="Noto Sans Symbols" w:eastAsia="Noto Sans Symbols" w:hAnsi="Noto Sans Symbols" w:cs="Noto Sans Symbols"/>
      </w:rPr>
    </w:lvl>
    <w:lvl w:ilvl="4">
      <w:start w:val="1"/>
      <w:numFmt w:val="bullet"/>
      <w:lvlText w:val="o"/>
      <w:lvlJc w:val="left"/>
      <w:pPr>
        <w:ind w:left="4017" w:hanging="360"/>
      </w:pPr>
      <w:rPr>
        <w:rFonts w:ascii="Courier New" w:eastAsia="Courier New" w:hAnsi="Courier New" w:cs="Courier New"/>
      </w:rPr>
    </w:lvl>
    <w:lvl w:ilvl="5">
      <w:start w:val="1"/>
      <w:numFmt w:val="bullet"/>
      <w:lvlText w:val="▪"/>
      <w:lvlJc w:val="left"/>
      <w:pPr>
        <w:ind w:left="4737" w:hanging="360"/>
      </w:pPr>
      <w:rPr>
        <w:rFonts w:ascii="Noto Sans Symbols" w:eastAsia="Noto Sans Symbols" w:hAnsi="Noto Sans Symbols" w:cs="Noto Sans Symbols"/>
      </w:rPr>
    </w:lvl>
    <w:lvl w:ilvl="6">
      <w:start w:val="1"/>
      <w:numFmt w:val="bullet"/>
      <w:lvlText w:val="●"/>
      <w:lvlJc w:val="left"/>
      <w:pPr>
        <w:ind w:left="5457" w:hanging="360"/>
      </w:pPr>
      <w:rPr>
        <w:rFonts w:ascii="Noto Sans Symbols" w:eastAsia="Noto Sans Symbols" w:hAnsi="Noto Sans Symbols" w:cs="Noto Sans Symbols"/>
      </w:rPr>
    </w:lvl>
    <w:lvl w:ilvl="7">
      <w:start w:val="1"/>
      <w:numFmt w:val="bullet"/>
      <w:lvlText w:val="o"/>
      <w:lvlJc w:val="left"/>
      <w:pPr>
        <w:ind w:left="6177" w:hanging="360"/>
      </w:pPr>
      <w:rPr>
        <w:rFonts w:ascii="Courier New" w:eastAsia="Courier New" w:hAnsi="Courier New" w:cs="Courier New"/>
      </w:rPr>
    </w:lvl>
    <w:lvl w:ilvl="8">
      <w:start w:val="1"/>
      <w:numFmt w:val="bullet"/>
      <w:lvlText w:val="▪"/>
      <w:lvlJc w:val="left"/>
      <w:pPr>
        <w:ind w:left="6897" w:hanging="360"/>
      </w:pPr>
      <w:rPr>
        <w:rFonts w:ascii="Noto Sans Symbols" w:eastAsia="Noto Sans Symbols" w:hAnsi="Noto Sans Symbols" w:cs="Noto Sans Symbols"/>
      </w:rPr>
    </w:lvl>
  </w:abstractNum>
  <w:num w:numId="1" w16cid:durableId="1534222968">
    <w:abstractNumId w:val="1"/>
  </w:num>
  <w:num w:numId="2" w16cid:durableId="1143690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7C"/>
    <w:rsid w:val="0013217C"/>
    <w:rsid w:val="001B209E"/>
    <w:rsid w:val="002E18E7"/>
    <w:rsid w:val="00333B9E"/>
    <w:rsid w:val="00700E51"/>
    <w:rsid w:val="00CD6E18"/>
    <w:rsid w:val="00FA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915E"/>
  <w15:chartTrackingRefBased/>
  <w15:docId w15:val="{AAFB7CFD-2CF6-4142-9B44-6D2EEB30E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17C"/>
    <w:pPr>
      <w:spacing w:after="200" w:line="240" w:lineRule="auto"/>
      <w:ind w:left="360" w:hanging="360"/>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1321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21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21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21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21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2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1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21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21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21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21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2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17C"/>
    <w:rPr>
      <w:rFonts w:eastAsiaTheme="majorEastAsia" w:cstheme="majorBidi"/>
      <w:color w:val="272727" w:themeColor="text1" w:themeTint="D8"/>
    </w:rPr>
  </w:style>
  <w:style w:type="paragraph" w:styleId="Title">
    <w:name w:val="Title"/>
    <w:basedOn w:val="Normal"/>
    <w:next w:val="Normal"/>
    <w:link w:val="TitleChar"/>
    <w:uiPriority w:val="10"/>
    <w:qFormat/>
    <w:rsid w:val="0013217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17C"/>
    <w:pPr>
      <w:spacing w:before="160"/>
      <w:jc w:val="center"/>
    </w:pPr>
    <w:rPr>
      <w:i/>
      <w:iCs/>
      <w:color w:val="404040" w:themeColor="text1" w:themeTint="BF"/>
    </w:rPr>
  </w:style>
  <w:style w:type="character" w:customStyle="1" w:styleId="QuoteChar">
    <w:name w:val="Quote Char"/>
    <w:basedOn w:val="DefaultParagraphFont"/>
    <w:link w:val="Quote"/>
    <w:uiPriority w:val="29"/>
    <w:rsid w:val="0013217C"/>
    <w:rPr>
      <w:i/>
      <w:iCs/>
      <w:color w:val="404040" w:themeColor="text1" w:themeTint="BF"/>
    </w:rPr>
  </w:style>
  <w:style w:type="paragraph" w:styleId="ListParagraph">
    <w:name w:val="List Paragraph"/>
    <w:basedOn w:val="Normal"/>
    <w:uiPriority w:val="34"/>
    <w:qFormat/>
    <w:rsid w:val="0013217C"/>
    <w:pPr>
      <w:ind w:left="720"/>
      <w:contextualSpacing/>
    </w:pPr>
  </w:style>
  <w:style w:type="character" w:styleId="IntenseEmphasis">
    <w:name w:val="Intense Emphasis"/>
    <w:basedOn w:val="DefaultParagraphFont"/>
    <w:uiPriority w:val="21"/>
    <w:qFormat/>
    <w:rsid w:val="0013217C"/>
    <w:rPr>
      <w:i/>
      <w:iCs/>
      <w:color w:val="2F5496" w:themeColor="accent1" w:themeShade="BF"/>
    </w:rPr>
  </w:style>
  <w:style w:type="paragraph" w:styleId="IntenseQuote">
    <w:name w:val="Intense Quote"/>
    <w:basedOn w:val="Normal"/>
    <w:next w:val="Normal"/>
    <w:link w:val="IntenseQuoteChar"/>
    <w:uiPriority w:val="30"/>
    <w:qFormat/>
    <w:rsid w:val="001321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217C"/>
    <w:rPr>
      <w:i/>
      <w:iCs/>
      <w:color w:val="2F5496" w:themeColor="accent1" w:themeShade="BF"/>
    </w:rPr>
  </w:style>
  <w:style w:type="character" w:styleId="IntenseReference">
    <w:name w:val="Intense Reference"/>
    <w:basedOn w:val="DefaultParagraphFont"/>
    <w:uiPriority w:val="32"/>
    <w:qFormat/>
    <w:rsid w:val="001321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180</Words>
  <Characters>1027</Characters>
  <Application>Microsoft Office Word</Application>
  <DocSecurity>0</DocSecurity>
  <Lines>8</Lines>
  <Paragraphs>2</Paragraphs>
  <ScaleCrop>false</ScaleCrop>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2025-04-08T08:36:00Z</dcterms:created>
  <dcterms:modified xsi:type="dcterms:W3CDTF">2025-04-08T08:53:00Z</dcterms:modified>
</cp:coreProperties>
</file>