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40 ca kiểm thử thủ công</w:t>
      </w:r>
    </w:p>
    <w:p>
      <w:pPr>
        <w:spacing w:after="160"/>
      </w:pPr>
      <w:r>
        <w:rPr>
          <w:b/>
          <w:color w:val="595959"/>
          <w:sz w:val="26"/>
        </w:rPr>
        <w:t>Luồng đăng nhập đến quản lý điểm</w:t>
      </w:r>
    </w:p>
    <w:p>
      <w:r>
        <w:rPr>
          <w:b/>
        </w:rPr>
        <w:t xml:space="preserve">Phạm vi: </w:t>
      </w:r>
      <w:r>
        <w:t>Tài khoản/đăng nhập → Quản lý môn học → Quản lý lớp học phần → Đăng ký học phần → Quản lý điểm.</w:t>
      </w:r>
    </w:p>
    <w:p>
      <w:r>
        <w:rPr>
          <w:b/>
        </w:rPr>
        <w:t xml:space="preserve">Cơ cấu: </w:t>
      </w:r>
      <w:r>
        <w:t>36 ca kiểm tra thông báo sai và 4 ca lỗi hành vi. Các lỗi thông báo sai không làm thay đổi kết quả xử lý dữ liệu, ngoại trừ những ca API được ghi rõ.</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fill="EAF2F8"/>
          </w:tcPr>
          <w:p>
            <w:pPr>
              <w:jc w:val="center"/>
            </w:pPr>
            <w:r/>
            <w:r>
              <w:rPr>
                <w:b/>
                <w:color w:val="17365D"/>
                <w:sz w:val="26"/>
              </w:rPr>
              <w:t>32 ca</w:t>
              <w:br/>
            </w:r>
            <w:r>
              <w:rPr>
                <w:sz w:val="18"/>
              </w:rPr>
              <w:t>Phân vùng tương đương</w:t>
            </w:r>
          </w:p>
        </w:tc>
        <w:tc>
          <w:tcPr>
            <w:tcW w:type="dxa" w:w="4752"/>
            <w:shd w:fill="E8F4EA"/>
          </w:tcPr>
          <w:p>
            <w:pPr>
              <w:jc w:val="center"/>
            </w:pPr>
            <w:r/>
            <w:r>
              <w:rPr>
                <w:b/>
                <w:color w:val="17365D"/>
                <w:sz w:val="26"/>
              </w:rPr>
              <w:t>2 ca</w:t>
              <w:br/>
            </w:r>
            <w:r>
              <w:rPr>
                <w:sz w:val="18"/>
              </w:rPr>
              <w:t>Phân tích giá trị biên</w:t>
            </w:r>
          </w:p>
        </w:tc>
        <w:tc>
          <w:tcPr>
            <w:tcW w:type="dxa" w:w="4752"/>
            <w:shd w:fill="FFF2CC"/>
          </w:tcPr>
          <w:p>
            <w:pPr>
              <w:jc w:val="center"/>
            </w:pPr>
            <w:r/>
            <w:r>
              <w:rPr>
                <w:b/>
                <w:color w:val="17365D"/>
                <w:sz w:val="26"/>
              </w:rPr>
              <w:t>6 ca</w:t>
              <w:br/>
            </w:r>
            <w:r>
              <w:rPr>
                <w:sz w:val="18"/>
              </w:rPr>
              <w:t>Bảng quyết định đăng ký</w:t>
            </w:r>
          </w:p>
        </w:tc>
      </w:tr>
    </w:tbl>
    <w:p>
      <w:pPr>
        <w:pStyle w:val="Heading1"/>
      </w:pPr>
      <w:r>
        <w:t>Cách hiểu phương pháp và lỗi</w:t>
      </w:r>
    </w:p>
    <w:p>
      <w:pPr>
        <w:ind w:left="216"/>
      </w:pPr>
      <w:r>
        <w:rPr>
          <w:b/>
        </w:rPr>
        <w:t xml:space="preserve">Phân vùng tương đương (EP): </w:t>
      </w:r>
      <w:r>
        <w:t>Chọn dữ liệu đại diện cho một nhóm hợp lệ/không hợp lệ, ví dụ username sai định dạng, tín chỉ ngoài 1–10 hoặc điểm ngoài 0–10. Các ca F01–F32 tập trung vào dữ liệu sai và thông báo không khớp nguyên nhân.</w:t>
      </w:r>
    </w:p>
    <w:p>
      <w:pPr>
        <w:ind w:left="216"/>
      </w:pPr>
      <w:r>
        <w:rPr>
          <w:b/>
        </w:rPr>
        <w:t xml:space="preserve">Phân tích giá trị biên (BVA): </w:t>
      </w:r>
      <w:r>
        <w:t>Kiểm tra đúng tại giới hạn trên bao gồm. Đặc tả cho phép phòng tối đa 30 ký tự và học kỳ tối đa 20 ký tự; frontend đang từ chối giá trị bằng giới hạn do dùng điều kiện tương đương &gt;= max.</w:t>
      </w:r>
    </w:p>
    <w:p>
      <w:pPr>
        <w:ind w:left="216"/>
      </w:pPr>
      <w:r>
        <w:rPr>
          <w:b/>
        </w:rPr>
        <w:t xml:space="preserve">Bảng quyết định: </w:t>
      </w:r>
      <w:r>
        <w:t>Đăng ký phụ thuộc đồng thời trạng thái lớp, sĩ số, đăng ký môn trong học kỳ và xung đột lịch. F33–F36 và API-REG-01/02 kiểm tra các tổ hợp điều kiện đó; hai lỗi hành vi API là nhận lớp đầy và lớp đóng.</w:t>
      </w:r>
    </w:p>
    <w:p>
      <w:pPr>
        <w:pStyle w:val="Heading1"/>
      </w:pPr>
      <w:r>
        <w:t>A. Phân vùng tương đương</w:t>
      </w:r>
    </w:p>
    <w:p>
      <w:pPr>
        <w:keepNext/>
      </w:pPr>
      <w:r>
        <w:t>Với các ca dưới đây, kết quả đúng là backend từ chối dữ liệu. Lỗi giả lập chủ yếu nằm ở thông báo frontend; các thông báo “thành công” là sai vì bản ghi thực tế không được tạo/cập nhật.</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792"/>
            <w:shd w:fill="17365D"/>
            <w:vAlign w:val="center"/>
          </w:tcPr>
          <w:p>
            <w:pPr>
              <w:spacing w:after="0" w:before="0" w:line="245" w:lineRule="auto"/>
            </w:pPr>
            <w:r/>
            <w:r>
              <w:rPr>
                <w:rFonts w:ascii="Arial" w:hAnsi="Arial" w:eastAsia="Arial"/>
                <w:b/>
                <w:color w:val="FFFFFF"/>
                <w:sz w:val="16"/>
              </w:rPr>
              <w:t>ID</w:t>
            </w:r>
          </w:p>
        </w:tc>
        <w:tc>
          <w:tcPr>
            <w:tcW w:type="dxa" w:w="3456"/>
            <w:shd w:fill="17365D"/>
            <w:vAlign w:val="center"/>
          </w:tcPr>
          <w:p>
            <w:pPr>
              <w:spacing w:after="0" w:before="0" w:line="245" w:lineRule="auto"/>
            </w:pPr>
            <w:r/>
            <w:r>
              <w:rPr>
                <w:rFonts w:ascii="Arial" w:hAnsi="Arial" w:eastAsia="Arial"/>
                <w:b/>
                <w:color w:val="FFFFFF"/>
                <w:sz w:val="16"/>
              </w:rPr>
              <w:t>Ca kiểm thử và dữ liệu kích hoạt</w:t>
            </w:r>
          </w:p>
        </w:tc>
        <w:tc>
          <w:tcPr>
            <w:tcW w:type="dxa" w:w="1800"/>
            <w:shd w:fill="17365D"/>
            <w:vAlign w:val="center"/>
          </w:tcPr>
          <w:p>
            <w:pPr>
              <w:spacing w:after="0" w:before="0" w:line="245" w:lineRule="auto"/>
            </w:pPr>
            <w:r/>
            <w:r>
              <w:rPr>
                <w:rFonts w:ascii="Arial" w:hAnsi="Arial" w:eastAsia="Arial"/>
                <w:b/>
                <w:color w:val="FFFFFF"/>
                <w:sz w:val="16"/>
              </w:rPr>
              <w:t>Phương pháp</w:t>
            </w:r>
          </w:p>
        </w:tc>
        <w:tc>
          <w:tcPr>
            <w:tcW w:type="dxa" w:w="3816"/>
            <w:shd w:fill="17365D"/>
            <w:vAlign w:val="center"/>
          </w:tcPr>
          <w:p>
            <w:pPr>
              <w:spacing w:after="0" w:before="0" w:line="245" w:lineRule="auto"/>
            </w:pPr>
            <w:r/>
            <w:r>
              <w:rPr>
                <w:rFonts w:ascii="Arial" w:hAnsi="Arial" w:eastAsia="Arial"/>
                <w:b/>
                <w:color w:val="FFFFFF"/>
                <w:sz w:val="16"/>
              </w:rPr>
              <w:t>Kết quả đúng</w:t>
            </w:r>
          </w:p>
        </w:tc>
        <w:tc>
          <w:tcPr>
            <w:tcW w:type="dxa" w:w="4392"/>
            <w:shd w:fill="17365D"/>
            <w:vAlign w:val="center"/>
          </w:tcPr>
          <w:p>
            <w:pPr>
              <w:spacing w:after="0" w:before="0" w:line="245" w:lineRule="auto"/>
            </w:pPr>
            <w:r/>
            <w:r>
              <w:rPr>
                <w:rFonts w:ascii="Arial" w:hAnsi="Arial" w:eastAsia="Arial"/>
                <w:b/>
                <w:color w:val="FFFFFF"/>
                <w:sz w:val="16"/>
              </w:rPr>
              <w:t>Lỗi giả lập / kết quả thực tế</w:t>
            </w:r>
          </w:p>
        </w:tc>
      </w:tr>
      <w:tr>
        <w:tc>
          <w:tcPr>
            <w:tcW w:type="dxa" w:w="792"/>
            <w:vAlign w:val="center"/>
          </w:tcPr>
          <w:p>
            <w:pPr>
              <w:spacing w:after="0" w:before="0" w:line="245" w:lineRule="auto"/>
            </w:pPr>
            <w:r/>
            <w:r>
              <w:rPr>
                <w:rFonts w:ascii="Arial" w:hAnsi="Arial" w:eastAsia="Arial"/>
                <w:b/>
                <w:color w:val="17365D"/>
                <w:sz w:val="16"/>
              </w:rPr>
              <w:t>F01</w:t>
            </w:r>
          </w:p>
        </w:tc>
        <w:tc>
          <w:tcPr>
            <w:tcW w:type="dxa" w:w="3456"/>
            <w:vAlign w:val="center"/>
          </w:tcPr>
          <w:p>
            <w:pPr>
              <w:spacing w:after="0" w:before="0" w:line="245" w:lineRule="auto"/>
            </w:pPr>
            <w:r/>
            <w:r>
              <w:rPr>
                <w:rFonts w:ascii="Arial" w:hAnsi="Arial" w:eastAsia="Arial"/>
                <w:b w:val="0"/>
                <w:sz w:val="16"/>
              </w:rPr>
              <w:t>Đăng nhập | Username sai định dạng, ví dụ 11 ký tự</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Username không hợp lệ</w:t>
            </w:r>
          </w:p>
        </w:tc>
        <w:tc>
          <w:tcPr>
            <w:tcW w:type="dxa" w:w="4392"/>
            <w:vAlign w:val="center"/>
          </w:tcPr>
          <w:p>
            <w:pPr>
              <w:spacing w:after="0" w:before="0" w:line="245" w:lineRule="auto"/>
            </w:pPr>
            <w:r/>
            <w:r>
              <w:rPr>
                <w:rFonts w:ascii="Arial" w:hAnsi="Arial" w:eastAsia="Arial"/>
                <w:b w:val="0"/>
                <w:sz w:val="16"/>
              </w:rPr>
              <w:t>“Mật khẩu phải dài từ 6 đến 30 ký tự.”</w:t>
            </w:r>
          </w:p>
        </w:tc>
      </w:tr>
      <w:tr>
        <w:tc>
          <w:tcPr>
            <w:tcW w:type="dxa" w:w="792"/>
            <w:shd w:fill="F1F5F9"/>
            <w:vAlign w:val="center"/>
          </w:tcPr>
          <w:p>
            <w:pPr>
              <w:spacing w:after="0" w:before="0" w:line="245" w:lineRule="auto"/>
            </w:pPr>
            <w:r/>
            <w:r>
              <w:rPr>
                <w:rFonts w:ascii="Arial" w:hAnsi="Arial" w:eastAsia="Arial"/>
                <w:b/>
                <w:color w:val="17365D"/>
                <w:sz w:val="16"/>
              </w:rPr>
              <w:t>F02</w:t>
            </w:r>
          </w:p>
        </w:tc>
        <w:tc>
          <w:tcPr>
            <w:tcW w:type="dxa" w:w="3456"/>
            <w:shd w:fill="F1F5F9"/>
            <w:vAlign w:val="center"/>
          </w:tcPr>
          <w:p>
            <w:pPr>
              <w:spacing w:after="0" w:before="0" w:line="245" w:lineRule="auto"/>
            </w:pPr>
            <w:r/>
            <w:r>
              <w:rPr>
                <w:rFonts w:ascii="Arial" w:hAnsi="Arial" w:eastAsia="Arial"/>
                <w:b w:val="0"/>
                <w:sz w:val="16"/>
              </w:rPr>
              <w:t>Đăng nhập | Mật khẩu ngắn hơn 6 ký tự</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Mật khẩu không hợp lệ</w:t>
            </w:r>
          </w:p>
        </w:tc>
        <w:tc>
          <w:tcPr>
            <w:tcW w:type="dxa" w:w="4392"/>
            <w:shd w:fill="F1F5F9"/>
            <w:vAlign w:val="center"/>
          </w:tcPr>
          <w:p>
            <w:pPr>
              <w:spacing w:after="0" w:before="0" w:line="245" w:lineRule="auto"/>
            </w:pPr>
            <w:r/>
            <w:r>
              <w:rPr>
                <w:rFonts w:ascii="Arial" w:hAnsi="Arial" w:eastAsia="Arial"/>
                <w:b w:val="0"/>
                <w:sz w:val="16"/>
              </w:rPr>
              <w:t>“Username không đúng định dạng.”</w:t>
            </w:r>
          </w:p>
        </w:tc>
      </w:tr>
      <w:tr>
        <w:tc>
          <w:tcPr>
            <w:tcW w:type="dxa" w:w="792"/>
            <w:vAlign w:val="center"/>
          </w:tcPr>
          <w:p>
            <w:pPr>
              <w:spacing w:after="0" w:before="0" w:line="245" w:lineRule="auto"/>
            </w:pPr>
            <w:r/>
            <w:r>
              <w:rPr>
                <w:rFonts w:ascii="Arial" w:hAnsi="Arial" w:eastAsia="Arial"/>
                <w:b/>
                <w:color w:val="17365D"/>
                <w:sz w:val="16"/>
              </w:rPr>
              <w:t>F03</w:t>
            </w:r>
          </w:p>
        </w:tc>
        <w:tc>
          <w:tcPr>
            <w:tcW w:type="dxa" w:w="3456"/>
            <w:vAlign w:val="center"/>
          </w:tcPr>
          <w:p>
            <w:pPr>
              <w:spacing w:after="0" w:before="0" w:line="245" w:lineRule="auto"/>
            </w:pPr>
            <w:r/>
            <w:r>
              <w:rPr>
                <w:rFonts w:ascii="Arial" w:hAnsi="Arial" w:eastAsia="Arial"/>
                <w:b w:val="0"/>
                <w:sz w:val="16"/>
              </w:rPr>
              <w:t>Đăng nhập | Username đúng định dạng nhưng không tồn tại</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Thông báo tài khoản không tồn tại</w:t>
            </w:r>
          </w:p>
        </w:tc>
        <w:tc>
          <w:tcPr>
            <w:tcW w:type="dxa" w:w="4392"/>
            <w:vAlign w:val="center"/>
          </w:tcPr>
          <w:p>
            <w:pPr>
              <w:spacing w:after="0" w:before="0" w:line="245" w:lineRule="auto"/>
            </w:pPr>
            <w:r/>
            <w:r>
              <w:rPr>
                <w:rFonts w:ascii="Arial" w:hAnsi="Arial" w:eastAsia="Arial"/>
                <w:b w:val="0"/>
                <w:sz w:val="16"/>
              </w:rPr>
              <w:t>“Sai mật khẩu.”</w:t>
            </w:r>
          </w:p>
        </w:tc>
      </w:tr>
      <w:tr>
        <w:tc>
          <w:tcPr>
            <w:tcW w:type="dxa" w:w="792"/>
            <w:shd w:fill="F1F5F9"/>
            <w:vAlign w:val="center"/>
          </w:tcPr>
          <w:p>
            <w:pPr>
              <w:spacing w:after="0" w:before="0" w:line="245" w:lineRule="auto"/>
            </w:pPr>
            <w:r/>
            <w:r>
              <w:rPr>
                <w:rFonts w:ascii="Arial" w:hAnsi="Arial" w:eastAsia="Arial"/>
                <w:b/>
                <w:color w:val="17365D"/>
                <w:sz w:val="16"/>
              </w:rPr>
              <w:t>F04</w:t>
            </w:r>
          </w:p>
        </w:tc>
        <w:tc>
          <w:tcPr>
            <w:tcW w:type="dxa" w:w="3456"/>
            <w:shd w:fill="F1F5F9"/>
            <w:vAlign w:val="center"/>
          </w:tcPr>
          <w:p>
            <w:pPr>
              <w:spacing w:after="0" w:before="0" w:line="245" w:lineRule="auto"/>
            </w:pPr>
            <w:r/>
            <w:r>
              <w:rPr>
                <w:rFonts w:ascii="Arial" w:hAnsi="Arial" w:eastAsia="Arial"/>
                <w:b w:val="0"/>
                <w:sz w:val="16"/>
              </w:rPr>
              <w:t>Đăng nhập | Tài khoản có tồn tại nhưng mật khẩu sai</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Thông báo sai mật khẩu</w:t>
            </w:r>
          </w:p>
        </w:tc>
        <w:tc>
          <w:tcPr>
            <w:tcW w:type="dxa" w:w="4392"/>
            <w:shd w:fill="F1F5F9"/>
            <w:vAlign w:val="center"/>
          </w:tcPr>
          <w:p>
            <w:pPr>
              <w:spacing w:after="0" w:before="0" w:line="245" w:lineRule="auto"/>
            </w:pPr>
            <w:r/>
            <w:r>
              <w:rPr>
                <w:rFonts w:ascii="Arial" w:hAnsi="Arial" w:eastAsia="Arial"/>
                <w:b w:val="0"/>
                <w:sz w:val="16"/>
              </w:rPr>
              <w:t>“Tài khoản không tồn tại.”</w:t>
            </w:r>
          </w:p>
        </w:tc>
      </w:tr>
      <w:tr>
        <w:tc>
          <w:tcPr>
            <w:tcW w:type="dxa" w:w="792"/>
            <w:vAlign w:val="center"/>
          </w:tcPr>
          <w:p>
            <w:pPr>
              <w:spacing w:after="0" w:before="0" w:line="245" w:lineRule="auto"/>
            </w:pPr>
            <w:r/>
            <w:r>
              <w:rPr>
                <w:rFonts w:ascii="Arial" w:hAnsi="Arial" w:eastAsia="Arial"/>
                <w:b/>
                <w:color w:val="17365D"/>
                <w:sz w:val="16"/>
              </w:rPr>
              <w:t>F05</w:t>
            </w:r>
          </w:p>
        </w:tc>
        <w:tc>
          <w:tcPr>
            <w:tcW w:type="dxa" w:w="3456"/>
            <w:vAlign w:val="center"/>
          </w:tcPr>
          <w:p>
            <w:pPr>
              <w:spacing w:after="0" w:before="0" w:line="245" w:lineRule="auto"/>
            </w:pPr>
            <w:r/>
            <w:r>
              <w:rPr>
                <w:rFonts w:ascii="Arial" w:hAnsi="Arial" w:eastAsia="Arial"/>
                <w:b w:val="0"/>
                <w:sz w:val="16"/>
              </w:rPr>
              <w:t>Thêm môn | Mã môn chứa chữ thường/ký tự cấm, ví dụ int@01</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mã môn không hợp lệ</w:t>
            </w:r>
          </w:p>
        </w:tc>
        <w:tc>
          <w:tcPr>
            <w:tcW w:type="dxa" w:w="4392"/>
            <w:vAlign w:val="center"/>
          </w:tcPr>
          <w:p>
            <w:pPr>
              <w:spacing w:after="0" w:before="0" w:line="245" w:lineRule="auto"/>
            </w:pPr>
            <w:r/>
            <w:r>
              <w:rPr>
                <w:rFonts w:ascii="Arial" w:hAnsi="Arial" w:eastAsia="Arial"/>
                <w:b w:val="0"/>
                <w:sz w:val="16"/>
              </w:rPr>
              <w:t>“Tên môn học phải từ 12–50 ký tự.”</w:t>
            </w:r>
          </w:p>
        </w:tc>
      </w:tr>
      <w:tr>
        <w:tc>
          <w:tcPr>
            <w:tcW w:type="dxa" w:w="792"/>
            <w:shd w:fill="F1F5F9"/>
            <w:vAlign w:val="center"/>
          </w:tcPr>
          <w:p>
            <w:pPr>
              <w:spacing w:after="0" w:before="0" w:line="245" w:lineRule="auto"/>
            </w:pPr>
            <w:r/>
            <w:r>
              <w:rPr>
                <w:rFonts w:ascii="Arial" w:hAnsi="Arial" w:eastAsia="Arial"/>
                <w:b/>
                <w:color w:val="17365D"/>
                <w:sz w:val="16"/>
              </w:rPr>
              <w:t>F06</w:t>
            </w:r>
          </w:p>
        </w:tc>
        <w:tc>
          <w:tcPr>
            <w:tcW w:type="dxa" w:w="3456"/>
            <w:shd w:fill="F1F5F9"/>
            <w:vAlign w:val="center"/>
          </w:tcPr>
          <w:p>
            <w:pPr>
              <w:spacing w:after="0" w:before="0" w:line="245" w:lineRule="auto"/>
            </w:pPr>
            <w:r/>
            <w:r>
              <w:rPr>
                <w:rFonts w:ascii="Arial" w:hAnsi="Arial" w:eastAsia="Arial"/>
                <w:b w:val="0"/>
                <w:sz w:val="16"/>
              </w:rPr>
              <w:t>Thêm môn | Tên môn 11 ký tự hoặc 51 ký tự</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tên môn ngoài giới hạn 12–50</w:t>
            </w:r>
          </w:p>
        </w:tc>
        <w:tc>
          <w:tcPr>
            <w:tcW w:type="dxa" w:w="4392"/>
            <w:shd w:fill="F1F5F9"/>
            <w:vAlign w:val="center"/>
          </w:tcPr>
          <w:p>
            <w:pPr>
              <w:spacing w:after="0" w:before="0" w:line="245" w:lineRule="auto"/>
            </w:pPr>
            <w:r/>
            <w:r>
              <w:rPr>
                <w:rFonts w:ascii="Arial" w:hAnsi="Arial" w:eastAsia="Arial"/>
                <w:b w:val="0"/>
                <w:sz w:val="16"/>
              </w:rPr>
              <w:t>“Số tín chỉ phải là số nguyên từ 1 đến 10.”</w:t>
            </w:r>
          </w:p>
        </w:tc>
      </w:tr>
      <w:tr>
        <w:tc>
          <w:tcPr>
            <w:tcW w:type="dxa" w:w="792"/>
            <w:vAlign w:val="center"/>
          </w:tcPr>
          <w:p>
            <w:pPr>
              <w:spacing w:after="0" w:before="0" w:line="245" w:lineRule="auto"/>
            </w:pPr>
            <w:r/>
            <w:r>
              <w:rPr>
                <w:rFonts w:ascii="Arial" w:hAnsi="Arial" w:eastAsia="Arial"/>
                <w:b/>
                <w:color w:val="17365D"/>
                <w:sz w:val="16"/>
              </w:rPr>
              <w:t>F07</w:t>
            </w:r>
          </w:p>
        </w:tc>
        <w:tc>
          <w:tcPr>
            <w:tcW w:type="dxa" w:w="3456"/>
            <w:vAlign w:val="center"/>
          </w:tcPr>
          <w:p>
            <w:pPr>
              <w:spacing w:after="0" w:before="0" w:line="245" w:lineRule="auto"/>
            </w:pPr>
            <w:r/>
            <w:r>
              <w:rPr>
                <w:rFonts w:ascii="Arial" w:hAnsi="Arial" w:eastAsia="Arial"/>
                <w:b w:val="0"/>
                <w:sz w:val="16"/>
              </w:rPr>
              <w:t>Thêm môn | Tín chỉ 0, 11 hoặc số thập phân</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tín chỉ phải là số nguyên 1–10</w:t>
            </w:r>
          </w:p>
        </w:tc>
        <w:tc>
          <w:tcPr>
            <w:tcW w:type="dxa" w:w="4392"/>
            <w:vAlign w:val="center"/>
          </w:tcPr>
          <w:p>
            <w:pPr>
              <w:spacing w:after="0" w:before="0" w:line="245" w:lineRule="auto"/>
            </w:pPr>
            <w:r/>
            <w:r>
              <w:rPr>
                <w:rFonts w:ascii="Arial" w:hAnsi="Arial" w:eastAsia="Arial"/>
                <w:b w:val="0"/>
                <w:sz w:val="16"/>
              </w:rPr>
              <w:t>“Mã môn học không hợp lệ.”</w:t>
            </w:r>
          </w:p>
        </w:tc>
      </w:tr>
      <w:tr>
        <w:tc>
          <w:tcPr>
            <w:tcW w:type="dxa" w:w="792"/>
            <w:shd w:fill="F1F5F9"/>
            <w:vAlign w:val="center"/>
          </w:tcPr>
          <w:p>
            <w:pPr>
              <w:spacing w:after="0" w:before="0" w:line="245" w:lineRule="auto"/>
            </w:pPr>
            <w:r/>
            <w:r>
              <w:rPr>
                <w:rFonts w:ascii="Arial" w:hAnsi="Arial" w:eastAsia="Arial"/>
                <w:b/>
                <w:color w:val="17365D"/>
                <w:sz w:val="16"/>
              </w:rPr>
              <w:t>F08</w:t>
            </w:r>
          </w:p>
        </w:tc>
        <w:tc>
          <w:tcPr>
            <w:tcW w:type="dxa" w:w="3456"/>
            <w:shd w:fill="F1F5F9"/>
            <w:vAlign w:val="center"/>
          </w:tcPr>
          <w:p>
            <w:pPr>
              <w:spacing w:after="0" w:before="0" w:line="245" w:lineRule="auto"/>
            </w:pPr>
            <w:r/>
            <w:r>
              <w:rPr>
                <w:rFonts w:ascii="Arial" w:hAnsi="Arial" w:eastAsia="Arial"/>
                <w:b w:val="0"/>
                <w:sz w:val="16"/>
              </w:rPr>
              <w:t>Thêm môn | Dùng mã môn đã tồn tại</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trùng mã; không tạo bản ghi</w:t>
            </w:r>
          </w:p>
        </w:tc>
        <w:tc>
          <w:tcPr>
            <w:tcW w:type="dxa" w:w="4392"/>
            <w:shd w:fill="F1F5F9"/>
            <w:vAlign w:val="center"/>
          </w:tcPr>
          <w:p>
            <w:pPr>
              <w:spacing w:after="0" w:before="0" w:line="245" w:lineRule="auto"/>
            </w:pPr>
            <w:r/>
            <w:r>
              <w:rPr>
                <w:rFonts w:ascii="Arial" w:hAnsi="Arial" w:eastAsia="Arial"/>
                <w:b w:val="0"/>
                <w:sz w:val="16"/>
              </w:rPr>
              <w:t>“Tạo môn học thành công.”</w:t>
            </w:r>
          </w:p>
        </w:tc>
      </w:tr>
      <w:tr>
        <w:tc>
          <w:tcPr>
            <w:tcW w:type="dxa" w:w="792"/>
            <w:vAlign w:val="center"/>
          </w:tcPr>
          <w:p>
            <w:pPr>
              <w:spacing w:after="0" w:before="0" w:line="245" w:lineRule="auto"/>
            </w:pPr>
            <w:r/>
            <w:r>
              <w:rPr>
                <w:rFonts w:ascii="Arial" w:hAnsi="Arial" w:eastAsia="Arial"/>
                <w:b/>
                <w:color w:val="17365D"/>
                <w:sz w:val="16"/>
              </w:rPr>
              <w:t>F09</w:t>
            </w:r>
          </w:p>
        </w:tc>
        <w:tc>
          <w:tcPr>
            <w:tcW w:type="dxa" w:w="3456"/>
            <w:vAlign w:val="center"/>
          </w:tcPr>
          <w:p>
            <w:pPr>
              <w:spacing w:after="0" w:before="0" w:line="245" w:lineRule="auto"/>
            </w:pPr>
            <w:r/>
            <w:r>
              <w:rPr>
                <w:rFonts w:ascii="Arial" w:hAnsi="Arial" w:eastAsia="Arial"/>
                <w:b w:val="0"/>
                <w:sz w:val="16"/>
              </w:rPr>
              <w:t>Sửa môn | Mã môn chứa chữ thường/ký tự cấm</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mã môn không hợp lệ</w:t>
            </w:r>
          </w:p>
        </w:tc>
        <w:tc>
          <w:tcPr>
            <w:tcW w:type="dxa" w:w="4392"/>
            <w:vAlign w:val="center"/>
          </w:tcPr>
          <w:p>
            <w:pPr>
              <w:spacing w:after="0" w:before="0" w:line="245" w:lineRule="auto"/>
            </w:pPr>
            <w:r/>
            <w:r>
              <w:rPr>
                <w:rFonts w:ascii="Arial" w:hAnsi="Arial" w:eastAsia="Arial"/>
                <w:b w:val="0"/>
                <w:sz w:val="16"/>
              </w:rPr>
              <w:t>“Tên môn học phải từ 12–50 ký tự.”</w:t>
            </w:r>
          </w:p>
        </w:tc>
      </w:tr>
      <w:tr>
        <w:tc>
          <w:tcPr>
            <w:tcW w:type="dxa" w:w="792"/>
            <w:shd w:fill="F1F5F9"/>
            <w:vAlign w:val="center"/>
          </w:tcPr>
          <w:p>
            <w:pPr>
              <w:spacing w:after="0" w:before="0" w:line="245" w:lineRule="auto"/>
            </w:pPr>
            <w:r/>
            <w:r>
              <w:rPr>
                <w:rFonts w:ascii="Arial" w:hAnsi="Arial" w:eastAsia="Arial"/>
                <w:b/>
                <w:color w:val="17365D"/>
                <w:sz w:val="16"/>
              </w:rPr>
              <w:t>F10</w:t>
            </w:r>
          </w:p>
        </w:tc>
        <w:tc>
          <w:tcPr>
            <w:tcW w:type="dxa" w:w="3456"/>
            <w:shd w:fill="F1F5F9"/>
            <w:vAlign w:val="center"/>
          </w:tcPr>
          <w:p>
            <w:pPr>
              <w:spacing w:after="0" w:before="0" w:line="245" w:lineRule="auto"/>
            </w:pPr>
            <w:r/>
            <w:r>
              <w:rPr>
                <w:rFonts w:ascii="Arial" w:hAnsi="Arial" w:eastAsia="Arial"/>
                <w:b w:val="0"/>
                <w:sz w:val="16"/>
              </w:rPr>
              <w:t>Sửa môn | Tên môn ngắn hơn 12 hoặc dài hơn 50 ký tự</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tên môn ngoài giới hạn</w:t>
            </w:r>
          </w:p>
        </w:tc>
        <w:tc>
          <w:tcPr>
            <w:tcW w:type="dxa" w:w="4392"/>
            <w:shd w:fill="F1F5F9"/>
            <w:vAlign w:val="center"/>
          </w:tcPr>
          <w:p>
            <w:pPr>
              <w:spacing w:after="0" w:before="0" w:line="245" w:lineRule="auto"/>
            </w:pPr>
            <w:r/>
            <w:r>
              <w:rPr>
                <w:rFonts w:ascii="Arial" w:hAnsi="Arial" w:eastAsia="Arial"/>
                <w:b w:val="0"/>
                <w:sz w:val="16"/>
              </w:rPr>
              <w:t>“Số tín chỉ phải là số nguyên từ 1 đến 10.”</w:t>
            </w:r>
          </w:p>
        </w:tc>
      </w:tr>
      <w:tr>
        <w:tc>
          <w:tcPr>
            <w:tcW w:type="dxa" w:w="792"/>
            <w:vAlign w:val="center"/>
          </w:tcPr>
          <w:p>
            <w:pPr>
              <w:spacing w:after="0" w:before="0" w:line="245" w:lineRule="auto"/>
            </w:pPr>
            <w:r/>
            <w:r>
              <w:rPr>
                <w:rFonts w:ascii="Arial" w:hAnsi="Arial" w:eastAsia="Arial"/>
                <w:b/>
                <w:color w:val="17365D"/>
                <w:sz w:val="16"/>
              </w:rPr>
              <w:t>F11</w:t>
            </w:r>
          </w:p>
        </w:tc>
        <w:tc>
          <w:tcPr>
            <w:tcW w:type="dxa" w:w="3456"/>
            <w:vAlign w:val="center"/>
          </w:tcPr>
          <w:p>
            <w:pPr>
              <w:spacing w:after="0" w:before="0" w:line="245" w:lineRule="auto"/>
            </w:pPr>
            <w:r/>
            <w:r>
              <w:rPr>
                <w:rFonts w:ascii="Arial" w:hAnsi="Arial" w:eastAsia="Arial"/>
                <w:b w:val="0"/>
                <w:sz w:val="16"/>
              </w:rPr>
              <w:t>Sửa môn | Tín chỉ không phải số nguyên 1–10</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tín chỉ không hợp lệ</w:t>
            </w:r>
          </w:p>
        </w:tc>
        <w:tc>
          <w:tcPr>
            <w:tcW w:type="dxa" w:w="4392"/>
            <w:vAlign w:val="center"/>
          </w:tcPr>
          <w:p>
            <w:pPr>
              <w:spacing w:after="0" w:before="0" w:line="245" w:lineRule="auto"/>
            </w:pPr>
            <w:r/>
            <w:r>
              <w:rPr>
                <w:rFonts w:ascii="Arial" w:hAnsi="Arial" w:eastAsia="Arial"/>
                <w:b w:val="0"/>
                <w:sz w:val="16"/>
              </w:rPr>
              <w:t>“Mã môn học không hợp lệ.”</w:t>
            </w:r>
          </w:p>
        </w:tc>
      </w:tr>
      <w:tr>
        <w:tc>
          <w:tcPr>
            <w:tcW w:type="dxa" w:w="792"/>
            <w:shd w:fill="F1F5F9"/>
            <w:vAlign w:val="center"/>
          </w:tcPr>
          <w:p>
            <w:pPr>
              <w:spacing w:after="0" w:before="0" w:line="245" w:lineRule="auto"/>
            </w:pPr>
            <w:r/>
            <w:r>
              <w:rPr>
                <w:rFonts w:ascii="Arial" w:hAnsi="Arial" w:eastAsia="Arial"/>
                <w:b/>
                <w:color w:val="17365D"/>
                <w:sz w:val="16"/>
              </w:rPr>
              <w:t>F12</w:t>
            </w:r>
          </w:p>
        </w:tc>
        <w:tc>
          <w:tcPr>
            <w:tcW w:type="dxa" w:w="3456"/>
            <w:shd w:fill="F1F5F9"/>
            <w:vAlign w:val="center"/>
          </w:tcPr>
          <w:p>
            <w:pPr>
              <w:spacing w:after="0" w:before="0" w:line="245" w:lineRule="auto"/>
            </w:pPr>
            <w:r/>
            <w:r>
              <w:rPr>
                <w:rFonts w:ascii="Arial" w:hAnsi="Arial" w:eastAsia="Arial"/>
                <w:b w:val="0"/>
                <w:sz w:val="16"/>
              </w:rPr>
              <w:t>Sửa môn | Đổi mã thành mã thuộc môn khác</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trùng mã; không cập nhật</w:t>
            </w:r>
          </w:p>
        </w:tc>
        <w:tc>
          <w:tcPr>
            <w:tcW w:type="dxa" w:w="4392"/>
            <w:shd w:fill="F1F5F9"/>
            <w:vAlign w:val="center"/>
          </w:tcPr>
          <w:p>
            <w:pPr>
              <w:spacing w:after="0" w:before="0" w:line="245" w:lineRule="auto"/>
            </w:pPr>
            <w:r/>
            <w:r>
              <w:rPr>
                <w:rFonts w:ascii="Arial" w:hAnsi="Arial" w:eastAsia="Arial"/>
                <w:b w:val="0"/>
                <w:sz w:val="16"/>
              </w:rPr>
              <w:t>“Cập nhật môn học thành công.”</w:t>
            </w:r>
          </w:p>
        </w:tc>
      </w:tr>
      <w:tr>
        <w:tc>
          <w:tcPr>
            <w:tcW w:type="dxa" w:w="792"/>
            <w:vAlign w:val="center"/>
          </w:tcPr>
          <w:p>
            <w:pPr>
              <w:spacing w:after="0" w:before="0" w:line="245" w:lineRule="auto"/>
            </w:pPr>
            <w:r/>
            <w:r>
              <w:rPr>
                <w:rFonts w:ascii="Arial" w:hAnsi="Arial" w:eastAsia="Arial"/>
                <w:b/>
                <w:color w:val="17365D"/>
                <w:sz w:val="16"/>
              </w:rPr>
              <w:t>F13</w:t>
            </w:r>
          </w:p>
        </w:tc>
        <w:tc>
          <w:tcPr>
            <w:tcW w:type="dxa" w:w="3456"/>
            <w:vAlign w:val="center"/>
          </w:tcPr>
          <w:p>
            <w:pPr>
              <w:spacing w:after="0" w:before="0" w:line="245" w:lineRule="auto"/>
            </w:pPr>
            <w:r/>
            <w:r>
              <w:rPr>
                <w:rFonts w:ascii="Arial" w:hAnsi="Arial" w:eastAsia="Arial"/>
                <w:b w:val="0"/>
                <w:sz w:val="16"/>
              </w:rPr>
              <w:t>Thêm lớp | Bỏ trống trường bắt buộc</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nhập đủ thông tin lớp</w:t>
            </w:r>
          </w:p>
        </w:tc>
        <w:tc>
          <w:tcPr>
            <w:tcW w:type="dxa" w:w="4392"/>
            <w:vAlign w:val="center"/>
          </w:tcPr>
          <w:p>
            <w:pPr>
              <w:spacing w:after="0" w:before="0" w:line="245" w:lineRule="auto"/>
            </w:pPr>
            <w:r/>
            <w:r>
              <w:rPr>
                <w:rFonts w:ascii="Arial" w:hAnsi="Arial" w:eastAsia="Arial"/>
                <w:b w:val="0"/>
                <w:sz w:val="16"/>
              </w:rPr>
              <w:t>“Mã lớp học phần đã tồn tại.”</w:t>
            </w:r>
          </w:p>
        </w:tc>
      </w:tr>
      <w:tr>
        <w:tc>
          <w:tcPr>
            <w:tcW w:type="dxa" w:w="792"/>
            <w:shd w:fill="F1F5F9"/>
            <w:vAlign w:val="center"/>
          </w:tcPr>
          <w:p>
            <w:pPr>
              <w:spacing w:after="0" w:before="0" w:line="245" w:lineRule="auto"/>
            </w:pPr>
            <w:r/>
            <w:r>
              <w:rPr>
                <w:rFonts w:ascii="Arial" w:hAnsi="Arial" w:eastAsia="Arial"/>
                <w:b/>
                <w:color w:val="17365D"/>
                <w:sz w:val="16"/>
              </w:rPr>
              <w:t>F14</w:t>
            </w:r>
          </w:p>
        </w:tc>
        <w:tc>
          <w:tcPr>
            <w:tcW w:type="dxa" w:w="3456"/>
            <w:shd w:fill="F1F5F9"/>
            <w:vAlign w:val="center"/>
          </w:tcPr>
          <w:p>
            <w:pPr>
              <w:spacing w:after="0" w:before="0" w:line="245" w:lineRule="auto"/>
            </w:pPr>
            <w:r/>
            <w:r>
              <w:rPr>
                <w:rFonts w:ascii="Arial" w:hAnsi="Arial" w:eastAsia="Arial"/>
                <w:b w:val="0"/>
                <w:sz w:val="16"/>
              </w:rPr>
              <w:t>Thêm lớp | Mã lớp chứa ký tự cấm, ví dụ @</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mã lớp không hợp lệ</w:t>
            </w:r>
          </w:p>
        </w:tc>
        <w:tc>
          <w:tcPr>
            <w:tcW w:type="dxa" w:w="4392"/>
            <w:shd w:fill="F1F5F9"/>
            <w:vAlign w:val="center"/>
          </w:tcPr>
          <w:p>
            <w:pPr>
              <w:spacing w:after="0" w:before="0" w:line="245" w:lineRule="auto"/>
            </w:pPr>
            <w:r/>
            <w:r>
              <w:rPr>
                <w:rFonts w:ascii="Arial" w:hAnsi="Arial" w:eastAsia="Arial"/>
                <w:b w:val="0"/>
                <w:sz w:val="16"/>
              </w:rPr>
              <w:t>“Phòng học phải từ 4 đến 30 ký tự.”</w:t>
            </w:r>
          </w:p>
        </w:tc>
      </w:tr>
      <w:tr>
        <w:tc>
          <w:tcPr>
            <w:tcW w:type="dxa" w:w="792"/>
            <w:vAlign w:val="center"/>
          </w:tcPr>
          <w:p>
            <w:pPr>
              <w:spacing w:after="0" w:before="0" w:line="245" w:lineRule="auto"/>
            </w:pPr>
            <w:r/>
            <w:r>
              <w:rPr>
                <w:rFonts w:ascii="Arial" w:hAnsi="Arial" w:eastAsia="Arial"/>
                <w:b/>
                <w:color w:val="17365D"/>
                <w:sz w:val="16"/>
              </w:rPr>
              <w:t>F15</w:t>
            </w:r>
          </w:p>
        </w:tc>
        <w:tc>
          <w:tcPr>
            <w:tcW w:type="dxa" w:w="3456"/>
            <w:vAlign w:val="center"/>
          </w:tcPr>
          <w:p>
            <w:pPr>
              <w:spacing w:after="0" w:before="0" w:line="245" w:lineRule="auto"/>
            </w:pPr>
            <w:r/>
            <w:r>
              <w:rPr>
                <w:rFonts w:ascii="Arial" w:hAnsi="Arial" w:eastAsia="Arial"/>
                <w:b w:val="0"/>
                <w:sz w:val="16"/>
              </w:rPr>
              <w:t>Thêm lớp | Học kỳ ít hơn 6 ký tự</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học kỳ không hợp lệ</w:t>
            </w:r>
          </w:p>
        </w:tc>
        <w:tc>
          <w:tcPr>
            <w:tcW w:type="dxa" w:w="4392"/>
            <w:vAlign w:val="center"/>
          </w:tcPr>
          <w:p>
            <w:pPr>
              <w:spacing w:after="0" w:before="0" w:line="245" w:lineRule="auto"/>
            </w:pPr>
            <w:r/>
            <w:r>
              <w:rPr>
                <w:rFonts w:ascii="Arial" w:hAnsi="Arial" w:eastAsia="Arial"/>
                <w:b w:val="0"/>
                <w:sz w:val="16"/>
              </w:rPr>
              <w:t>“Sĩ số tối đa phải là số nguyên từ 1 đến 120.”</w:t>
            </w:r>
          </w:p>
        </w:tc>
      </w:tr>
      <w:tr>
        <w:tc>
          <w:tcPr>
            <w:tcW w:type="dxa" w:w="792"/>
            <w:shd w:fill="F1F5F9"/>
            <w:vAlign w:val="center"/>
          </w:tcPr>
          <w:p>
            <w:pPr>
              <w:spacing w:after="0" w:before="0" w:line="245" w:lineRule="auto"/>
            </w:pPr>
            <w:r/>
            <w:r>
              <w:rPr>
                <w:rFonts w:ascii="Arial" w:hAnsi="Arial" w:eastAsia="Arial"/>
                <w:b/>
                <w:color w:val="17365D"/>
                <w:sz w:val="16"/>
              </w:rPr>
              <w:t>F16</w:t>
            </w:r>
          </w:p>
        </w:tc>
        <w:tc>
          <w:tcPr>
            <w:tcW w:type="dxa" w:w="3456"/>
            <w:shd w:fill="F1F5F9"/>
            <w:vAlign w:val="center"/>
          </w:tcPr>
          <w:p>
            <w:pPr>
              <w:spacing w:after="0" w:before="0" w:line="245" w:lineRule="auto"/>
            </w:pPr>
            <w:r/>
            <w:r>
              <w:rPr>
                <w:rFonts w:ascii="Arial" w:hAnsi="Arial" w:eastAsia="Arial"/>
                <w:b w:val="0"/>
                <w:sz w:val="16"/>
              </w:rPr>
              <w:t>Thêm lớp | Phòng ngắn hơn 4 ký tự</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phòng không hợp lệ</w:t>
            </w:r>
          </w:p>
        </w:tc>
        <w:tc>
          <w:tcPr>
            <w:tcW w:type="dxa" w:w="4392"/>
            <w:shd w:fill="F1F5F9"/>
            <w:vAlign w:val="center"/>
          </w:tcPr>
          <w:p>
            <w:pPr>
              <w:spacing w:after="0" w:before="0" w:line="245" w:lineRule="auto"/>
            </w:pPr>
            <w:r/>
            <w:r>
              <w:rPr>
                <w:rFonts w:ascii="Arial" w:hAnsi="Arial" w:eastAsia="Arial"/>
                <w:b w:val="0"/>
                <w:sz w:val="16"/>
              </w:rPr>
              <w:t>“Tòa nhà không hợp lệ.”</w:t>
            </w:r>
          </w:p>
        </w:tc>
      </w:tr>
      <w:tr>
        <w:tc>
          <w:tcPr>
            <w:tcW w:type="dxa" w:w="792"/>
            <w:vAlign w:val="center"/>
          </w:tcPr>
          <w:p>
            <w:pPr>
              <w:spacing w:after="0" w:before="0" w:line="245" w:lineRule="auto"/>
            </w:pPr>
            <w:r/>
            <w:r>
              <w:rPr>
                <w:rFonts w:ascii="Arial" w:hAnsi="Arial" w:eastAsia="Arial"/>
                <w:b/>
                <w:color w:val="17365D"/>
                <w:sz w:val="16"/>
              </w:rPr>
              <w:t>F17</w:t>
            </w:r>
          </w:p>
        </w:tc>
        <w:tc>
          <w:tcPr>
            <w:tcW w:type="dxa" w:w="3456"/>
            <w:vAlign w:val="center"/>
          </w:tcPr>
          <w:p>
            <w:pPr>
              <w:spacing w:after="0" w:before="0" w:line="245" w:lineRule="auto"/>
            </w:pPr>
            <w:r/>
            <w:r>
              <w:rPr>
                <w:rFonts w:ascii="Arial" w:hAnsi="Arial" w:eastAsia="Arial"/>
                <w:b w:val="0"/>
                <w:sz w:val="16"/>
              </w:rPr>
              <w:t>Thêm lớp | Tòa nhà ngoài danh sách cho phép</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tòa nhà không hợp lệ</w:t>
            </w:r>
          </w:p>
        </w:tc>
        <w:tc>
          <w:tcPr>
            <w:tcW w:type="dxa" w:w="4392"/>
            <w:vAlign w:val="center"/>
          </w:tcPr>
          <w:p>
            <w:pPr>
              <w:spacing w:after="0" w:before="0" w:line="245" w:lineRule="auto"/>
            </w:pPr>
            <w:r/>
            <w:r>
              <w:rPr>
                <w:rFonts w:ascii="Arial" w:hAnsi="Arial" w:eastAsia="Arial"/>
                <w:b w:val="0"/>
                <w:sz w:val="16"/>
              </w:rPr>
              <w:t>“Giờ bắt đầu không hợp lệ.”</w:t>
            </w:r>
          </w:p>
        </w:tc>
      </w:tr>
      <w:tr>
        <w:tc>
          <w:tcPr>
            <w:tcW w:type="dxa" w:w="792"/>
            <w:shd w:fill="F1F5F9"/>
            <w:vAlign w:val="center"/>
          </w:tcPr>
          <w:p>
            <w:pPr>
              <w:spacing w:after="0" w:before="0" w:line="245" w:lineRule="auto"/>
            </w:pPr>
            <w:r/>
            <w:r>
              <w:rPr>
                <w:rFonts w:ascii="Arial" w:hAnsi="Arial" w:eastAsia="Arial"/>
                <w:b/>
                <w:color w:val="17365D"/>
                <w:sz w:val="16"/>
              </w:rPr>
              <w:t>F18</w:t>
            </w:r>
          </w:p>
        </w:tc>
        <w:tc>
          <w:tcPr>
            <w:tcW w:type="dxa" w:w="3456"/>
            <w:shd w:fill="F1F5F9"/>
            <w:vAlign w:val="center"/>
          </w:tcPr>
          <w:p>
            <w:pPr>
              <w:spacing w:after="0" w:before="0" w:line="245" w:lineRule="auto"/>
            </w:pPr>
            <w:r/>
            <w:r>
              <w:rPr>
                <w:rFonts w:ascii="Arial" w:hAnsi="Arial" w:eastAsia="Arial"/>
                <w:b w:val="0"/>
                <w:sz w:val="16"/>
              </w:rPr>
              <w:t>Thêm lớp | Giờ kết thúc bằng/trước giờ bắt đầu</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ngày/khung giờ không hợp lệ</w:t>
            </w:r>
          </w:p>
        </w:tc>
        <w:tc>
          <w:tcPr>
            <w:tcW w:type="dxa" w:w="4392"/>
            <w:shd w:fill="F1F5F9"/>
            <w:vAlign w:val="center"/>
          </w:tcPr>
          <w:p>
            <w:pPr>
              <w:spacing w:after="0" w:before="0" w:line="245" w:lineRule="auto"/>
            </w:pPr>
            <w:r/>
            <w:r>
              <w:rPr>
                <w:rFonts w:ascii="Arial" w:hAnsi="Arial" w:eastAsia="Arial"/>
                <w:b w:val="0"/>
                <w:sz w:val="16"/>
              </w:rPr>
              <w:t>“Ngày bắt đầu học phần không hợp lệ.”</w:t>
            </w:r>
          </w:p>
        </w:tc>
      </w:tr>
      <w:tr>
        <w:tc>
          <w:tcPr>
            <w:tcW w:type="dxa" w:w="792"/>
            <w:vAlign w:val="center"/>
          </w:tcPr>
          <w:p>
            <w:pPr>
              <w:spacing w:after="0" w:before="0" w:line="245" w:lineRule="auto"/>
            </w:pPr>
            <w:r/>
            <w:r>
              <w:rPr>
                <w:rFonts w:ascii="Arial" w:hAnsi="Arial" w:eastAsia="Arial"/>
                <w:b/>
                <w:color w:val="17365D"/>
                <w:sz w:val="16"/>
              </w:rPr>
              <w:t>F19</w:t>
            </w:r>
          </w:p>
        </w:tc>
        <w:tc>
          <w:tcPr>
            <w:tcW w:type="dxa" w:w="3456"/>
            <w:vAlign w:val="center"/>
          </w:tcPr>
          <w:p>
            <w:pPr>
              <w:spacing w:after="0" w:before="0" w:line="245" w:lineRule="auto"/>
            </w:pPr>
            <w:r/>
            <w:r>
              <w:rPr>
                <w:rFonts w:ascii="Arial" w:hAnsi="Arial" w:eastAsia="Arial"/>
                <w:b w:val="0"/>
                <w:sz w:val="16"/>
              </w:rPr>
              <w:t>Thêm lớp | Sĩ số 0, 121 hoặc số thập phân</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sĩ số phải là số nguyên 1–120</w:t>
            </w:r>
          </w:p>
        </w:tc>
        <w:tc>
          <w:tcPr>
            <w:tcW w:type="dxa" w:w="4392"/>
            <w:vAlign w:val="center"/>
          </w:tcPr>
          <w:p>
            <w:pPr>
              <w:spacing w:after="0" w:before="0" w:line="245" w:lineRule="auto"/>
            </w:pPr>
            <w:r/>
            <w:r>
              <w:rPr>
                <w:rFonts w:ascii="Arial" w:hAnsi="Arial" w:eastAsia="Arial"/>
                <w:b w:val="0"/>
                <w:sz w:val="16"/>
              </w:rPr>
              <w:t>“Học kỳ học không hợp lệ.”</w:t>
            </w:r>
          </w:p>
        </w:tc>
      </w:tr>
      <w:tr>
        <w:tc>
          <w:tcPr>
            <w:tcW w:type="dxa" w:w="792"/>
            <w:shd w:fill="F1F5F9"/>
            <w:vAlign w:val="center"/>
          </w:tcPr>
          <w:p>
            <w:pPr>
              <w:spacing w:after="0" w:before="0" w:line="245" w:lineRule="auto"/>
            </w:pPr>
            <w:r/>
            <w:r>
              <w:rPr>
                <w:rFonts w:ascii="Arial" w:hAnsi="Arial" w:eastAsia="Arial"/>
                <w:b/>
                <w:color w:val="17365D"/>
                <w:sz w:val="16"/>
              </w:rPr>
              <w:t>F20</w:t>
            </w:r>
          </w:p>
        </w:tc>
        <w:tc>
          <w:tcPr>
            <w:tcW w:type="dxa" w:w="3456"/>
            <w:shd w:fill="F1F5F9"/>
            <w:vAlign w:val="center"/>
          </w:tcPr>
          <w:p>
            <w:pPr>
              <w:spacing w:after="0" w:before="0" w:line="245" w:lineRule="auto"/>
            </w:pPr>
            <w:r/>
            <w:r>
              <w:rPr>
                <w:rFonts w:ascii="Arial" w:hAnsi="Arial" w:eastAsia="Arial"/>
                <w:b w:val="0"/>
                <w:sz w:val="16"/>
              </w:rPr>
              <w:t>Thêm lớp | Mã lớp đã tồn tại</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trùng mã; không tạo lớp</w:t>
            </w:r>
          </w:p>
        </w:tc>
        <w:tc>
          <w:tcPr>
            <w:tcW w:type="dxa" w:w="4392"/>
            <w:shd w:fill="F1F5F9"/>
            <w:vAlign w:val="center"/>
          </w:tcPr>
          <w:p>
            <w:pPr>
              <w:spacing w:after="0" w:before="0" w:line="245" w:lineRule="auto"/>
            </w:pPr>
            <w:r/>
            <w:r>
              <w:rPr>
                <w:rFonts w:ascii="Arial" w:hAnsi="Arial" w:eastAsia="Arial"/>
                <w:b w:val="0"/>
                <w:sz w:val="16"/>
              </w:rPr>
              <w:t>“Tạo lớp học phần thành công.”</w:t>
            </w:r>
          </w:p>
        </w:tc>
      </w:tr>
      <w:tr>
        <w:tc>
          <w:tcPr>
            <w:tcW w:type="dxa" w:w="792"/>
            <w:vAlign w:val="center"/>
          </w:tcPr>
          <w:p>
            <w:pPr>
              <w:spacing w:after="0" w:before="0" w:line="245" w:lineRule="auto"/>
            </w:pPr>
            <w:r/>
            <w:r>
              <w:rPr>
                <w:rFonts w:ascii="Arial" w:hAnsi="Arial" w:eastAsia="Arial"/>
                <w:b/>
                <w:color w:val="17365D"/>
                <w:sz w:val="16"/>
              </w:rPr>
              <w:t>F21</w:t>
            </w:r>
          </w:p>
        </w:tc>
        <w:tc>
          <w:tcPr>
            <w:tcW w:type="dxa" w:w="3456"/>
            <w:vAlign w:val="center"/>
          </w:tcPr>
          <w:p>
            <w:pPr>
              <w:spacing w:after="0" w:before="0" w:line="245" w:lineRule="auto"/>
            </w:pPr>
            <w:r/>
            <w:r>
              <w:rPr>
                <w:rFonts w:ascii="Arial" w:hAnsi="Arial" w:eastAsia="Arial"/>
                <w:b w:val="0"/>
                <w:sz w:val="16"/>
              </w:rPr>
              <w:t>Sửa lớp | Ngày kết thúc trước ngày bắt đầu</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khoảng ngày không hợp lệ</w:t>
            </w:r>
          </w:p>
        </w:tc>
        <w:tc>
          <w:tcPr>
            <w:tcW w:type="dxa" w:w="4392"/>
            <w:vAlign w:val="center"/>
          </w:tcPr>
          <w:p>
            <w:pPr>
              <w:spacing w:after="0" w:before="0" w:line="245" w:lineRule="auto"/>
            </w:pPr>
            <w:r/>
            <w:r>
              <w:rPr>
                <w:rFonts w:ascii="Arial" w:hAnsi="Arial" w:eastAsia="Arial"/>
                <w:b w:val="0"/>
                <w:sz w:val="16"/>
              </w:rPr>
              <w:t>“Mã lớp học phần không hợp lệ.”</w:t>
            </w:r>
          </w:p>
        </w:tc>
      </w:tr>
      <w:tr>
        <w:tc>
          <w:tcPr>
            <w:tcW w:type="dxa" w:w="792"/>
            <w:shd w:fill="F1F5F9"/>
            <w:vAlign w:val="center"/>
          </w:tcPr>
          <w:p>
            <w:pPr>
              <w:spacing w:after="0" w:before="0" w:line="245" w:lineRule="auto"/>
            </w:pPr>
            <w:r/>
            <w:r>
              <w:rPr>
                <w:rFonts w:ascii="Arial" w:hAnsi="Arial" w:eastAsia="Arial"/>
                <w:b/>
                <w:color w:val="17365D"/>
                <w:sz w:val="16"/>
              </w:rPr>
              <w:t>F22</w:t>
            </w:r>
          </w:p>
        </w:tc>
        <w:tc>
          <w:tcPr>
            <w:tcW w:type="dxa" w:w="3456"/>
            <w:shd w:fill="F1F5F9"/>
            <w:vAlign w:val="center"/>
          </w:tcPr>
          <w:p>
            <w:pPr>
              <w:spacing w:after="0" w:before="0" w:line="245" w:lineRule="auto"/>
            </w:pPr>
            <w:r/>
            <w:r>
              <w:rPr>
                <w:rFonts w:ascii="Arial" w:hAnsi="Arial" w:eastAsia="Arial"/>
                <w:b w:val="0"/>
                <w:sz w:val="16"/>
              </w:rPr>
              <w:t>Sửa lớp | Đổi mã lớp thành mã đã thuộc lớp khác</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trùng mã; không cập nhật</w:t>
            </w:r>
          </w:p>
        </w:tc>
        <w:tc>
          <w:tcPr>
            <w:tcW w:type="dxa" w:w="4392"/>
            <w:shd w:fill="F1F5F9"/>
            <w:vAlign w:val="center"/>
          </w:tcPr>
          <w:p>
            <w:pPr>
              <w:spacing w:after="0" w:before="0" w:line="245" w:lineRule="auto"/>
            </w:pPr>
            <w:r/>
            <w:r>
              <w:rPr>
                <w:rFonts w:ascii="Arial" w:hAnsi="Arial" w:eastAsia="Arial"/>
                <w:b w:val="0"/>
                <w:sz w:val="16"/>
              </w:rPr>
              <w:t>“Học kỳ học không hợp lệ.”</w:t>
            </w:r>
          </w:p>
        </w:tc>
      </w:tr>
      <w:tr>
        <w:tc>
          <w:tcPr>
            <w:tcW w:type="dxa" w:w="792"/>
            <w:vAlign w:val="center"/>
          </w:tcPr>
          <w:p>
            <w:pPr>
              <w:spacing w:after="0" w:before="0" w:line="245" w:lineRule="auto"/>
            </w:pPr>
            <w:r/>
            <w:r>
              <w:rPr>
                <w:rFonts w:ascii="Arial" w:hAnsi="Arial" w:eastAsia="Arial"/>
                <w:b/>
                <w:color w:val="17365D"/>
                <w:sz w:val="16"/>
              </w:rPr>
              <w:t>F23</w:t>
            </w:r>
          </w:p>
        </w:tc>
        <w:tc>
          <w:tcPr>
            <w:tcW w:type="dxa" w:w="3456"/>
            <w:vAlign w:val="center"/>
          </w:tcPr>
          <w:p>
            <w:pPr>
              <w:spacing w:after="0" w:before="0" w:line="245" w:lineRule="auto"/>
            </w:pPr>
            <w:r/>
            <w:r>
              <w:rPr>
                <w:rFonts w:ascii="Arial" w:hAnsi="Arial" w:eastAsia="Arial"/>
                <w:b w:val="0"/>
                <w:sz w:val="16"/>
              </w:rPr>
              <w:t>Sửa lớp | Bỏ trống thông tin bắt buộc</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thông tin lớp không hợp lệ</w:t>
            </w:r>
          </w:p>
        </w:tc>
        <w:tc>
          <w:tcPr>
            <w:tcW w:type="dxa" w:w="4392"/>
            <w:vAlign w:val="center"/>
          </w:tcPr>
          <w:p>
            <w:pPr>
              <w:spacing w:after="0" w:before="0" w:line="245" w:lineRule="auto"/>
            </w:pPr>
            <w:r/>
            <w:r>
              <w:rPr>
                <w:rFonts w:ascii="Arial" w:hAnsi="Arial" w:eastAsia="Arial"/>
                <w:b w:val="0"/>
                <w:sz w:val="16"/>
              </w:rPr>
              <w:t>“Tòa nhà không hợp lệ.”</w:t>
            </w:r>
          </w:p>
        </w:tc>
      </w:tr>
      <w:tr>
        <w:tc>
          <w:tcPr>
            <w:tcW w:type="dxa" w:w="792"/>
            <w:shd w:fill="F1F5F9"/>
            <w:vAlign w:val="center"/>
          </w:tcPr>
          <w:p>
            <w:pPr>
              <w:spacing w:after="0" w:before="0" w:line="245" w:lineRule="auto"/>
            </w:pPr>
            <w:r/>
            <w:r>
              <w:rPr>
                <w:rFonts w:ascii="Arial" w:hAnsi="Arial" w:eastAsia="Arial"/>
                <w:b/>
                <w:color w:val="17365D"/>
                <w:sz w:val="16"/>
              </w:rPr>
              <w:t>F24</w:t>
            </w:r>
          </w:p>
        </w:tc>
        <w:tc>
          <w:tcPr>
            <w:tcW w:type="dxa" w:w="3456"/>
            <w:shd w:fill="F1F5F9"/>
            <w:vAlign w:val="center"/>
          </w:tcPr>
          <w:p>
            <w:pPr>
              <w:spacing w:after="0" w:before="0" w:line="245" w:lineRule="auto"/>
            </w:pPr>
            <w:r/>
            <w:r>
              <w:rPr>
                <w:rFonts w:ascii="Arial" w:hAnsi="Arial" w:eastAsia="Arial"/>
                <w:b w:val="0"/>
                <w:sz w:val="16"/>
              </w:rPr>
              <w:t>Sửa lớp | Giờ kết thúc bằng/trước giờ bắt đầu</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giờ kết thúc phải sau giờ bắt đầu</w:t>
            </w:r>
          </w:p>
        </w:tc>
        <w:tc>
          <w:tcPr>
            <w:tcW w:type="dxa" w:w="4392"/>
            <w:shd w:fill="F1F5F9"/>
            <w:vAlign w:val="center"/>
          </w:tcPr>
          <w:p>
            <w:pPr>
              <w:spacing w:after="0" w:before="0" w:line="245" w:lineRule="auto"/>
            </w:pPr>
            <w:r/>
            <w:r>
              <w:rPr>
                <w:rFonts w:ascii="Arial" w:hAnsi="Arial" w:eastAsia="Arial"/>
                <w:b w:val="0"/>
                <w:sz w:val="16"/>
              </w:rPr>
              <w:t>“Giờ kết thúc không hợp lệ.”</w:t>
            </w:r>
          </w:p>
        </w:tc>
      </w:tr>
      <w:tr>
        <w:tc>
          <w:tcPr>
            <w:tcW w:type="dxa" w:w="792"/>
            <w:vAlign w:val="center"/>
          </w:tcPr>
          <w:p>
            <w:pPr>
              <w:spacing w:after="0" w:before="0" w:line="245" w:lineRule="auto"/>
            </w:pPr>
            <w:r/>
            <w:r>
              <w:rPr>
                <w:rFonts w:ascii="Arial" w:hAnsi="Arial" w:eastAsia="Arial"/>
                <w:b/>
                <w:color w:val="17365D"/>
                <w:sz w:val="16"/>
              </w:rPr>
              <w:t>F25</w:t>
            </w:r>
          </w:p>
        </w:tc>
        <w:tc>
          <w:tcPr>
            <w:tcW w:type="dxa" w:w="3456"/>
            <w:vAlign w:val="center"/>
          </w:tcPr>
          <w:p>
            <w:pPr>
              <w:spacing w:after="0" w:before="0" w:line="245" w:lineRule="auto"/>
            </w:pPr>
            <w:r/>
            <w:r>
              <w:rPr>
                <w:rFonts w:ascii="Arial" w:hAnsi="Arial" w:eastAsia="Arial"/>
                <w:b w:val="0"/>
                <w:sz w:val="16"/>
              </w:rPr>
              <w:t>Nhập điểm | Thiếu sinh viên, môn hoặc học kỳ</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thiếu trường bắt buộc</w:t>
            </w:r>
          </w:p>
        </w:tc>
        <w:tc>
          <w:tcPr>
            <w:tcW w:type="dxa" w:w="4392"/>
            <w:vAlign w:val="center"/>
          </w:tcPr>
          <w:p>
            <w:pPr>
              <w:spacing w:after="0" w:before="0" w:line="245" w:lineRule="auto"/>
            </w:pPr>
            <w:r/>
            <w:r>
              <w:rPr>
                <w:rFonts w:ascii="Arial" w:hAnsi="Arial" w:eastAsia="Arial"/>
                <w:b w:val="0"/>
                <w:sz w:val="16"/>
              </w:rPr>
              <w:t>“Điểm giữa kỳ và cuối kỳ phải là số từ 0 đến 10.”</w:t>
            </w:r>
          </w:p>
        </w:tc>
      </w:tr>
      <w:tr>
        <w:tc>
          <w:tcPr>
            <w:tcW w:type="dxa" w:w="792"/>
            <w:shd w:fill="F1F5F9"/>
            <w:vAlign w:val="center"/>
          </w:tcPr>
          <w:p>
            <w:pPr>
              <w:spacing w:after="0" w:before="0" w:line="245" w:lineRule="auto"/>
            </w:pPr>
            <w:r/>
            <w:r>
              <w:rPr>
                <w:rFonts w:ascii="Arial" w:hAnsi="Arial" w:eastAsia="Arial"/>
                <w:b/>
                <w:color w:val="17365D"/>
                <w:sz w:val="16"/>
              </w:rPr>
              <w:t>F26</w:t>
            </w:r>
          </w:p>
        </w:tc>
        <w:tc>
          <w:tcPr>
            <w:tcW w:type="dxa" w:w="3456"/>
            <w:shd w:fill="F1F5F9"/>
            <w:vAlign w:val="center"/>
          </w:tcPr>
          <w:p>
            <w:pPr>
              <w:spacing w:after="0" w:before="0" w:line="245" w:lineRule="auto"/>
            </w:pPr>
            <w:r/>
            <w:r>
              <w:rPr>
                <w:rFonts w:ascii="Arial" w:hAnsi="Arial" w:eastAsia="Arial"/>
                <w:b w:val="0"/>
                <w:sz w:val="16"/>
              </w:rPr>
              <w:t>Nhập điểm | Điểm âm, lớn hơn 10 hoặc không phải số</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điểm phải từ 0 đến 10</w:t>
            </w:r>
          </w:p>
        </w:tc>
        <w:tc>
          <w:tcPr>
            <w:tcW w:type="dxa" w:w="4392"/>
            <w:shd w:fill="F1F5F9"/>
            <w:vAlign w:val="center"/>
          </w:tcPr>
          <w:p>
            <w:pPr>
              <w:spacing w:after="0" w:before="0" w:line="245" w:lineRule="auto"/>
            </w:pPr>
            <w:r/>
            <w:r>
              <w:rPr>
                <w:rFonts w:ascii="Arial" w:hAnsi="Arial" w:eastAsia="Arial"/>
                <w:b w:val="0"/>
                <w:sz w:val="16"/>
              </w:rPr>
              <w:t>“Sinh viên chưa đăng ký lớp học phần.”</w:t>
            </w:r>
          </w:p>
        </w:tc>
      </w:tr>
      <w:tr>
        <w:tc>
          <w:tcPr>
            <w:tcW w:type="dxa" w:w="792"/>
            <w:vAlign w:val="center"/>
          </w:tcPr>
          <w:p>
            <w:pPr>
              <w:spacing w:after="0" w:before="0" w:line="245" w:lineRule="auto"/>
            </w:pPr>
            <w:r/>
            <w:r>
              <w:rPr>
                <w:rFonts w:ascii="Arial" w:hAnsi="Arial" w:eastAsia="Arial"/>
                <w:b/>
                <w:color w:val="17365D"/>
                <w:sz w:val="16"/>
              </w:rPr>
              <w:t>F27</w:t>
            </w:r>
          </w:p>
        </w:tc>
        <w:tc>
          <w:tcPr>
            <w:tcW w:type="dxa" w:w="3456"/>
            <w:vAlign w:val="center"/>
          </w:tcPr>
          <w:p>
            <w:pPr>
              <w:spacing w:after="0" w:before="0" w:line="245" w:lineRule="auto"/>
            </w:pPr>
            <w:r/>
            <w:r>
              <w:rPr>
                <w:rFonts w:ascii="Arial" w:hAnsi="Arial" w:eastAsia="Arial"/>
                <w:b w:val="0"/>
                <w:sz w:val="16"/>
              </w:rPr>
              <w:t>Nhập điểm | Sinh viên chưa đăng ký lớp tương ứng</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chưa đăng ký lớp của môn/học kỳ</w:t>
            </w:r>
          </w:p>
        </w:tc>
        <w:tc>
          <w:tcPr>
            <w:tcW w:type="dxa" w:w="4392"/>
            <w:vAlign w:val="center"/>
          </w:tcPr>
          <w:p>
            <w:pPr>
              <w:spacing w:after="0" w:before="0" w:line="245" w:lineRule="auto"/>
            </w:pPr>
            <w:r/>
            <w:r>
              <w:rPr>
                <w:rFonts w:ascii="Arial" w:hAnsi="Arial" w:eastAsia="Arial"/>
                <w:b w:val="0"/>
                <w:sz w:val="16"/>
              </w:rPr>
              <w:t>“Điểm của sinh viên trong học kỳ đã tồn tại.”</w:t>
            </w:r>
          </w:p>
        </w:tc>
      </w:tr>
      <w:tr>
        <w:tc>
          <w:tcPr>
            <w:tcW w:type="dxa" w:w="792"/>
            <w:shd w:fill="F1F5F9"/>
            <w:vAlign w:val="center"/>
          </w:tcPr>
          <w:p>
            <w:pPr>
              <w:spacing w:after="0" w:before="0" w:line="245" w:lineRule="auto"/>
            </w:pPr>
            <w:r/>
            <w:r>
              <w:rPr>
                <w:rFonts w:ascii="Arial" w:hAnsi="Arial" w:eastAsia="Arial"/>
                <w:b/>
                <w:color w:val="17365D"/>
                <w:sz w:val="16"/>
              </w:rPr>
              <w:t>F28</w:t>
            </w:r>
          </w:p>
        </w:tc>
        <w:tc>
          <w:tcPr>
            <w:tcW w:type="dxa" w:w="3456"/>
            <w:shd w:fill="F1F5F9"/>
            <w:vAlign w:val="center"/>
          </w:tcPr>
          <w:p>
            <w:pPr>
              <w:spacing w:after="0" w:before="0" w:line="245" w:lineRule="auto"/>
            </w:pPr>
            <w:r/>
            <w:r>
              <w:rPr>
                <w:rFonts w:ascii="Arial" w:hAnsi="Arial" w:eastAsia="Arial"/>
                <w:b w:val="0"/>
                <w:sz w:val="16"/>
              </w:rPr>
              <w:t>Nhập điểm | Bản ghi sinh viên/môn/học kỳ đã có</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điểm đã tồn tại; không tạo bản ghi</w:t>
            </w:r>
          </w:p>
        </w:tc>
        <w:tc>
          <w:tcPr>
            <w:tcW w:type="dxa" w:w="4392"/>
            <w:shd w:fill="F1F5F9"/>
            <w:vAlign w:val="center"/>
          </w:tcPr>
          <w:p>
            <w:pPr>
              <w:spacing w:after="0" w:before="0" w:line="245" w:lineRule="auto"/>
            </w:pPr>
            <w:r/>
            <w:r>
              <w:rPr>
                <w:rFonts w:ascii="Arial" w:hAnsi="Arial" w:eastAsia="Arial"/>
                <w:b w:val="0"/>
                <w:sz w:val="16"/>
              </w:rPr>
              <w:t>“Nhập điểm thành công.”</w:t>
            </w:r>
          </w:p>
        </w:tc>
      </w:tr>
      <w:tr>
        <w:tc>
          <w:tcPr>
            <w:tcW w:type="dxa" w:w="792"/>
            <w:vAlign w:val="center"/>
          </w:tcPr>
          <w:p>
            <w:pPr>
              <w:spacing w:after="0" w:before="0" w:line="245" w:lineRule="auto"/>
            </w:pPr>
            <w:r/>
            <w:r>
              <w:rPr>
                <w:rFonts w:ascii="Arial" w:hAnsi="Arial" w:eastAsia="Arial"/>
                <w:b/>
                <w:color w:val="17365D"/>
                <w:sz w:val="16"/>
              </w:rPr>
              <w:t>F29</w:t>
            </w:r>
          </w:p>
        </w:tc>
        <w:tc>
          <w:tcPr>
            <w:tcW w:type="dxa" w:w="3456"/>
            <w:vAlign w:val="center"/>
          </w:tcPr>
          <w:p>
            <w:pPr>
              <w:spacing w:after="0" w:before="0" w:line="245" w:lineRule="auto"/>
            </w:pPr>
            <w:r/>
            <w:r>
              <w:rPr>
                <w:rFonts w:ascii="Arial" w:hAnsi="Arial" w:eastAsia="Arial"/>
                <w:b w:val="0"/>
                <w:sz w:val="16"/>
              </w:rPr>
              <w:t>Sửa điểm | Thiếu dữ liệu hoặc điểm ngoài 0–10</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dữ liệu điểm không hợp lệ</w:t>
            </w:r>
          </w:p>
        </w:tc>
        <w:tc>
          <w:tcPr>
            <w:tcW w:type="dxa" w:w="4392"/>
            <w:vAlign w:val="center"/>
          </w:tcPr>
          <w:p>
            <w:pPr>
              <w:spacing w:after="0" w:before="0" w:line="245" w:lineRule="auto"/>
            </w:pPr>
            <w:r/>
            <w:r>
              <w:rPr>
                <w:rFonts w:ascii="Arial" w:hAnsi="Arial" w:eastAsia="Arial"/>
                <w:b w:val="0"/>
                <w:sz w:val="16"/>
              </w:rPr>
              <w:t>“Sinh viên chưa đăng ký lớp học phần tương ứng.”</w:t>
            </w:r>
          </w:p>
        </w:tc>
      </w:tr>
      <w:tr>
        <w:tc>
          <w:tcPr>
            <w:tcW w:type="dxa" w:w="792"/>
            <w:shd w:fill="F1F5F9"/>
            <w:vAlign w:val="center"/>
          </w:tcPr>
          <w:p>
            <w:pPr>
              <w:spacing w:after="0" w:before="0" w:line="245" w:lineRule="auto"/>
            </w:pPr>
            <w:r/>
            <w:r>
              <w:rPr>
                <w:rFonts w:ascii="Arial" w:hAnsi="Arial" w:eastAsia="Arial"/>
                <w:b/>
                <w:color w:val="17365D"/>
                <w:sz w:val="16"/>
              </w:rPr>
              <w:t>F30</w:t>
            </w:r>
          </w:p>
        </w:tc>
        <w:tc>
          <w:tcPr>
            <w:tcW w:type="dxa" w:w="3456"/>
            <w:shd w:fill="F1F5F9"/>
            <w:vAlign w:val="center"/>
          </w:tcPr>
          <w:p>
            <w:pPr>
              <w:spacing w:after="0" w:before="0" w:line="245" w:lineRule="auto"/>
            </w:pPr>
            <w:r/>
            <w:r>
              <w:rPr>
                <w:rFonts w:ascii="Arial" w:hAnsi="Arial" w:eastAsia="Arial"/>
                <w:b w:val="0"/>
                <w:sz w:val="16"/>
              </w:rPr>
              <w:t>Sửa điểm | Sinh viên chưa đăng ký lớp tương ứng</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chưa đăng ký lớp</w:t>
            </w:r>
          </w:p>
        </w:tc>
        <w:tc>
          <w:tcPr>
            <w:tcW w:type="dxa" w:w="4392"/>
            <w:shd w:fill="F1F5F9"/>
            <w:vAlign w:val="center"/>
          </w:tcPr>
          <w:p>
            <w:pPr>
              <w:spacing w:after="0" w:before="0" w:line="245" w:lineRule="auto"/>
            </w:pPr>
            <w:r/>
            <w:r>
              <w:rPr>
                <w:rFonts w:ascii="Arial" w:hAnsi="Arial" w:eastAsia="Arial"/>
                <w:b w:val="0"/>
                <w:sz w:val="16"/>
              </w:rPr>
              <w:t>“Điểm phải là số từ 0 đến 10.”</w:t>
            </w:r>
          </w:p>
        </w:tc>
      </w:tr>
      <w:tr>
        <w:tc>
          <w:tcPr>
            <w:tcW w:type="dxa" w:w="792"/>
            <w:vAlign w:val="center"/>
          </w:tcPr>
          <w:p>
            <w:pPr>
              <w:spacing w:after="0" w:before="0" w:line="245" w:lineRule="auto"/>
            </w:pPr>
            <w:r/>
            <w:r>
              <w:rPr>
                <w:rFonts w:ascii="Arial" w:hAnsi="Arial" w:eastAsia="Arial"/>
                <w:b/>
                <w:color w:val="17365D"/>
                <w:sz w:val="16"/>
              </w:rPr>
              <w:t>F31</w:t>
            </w:r>
          </w:p>
        </w:tc>
        <w:tc>
          <w:tcPr>
            <w:tcW w:type="dxa" w:w="3456"/>
            <w:vAlign w:val="center"/>
          </w:tcPr>
          <w:p>
            <w:pPr>
              <w:spacing w:after="0" w:before="0" w:line="245" w:lineRule="auto"/>
            </w:pPr>
            <w:r/>
            <w:r>
              <w:rPr>
                <w:rFonts w:ascii="Arial" w:hAnsi="Arial" w:eastAsia="Arial"/>
                <w:b w:val="0"/>
                <w:sz w:val="16"/>
              </w:rPr>
              <w:t>Sửa điểm | Sửa thành bản ghi trùng sinh viên/môn/học kỳ</w:t>
            </w:r>
          </w:p>
        </w:tc>
        <w:tc>
          <w:tcPr>
            <w:tcW w:type="dxa" w:w="1800"/>
            <w:vAlign w:val="center"/>
          </w:tcPr>
          <w:p>
            <w:pPr>
              <w:spacing w:after="0" w:before="0" w:line="245" w:lineRule="auto"/>
            </w:pPr>
            <w:r/>
            <w:r>
              <w:rPr>
                <w:rFonts w:ascii="Arial" w:hAnsi="Arial" w:eastAsia="Arial"/>
                <w:b w:val="0"/>
                <w:sz w:val="16"/>
              </w:rPr>
              <w:t>Phân vùng tương đương</w:t>
            </w:r>
          </w:p>
        </w:tc>
        <w:tc>
          <w:tcPr>
            <w:tcW w:type="dxa" w:w="3816"/>
            <w:vAlign w:val="center"/>
          </w:tcPr>
          <w:p>
            <w:pPr>
              <w:spacing w:after="0" w:before="0" w:line="245" w:lineRule="auto"/>
            </w:pPr>
            <w:r/>
            <w:r>
              <w:rPr>
                <w:rFonts w:ascii="Arial" w:hAnsi="Arial" w:eastAsia="Arial"/>
                <w:b w:val="0"/>
                <w:sz w:val="16"/>
              </w:rPr>
              <w:t>Báo bản ghi bị trùng; không cập nhật</w:t>
            </w:r>
          </w:p>
        </w:tc>
        <w:tc>
          <w:tcPr>
            <w:tcW w:type="dxa" w:w="4392"/>
            <w:vAlign w:val="center"/>
          </w:tcPr>
          <w:p>
            <w:pPr>
              <w:spacing w:after="0" w:before="0" w:line="245" w:lineRule="auto"/>
            </w:pPr>
            <w:r/>
            <w:r>
              <w:rPr>
                <w:rFonts w:ascii="Arial" w:hAnsi="Arial" w:eastAsia="Arial"/>
                <w:b w:val="0"/>
                <w:sz w:val="16"/>
              </w:rPr>
              <w:t>“Cập nhật điểm thành công.”</w:t>
            </w:r>
          </w:p>
        </w:tc>
      </w:tr>
      <w:tr>
        <w:tc>
          <w:tcPr>
            <w:tcW w:type="dxa" w:w="792"/>
            <w:shd w:fill="F1F5F9"/>
            <w:vAlign w:val="center"/>
          </w:tcPr>
          <w:p>
            <w:pPr>
              <w:spacing w:after="0" w:before="0" w:line="245" w:lineRule="auto"/>
            </w:pPr>
            <w:r/>
            <w:r>
              <w:rPr>
                <w:rFonts w:ascii="Arial" w:hAnsi="Arial" w:eastAsia="Arial"/>
                <w:b/>
                <w:color w:val="17365D"/>
                <w:sz w:val="16"/>
              </w:rPr>
              <w:t>F32</w:t>
            </w:r>
          </w:p>
        </w:tc>
        <w:tc>
          <w:tcPr>
            <w:tcW w:type="dxa" w:w="3456"/>
            <w:shd w:fill="F1F5F9"/>
            <w:vAlign w:val="center"/>
          </w:tcPr>
          <w:p>
            <w:pPr>
              <w:spacing w:after="0" w:before="0" w:line="245" w:lineRule="auto"/>
            </w:pPr>
            <w:r/>
            <w:r>
              <w:rPr>
                <w:rFonts w:ascii="Arial" w:hAnsi="Arial" w:eastAsia="Arial"/>
                <w:b w:val="0"/>
                <w:sz w:val="16"/>
              </w:rPr>
              <w:t>Sửa điểm | Ghi chú dài hơn 500 ký tự</w:t>
            </w:r>
          </w:p>
        </w:tc>
        <w:tc>
          <w:tcPr>
            <w:tcW w:type="dxa" w:w="1800"/>
            <w:shd w:fill="F1F5F9"/>
            <w:vAlign w:val="center"/>
          </w:tcPr>
          <w:p>
            <w:pPr>
              <w:spacing w:after="0" w:before="0" w:line="245" w:lineRule="auto"/>
            </w:pPr>
            <w:r/>
            <w:r>
              <w:rPr>
                <w:rFonts w:ascii="Arial" w:hAnsi="Arial" w:eastAsia="Arial"/>
                <w:b w:val="0"/>
                <w:sz w:val="16"/>
              </w:rPr>
              <w:t>Phân vùng tương đương</w:t>
            </w:r>
          </w:p>
        </w:tc>
        <w:tc>
          <w:tcPr>
            <w:tcW w:type="dxa" w:w="3816"/>
            <w:shd w:fill="F1F5F9"/>
            <w:vAlign w:val="center"/>
          </w:tcPr>
          <w:p>
            <w:pPr>
              <w:spacing w:after="0" w:before="0" w:line="245" w:lineRule="auto"/>
            </w:pPr>
            <w:r/>
            <w:r>
              <w:rPr>
                <w:rFonts w:ascii="Arial" w:hAnsi="Arial" w:eastAsia="Arial"/>
                <w:b w:val="0"/>
                <w:sz w:val="16"/>
              </w:rPr>
              <w:t>Báo ghi chú vượt giới hạn 500</w:t>
            </w:r>
          </w:p>
        </w:tc>
        <w:tc>
          <w:tcPr>
            <w:tcW w:type="dxa" w:w="4392"/>
            <w:shd w:fill="F1F5F9"/>
            <w:vAlign w:val="center"/>
          </w:tcPr>
          <w:p>
            <w:pPr>
              <w:spacing w:after="0" w:before="0" w:line="245" w:lineRule="auto"/>
            </w:pPr>
            <w:r/>
            <w:r>
              <w:rPr>
                <w:rFonts w:ascii="Arial" w:hAnsi="Arial" w:eastAsia="Arial"/>
                <w:b w:val="0"/>
                <w:sz w:val="16"/>
              </w:rPr>
              <w:t>“Điểm ghi chú không hợp lệ.”</w:t>
            </w:r>
          </w:p>
        </w:tc>
      </w:tr>
    </w:tbl>
    <w:p>
      <w:pPr>
        <w:spacing w:after="20"/>
      </w:pPr>
    </w:p>
    <w:p>
      <w:pPr>
        <w:pStyle w:val="Heading1"/>
      </w:pPr>
      <w:r>
        <w:t>B. Phân tích giá trị biên</w:t>
      </w:r>
    </w:p>
    <w:p>
      <w:pPr>
        <w:keepNext/>
      </w:pPr>
      <w:r>
        <w:t>Đặc tả dùng khoảng bao gồm cả hai đầu mút. Hai ca này thử đúng giá trị max; giá trị hợp lệ bị từ chối ở frontend.</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936"/>
            <w:shd w:fill="17365D"/>
            <w:vAlign w:val="center"/>
          </w:tcPr>
          <w:p>
            <w:pPr>
              <w:spacing w:after="0" w:before="0" w:line="245" w:lineRule="auto"/>
            </w:pPr>
            <w:r/>
            <w:r>
              <w:rPr>
                <w:rFonts w:ascii="Arial" w:hAnsi="Arial" w:eastAsia="Arial"/>
                <w:b/>
                <w:color w:val="FFFFFF"/>
                <w:sz w:val="16"/>
              </w:rPr>
              <w:t>ID</w:t>
            </w:r>
          </w:p>
        </w:tc>
        <w:tc>
          <w:tcPr>
            <w:tcW w:type="dxa" w:w="3456"/>
            <w:shd w:fill="17365D"/>
            <w:vAlign w:val="center"/>
          </w:tcPr>
          <w:p>
            <w:pPr>
              <w:spacing w:after="0" w:before="0" w:line="245" w:lineRule="auto"/>
            </w:pPr>
            <w:r/>
            <w:r>
              <w:rPr>
                <w:rFonts w:ascii="Arial" w:hAnsi="Arial" w:eastAsia="Arial"/>
                <w:b/>
                <w:color w:val="FFFFFF"/>
                <w:sz w:val="16"/>
              </w:rPr>
              <w:t>Ca kiểm thử và dữ liệu kích hoạt</w:t>
            </w:r>
          </w:p>
        </w:tc>
        <w:tc>
          <w:tcPr>
            <w:tcW w:type="dxa" w:w="1800"/>
            <w:shd w:fill="17365D"/>
            <w:vAlign w:val="center"/>
          </w:tcPr>
          <w:p>
            <w:pPr>
              <w:spacing w:after="0" w:before="0" w:line="245" w:lineRule="auto"/>
            </w:pPr>
            <w:r/>
            <w:r>
              <w:rPr>
                <w:rFonts w:ascii="Arial" w:hAnsi="Arial" w:eastAsia="Arial"/>
                <w:b/>
                <w:color w:val="FFFFFF"/>
                <w:sz w:val="16"/>
              </w:rPr>
              <w:t>Phương pháp</w:t>
            </w:r>
          </w:p>
        </w:tc>
        <w:tc>
          <w:tcPr>
            <w:tcW w:type="dxa" w:w="3816"/>
            <w:shd w:fill="17365D"/>
            <w:vAlign w:val="center"/>
          </w:tcPr>
          <w:p>
            <w:pPr>
              <w:spacing w:after="0" w:before="0" w:line="245" w:lineRule="auto"/>
            </w:pPr>
            <w:r/>
            <w:r>
              <w:rPr>
                <w:rFonts w:ascii="Arial" w:hAnsi="Arial" w:eastAsia="Arial"/>
                <w:b/>
                <w:color w:val="FFFFFF"/>
                <w:sz w:val="16"/>
              </w:rPr>
              <w:t>Kết quả đúng</w:t>
            </w:r>
          </w:p>
        </w:tc>
        <w:tc>
          <w:tcPr>
            <w:tcW w:type="dxa" w:w="4248"/>
            <w:shd w:fill="17365D"/>
            <w:vAlign w:val="center"/>
          </w:tcPr>
          <w:p>
            <w:pPr>
              <w:spacing w:after="0" w:before="0" w:line="245" w:lineRule="auto"/>
            </w:pPr>
            <w:r/>
            <w:r>
              <w:rPr>
                <w:rFonts w:ascii="Arial" w:hAnsi="Arial" w:eastAsia="Arial"/>
                <w:b/>
                <w:color w:val="FFFFFF"/>
                <w:sz w:val="16"/>
              </w:rPr>
              <w:t>Lỗi giả lập / kết quả thực tế</w:t>
            </w:r>
          </w:p>
        </w:tc>
      </w:tr>
      <w:tr>
        <w:tc>
          <w:tcPr>
            <w:tcW w:type="dxa" w:w="936"/>
            <w:vAlign w:val="center"/>
          </w:tcPr>
          <w:p>
            <w:pPr>
              <w:spacing w:after="0" w:before="0" w:line="245" w:lineRule="auto"/>
            </w:pPr>
            <w:r/>
            <w:r>
              <w:rPr>
                <w:rFonts w:ascii="Arial" w:hAnsi="Arial" w:eastAsia="Arial"/>
                <w:b/>
                <w:color w:val="17365D"/>
                <w:sz w:val="16"/>
              </w:rPr>
              <w:t>BVA-02</w:t>
            </w:r>
          </w:p>
        </w:tc>
        <w:tc>
          <w:tcPr>
            <w:tcW w:type="dxa" w:w="3456"/>
            <w:vAlign w:val="center"/>
          </w:tcPr>
          <w:p>
            <w:pPr>
              <w:spacing w:after="0" w:before="0" w:line="245" w:lineRule="auto"/>
            </w:pPr>
            <w:r/>
            <w:r>
              <w:rPr>
                <w:rFonts w:ascii="Arial" w:hAnsi="Arial" w:eastAsia="Arial"/>
                <w:b w:val="0"/>
                <w:sz w:val="16"/>
              </w:rPr>
              <w:t>Quản lý lớp | Phòng `P.301-A1-PHONGHOC-012345678901` (30 ký tự)</w:t>
            </w:r>
          </w:p>
        </w:tc>
        <w:tc>
          <w:tcPr>
            <w:tcW w:type="dxa" w:w="1800"/>
            <w:vAlign w:val="center"/>
          </w:tcPr>
          <w:p>
            <w:pPr>
              <w:spacing w:after="0" w:before="0" w:line="245" w:lineRule="auto"/>
            </w:pPr>
            <w:r/>
            <w:r>
              <w:rPr>
                <w:rFonts w:ascii="Arial" w:hAnsi="Arial" w:eastAsia="Arial"/>
                <w:b w:val="0"/>
                <w:sz w:val="16"/>
              </w:rPr>
              <w:t>Phân tích giá trị biên</w:t>
            </w:r>
          </w:p>
        </w:tc>
        <w:tc>
          <w:tcPr>
            <w:tcW w:type="dxa" w:w="3816"/>
            <w:vAlign w:val="center"/>
          </w:tcPr>
          <w:p>
            <w:pPr>
              <w:spacing w:after="0" w:before="0" w:line="245" w:lineRule="auto"/>
            </w:pPr>
            <w:r/>
            <w:r>
              <w:rPr>
                <w:rFonts w:ascii="Arial" w:hAnsi="Arial" w:eastAsia="Arial"/>
                <w:b w:val="0"/>
                <w:sz w:val="16"/>
              </w:rPr>
              <w:t>Chấp nhận và lưu vì giới hạn 30 là bao gồm</w:t>
            </w:r>
          </w:p>
        </w:tc>
        <w:tc>
          <w:tcPr>
            <w:tcW w:type="dxa" w:w="4248"/>
            <w:vAlign w:val="center"/>
          </w:tcPr>
          <w:p>
            <w:pPr>
              <w:spacing w:after="0" w:before="0" w:line="245" w:lineRule="auto"/>
            </w:pPr>
            <w:r/>
            <w:r>
              <w:rPr>
                <w:rFonts w:ascii="Arial" w:hAnsi="Arial" w:eastAsia="Arial"/>
                <w:b w:val="0"/>
                <w:sz w:val="16"/>
              </w:rPr>
              <w:t>Frontend báo “Phòng học phải ngắn hơn 30 ký tự”, không lưu</w:t>
            </w:r>
          </w:p>
        </w:tc>
      </w:tr>
      <w:tr>
        <w:tc>
          <w:tcPr>
            <w:tcW w:type="dxa" w:w="936"/>
            <w:shd w:fill="F1F5F9"/>
            <w:vAlign w:val="center"/>
          </w:tcPr>
          <w:p>
            <w:pPr>
              <w:spacing w:after="0" w:before="0" w:line="245" w:lineRule="auto"/>
            </w:pPr>
            <w:r/>
            <w:r>
              <w:rPr>
                <w:rFonts w:ascii="Arial" w:hAnsi="Arial" w:eastAsia="Arial"/>
                <w:b/>
                <w:color w:val="17365D"/>
                <w:sz w:val="16"/>
              </w:rPr>
              <w:t>BVA-03</w:t>
            </w:r>
          </w:p>
        </w:tc>
        <w:tc>
          <w:tcPr>
            <w:tcW w:type="dxa" w:w="3456"/>
            <w:shd w:fill="F1F5F9"/>
            <w:vAlign w:val="center"/>
          </w:tcPr>
          <w:p>
            <w:pPr>
              <w:spacing w:after="0" w:before="0" w:line="245" w:lineRule="auto"/>
            </w:pPr>
            <w:r/>
            <w:r>
              <w:rPr>
                <w:rFonts w:ascii="Arial" w:hAnsi="Arial" w:eastAsia="Arial"/>
                <w:b w:val="0"/>
                <w:sz w:val="16"/>
              </w:rPr>
              <w:t>Quản lý lớp | Học kỳ `HK1-2026-HK2-2026-AB` (20 ký tự)</w:t>
            </w:r>
          </w:p>
        </w:tc>
        <w:tc>
          <w:tcPr>
            <w:tcW w:type="dxa" w:w="1800"/>
            <w:shd w:fill="F1F5F9"/>
            <w:vAlign w:val="center"/>
          </w:tcPr>
          <w:p>
            <w:pPr>
              <w:spacing w:after="0" w:before="0" w:line="245" w:lineRule="auto"/>
            </w:pPr>
            <w:r/>
            <w:r>
              <w:rPr>
                <w:rFonts w:ascii="Arial" w:hAnsi="Arial" w:eastAsia="Arial"/>
                <w:b w:val="0"/>
                <w:sz w:val="16"/>
              </w:rPr>
              <w:t>Phân tích giá trị biên</w:t>
            </w:r>
          </w:p>
        </w:tc>
        <w:tc>
          <w:tcPr>
            <w:tcW w:type="dxa" w:w="3816"/>
            <w:shd w:fill="F1F5F9"/>
            <w:vAlign w:val="center"/>
          </w:tcPr>
          <w:p>
            <w:pPr>
              <w:spacing w:after="0" w:before="0" w:line="245" w:lineRule="auto"/>
            </w:pPr>
            <w:r/>
            <w:r>
              <w:rPr>
                <w:rFonts w:ascii="Arial" w:hAnsi="Arial" w:eastAsia="Arial"/>
                <w:b w:val="0"/>
                <w:sz w:val="16"/>
              </w:rPr>
              <w:t>Chấp nhận và lưu vì giới hạn 20 là bao gồm</w:t>
            </w:r>
          </w:p>
        </w:tc>
        <w:tc>
          <w:tcPr>
            <w:tcW w:type="dxa" w:w="4248"/>
            <w:shd w:fill="F1F5F9"/>
            <w:vAlign w:val="center"/>
          </w:tcPr>
          <w:p>
            <w:pPr>
              <w:spacing w:after="0" w:before="0" w:line="245" w:lineRule="auto"/>
            </w:pPr>
            <w:r/>
            <w:r>
              <w:rPr>
                <w:rFonts w:ascii="Arial" w:hAnsi="Arial" w:eastAsia="Arial"/>
                <w:b w:val="0"/>
                <w:sz w:val="16"/>
              </w:rPr>
              <w:t>Frontend báo “Học kỳ phải ngắn hơn 20 ký tự”, không lưu</w:t>
            </w:r>
          </w:p>
        </w:tc>
      </w:tr>
    </w:tbl>
    <w:p>
      <w:pPr>
        <w:spacing w:after="20"/>
      </w:pPr>
    </w:p>
    <w:p>
      <w:pPr>
        <w:pStyle w:val="Heading1"/>
      </w:pPr>
      <w:r>
        <w:t>C. Bảng quyết định cho đăng ký học phần</w:t>
      </w:r>
    </w:p>
    <w:p>
      <w:pPr>
        <w:keepNext/>
      </w:pPr>
      <w:r>
        <w:t>Mỗi hàng là một tổ hợp điều kiện cần thử. “Có” ở cột đăng ký cùng môn nghĩa là sinh viên đã có lớp khác của cùng môn trong học kỳ; xung đột lịch nghĩa là có tiết giao nhau.</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936"/>
            <w:shd w:fill="17365D"/>
            <w:vAlign w:val="center"/>
          </w:tcPr>
          <w:p>
            <w:pPr>
              <w:spacing w:after="0" w:before="0" w:line="245" w:lineRule="auto"/>
            </w:pPr>
            <w:r/>
            <w:r>
              <w:rPr>
                <w:rFonts w:ascii="Arial" w:hAnsi="Arial" w:eastAsia="Arial"/>
                <w:b/>
                <w:color w:val="FFFFFF"/>
                <w:sz w:val="15"/>
              </w:rPr>
              <w:t>ID</w:t>
            </w:r>
          </w:p>
        </w:tc>
        <w:tc>
          <w:tcPr>
            <w:tcW w:type="dxa" w:w="1152"/>
            <w:shd w:fill="17365D"/>
            <w:vAlign w:val="center"/>
          </w:tcPr>
          <w:p>
            <w:pPr>
              <w:spacing w:after="0" w:before="0" w:line="245" w:lineRule="auto"/>
            </w:pPr>
            <w:r/>
            <w:r>
              <w:rPr>
                <w:rFonts w:ascii="Arial" w:hAnsi="Arial" w:eastAsia="Arial"/>
                <w:b/>
                <w:color w:val="FFFFFF"/>
                <w:sz w:val="15"/>
              </w:rPr>
              <w:t>Lớp mở</w:t>
            </w:r>
          </w:p>
        </w:tc>
        <w:tc>
          <w:tcPr>
            <w:tcW w:type="dxa" w:w="1152"/>
            <w:shd w:fill="17365D"/>
            <w:vAlign w:val="center"/>
          </w:tcPr>
          <w:p>
            <w:pPr>
              <w:spacing w:after="0" w:before="0" w:line="245" w:lineRule="auto"/>
            </w:pPr>
            <w:r/>
            <w:r>
              <w:rPr>
                <w:rFonts w:ascii="Arial" w:hAnsi="Arial" w:eastAsia="Arial"/>
                <w:b/>
                <w:color w:val="FFFFFF"/>
                <w:sz w:val="15"/>
              </w:rPr>
              <w:t>Còn chỗ</w:t>
            </w:r>
          </w:p>
        </w:tc>
        <w:tc>
          <w:tcPr>
            <w:tcW w:type="dxa" w:w="1296"/>
            <w:shd w:fill="17365D"/>
            <w:vAlign w:val="center"/>
          </w:tcPr>
          <w:p>
            <w:pPr>
              <w:spacing w:after="0" w:before="0" w:line="245" w:lineRule="auto"/>
            </w:pPr>
            <w:r/>
            <w:r>
              <w:rPr>
                <w:rFonts w:ascii="Arial" w:hAnsi="Arial" w:eastAsia="Arial"/>
                <w:b/>
                <w:color w:val="FFFFFF"/>
                <w:sz w:val="15"/>
              </w:rPr>
              <w:t>Trùng môn</w:t>
            </w:r>
          </w:p>
        </w:tc>
        <w:tc>
          <w:tcPr>
            <w:tcW w:type="dxa" w:w="1224"/>
            <w:shd w:fill="17365D"/>
            <w:vAlign w:val="center"/>
          </w:tcPr>
          <w:p>
            <w:pPr>
              <w:spacing w:after="0" w:before="0" w:line="245" w:lineRule="auto"/>
            </w:pPr>
            <w:r/>
            <w:r>
              <w:rPr>
                <w:rFonts w:ascii="Arial" w:hAnsi="Arial" w:eastAsia="Arial"/>
                <w:b/>
                <w:color w:val="FFFFFF"/>
                <w:sz w:val="15"/>
              </w:rPr>
              <w:t>Trùng lịch</w:t>
            </w:r>
          </w:p>
        </w:tc>
        <w:tc>
          <w:tcPr>
            <w:tcW w:type="dxa" w:w="4320"/>
            <w:shd w:fill="17365D"/>
            <w:vAlign w:val="center"/>
          </w:tcPr>
          <w:p>
            <w:pPr>
              <w:spacing w:after="0" w:before="0" w:line="245" w:lineRule="auto"/>
            </w:pPr>
            <w:r/>
            <w:r>
              <w:rPr>
                <w:rFonts w:ascii="Arial" w:hAnsi="Arial" w:eastAsia="Arial"/>
                <w:b/>
                <w:color w:val="FFFFFF"/>
                <w:sz w:val="15"/>
              </w:rPr>
              <w:t>Kết quả đúng</w:t>
            </w:r>
          </w:p>
        </w:tc>
        <w:tc>
          <w:tcPr>
            <w:tcW w:type="dxa" w:w="4320"/>
            <w:shd w:fill="17365D"/>
            <w:vAlign w:val="center"/>
          </w:tcPr>
          <w:p>
            <w:pPr>
              <w:spacing w:after="0" w:before="0" w:line="245" w:lineRule="auto"/>
            </w:pPr>
            <w:r/>
            <w:r>
              <w:rPr>
                <w:rFonts w:ascii="Arial" w:hAnsi="Arial" w:eastAsia="Arial"/>
                <w:b/>
                <w:color w:val="FFFFFF"/>
                <w:sz w:val="15"/>
              </w:rPr>
              <w:t>Kết quả giả lập</w:t>
            </w:r>
          </w:p>
        </w:tc>
      </w:tr>
      <w:tr>
        <w:tc>
          <w:tcPr>
            <w:tcW w:type="dxa" w:w="936"/>
            <w:vAlign w:val="center"/>
          </w:tcPr>
          <w:p>
            <w:pPr>
              <w:spacing w:after="0" w:before="0" w:line="245" w:lineRule="auto"/>
            </w:pPr>
            <w:r/>
            <w:r>
              <w:rPr>
                <w:rFonts w:ascii="Arial" w:hAnsi="Arial" w:eastAsia="Arial"/>
                <w:b/>
                <w:color w:val="17365D"/>
                <w:sz w:val="15"/>
              </w:rPr>
              <w:t>F33</w:t>
            </w:r>
          </w:p>
        </w:tc>
        <w:tc>
          <w:tcPr>
            <w:tcW w:type="dxa" w:w="1152"/>
            <w:vAlign w:val="center"/>
          </w:tcPr>
          <w:p>
            <w:pPr>
              <w:spacing w:after="0" w:before="0" w:line="245" w:lineRule="auto"/>
            </w:pPr>
            <w:r/>
            <w:r>
              <w:rPr>
                <w:rFonts w:ascii="Arial" w:hAnsi="Arial" w:eastAsia="Arial"/>
                <w:b w:val="0"/>
                <w:sz w:val="15"/>
              </w:rPr>
              <w:t>Có</w:t>
            </w:r>
          </w:p>
        </w:tc>
        <w:tc>
          <w:tcPr>
            <w:tcW w:type="dxa" w:w="1152"/>
            <w:vAlign w:val="center"/>
          </w:tcPr>
          <w:p>
            <w:pPr>
              <w:spacing w:after="0" w:before="0" w:line="245" w:lineRule="auto"/>
            </w:pPr>
            <w:r/>
            <w:r>
              <w:rPr>
                <w:rFonts w:ascii="Arial" w:hAnsi="Arial" w:eastAsia="Arial"/>
                <w:b w:val="0"/>
                <w:sz w:val="15"/>
              </w:rPr>
              <w:t>Có</w:t>
            </w:r>
          </w:p>
        </w:tc>
        <w:tc>
          <w:tcPr>
            <w:tcW w:type="dxa" w:w="1296"/>
            <w:vAlign w:val="center"/>
          </w:tcPr>
          <w:p>
            <w:pPr>
              <w:spacing w:after="0" w:before="0" w:line="245" w:lineRule="auto"/>
            </w:pPr>
            <w:r/>
            <w:r>
              <w:rPr>
                <w:rFonts w:ascii="Arial" w:hAnsi="Arial" w:eastAsia="Arial"/>
                <w:b w:val="0"/>
                <w:sz w:val="15"/>
              </w:rPr>
              <w:t>Không</w:t>
            </w:r>
          </w:p>
        </w:tc>
        <w:tc>
          <w:tcPr>
            <w:tcW w:type="dxa" w:w="1224"/>
            <w:vAlign w:val="center"/>
          </w:tcPr>
          <w:p>
            <w:pPr>
              <w:spacing w:after="0" w:before="0" w:line="245" w:lineRule="auto"/>
            </w:pPr>
            <w:r/>
            <w:r>
              <w:rPr>
                <w:rFonts w:ascii="Arial" w:hAnsi="Arial" w:eastAsia="Arial"/>
                <w:b w:val="0"/>
                <w:sz w:val="15"/>
              </w:rPr>
              <w:t>Không</w:t>
            </w:r>
          </w:p>
        </w:tc>
        <w:tc>
          <w:tcPr>
            <w:tcW w:type="dxa" w:w="4320"/>
            <w:vAlign w:val="center"/>
          </w:tcPr>
          <w:p>
            <w:pPr>
              <w:spacing w:after="0" w:before="0" w:line="245" w:lineRule="auto"/>
            </w:pPr>
            <w:r/>
            <w:r>
              <w:rPr>
                <w:rFonts w:ascii="Arial" w:hAnsi="Arial" w:eastAsia="Arial"/>
                <w:b w:val="0"/>
                <w:sz w:val="15"/>
              </w:rPr>
              <w:t>Từ chối: đã đăng ký đúng lớp này</w:t>
            </w:r>
          </w:p>
        </w:tc>
        <w:tc>
          <w:tcPr>
            <w:tcW w:type="dxa" w:w="4320"/>
            <w:vAlign w:val="center"/>
          </w:tcPr>
          <w:p>
            <w:pPr>
              <w:spacing w:after="0" w:before="0" w:line="245" w:lineRule="auto"/>
            </w:pPr>
            <w:r/>
            <w:r>
              <w:rPr>
                <w:rFonts w:ascii="Arial" w:hAnsi="Arial" w:eastAsia="Arial"/>
                <w:b w:val="0"/>
                <w:sz w:val="15"/>
              </w:rPr>
              <w:t>API báo nhầm lớp đã đủ sĩ số</w:t>
            </w:r>
          </w:p>
        </w:tc>
      </w:tr>
      <w:tr>
        <w:tc>
          <w:tcPr>
            <w:tcW w:type="dxa" w:w="936"/>
            <w:shd w:fill="F1F5F9"/>
            <w:vAlign w:val="center"/>
          </w:tcPr>
          <w:p>
            <w:pPr>
              <w:spacing w:after="0" w:before="0" w:line="245" w:lineRule="auto"/>
            </w:pPr>
            <w:r/>
            <w:r>
              <w:rPr>
                <w:rFonts w:ascii="Arial" w:hAnsi="Arial" w:eastAsia="Arial"/>
                <w:b/>
                <w:color w:val="17365D"/>
                <w:sz w:val="15"/>
              </w:rPr>
              <w:t>F34</w:t>
            </w:r>
          </w:p>
        </w:tc>
        <w:tc>
          <w:tcPr>
            <w:tcW w:type="dxa" w:w="1152"/>
            <w:shd w:fill="F1F5F9"/>
            <w:vAlign w:val="center"/>
          </w:tcPr>
          <w:p>
            <w:pPr>
              <w:spacing w:after="0" w:before="0" w:line="245" w:lineRule="auto"/>
            </w:pPr>
            <w:r/>
            <w:r>
              <w:rPr>
                <w:rFonts w:ascii="Arial" w:hAnsi="Arial" w:eastAsia="Arial"/>
                <w:b w:val="0"/>
                <w:sz w:val="15"/>
              </w:rPr>
              <w:t>Có</w:t>
            </w:r>
          </w:p>
        </w:tc>
        <w:tc>
          <w:tcPr>
            <w:tcW w:type="dxa" w:w="1152"/>
            <w:shd w:fill="F1F5F9"/>
            <w:vAlign w:val="center"/>
          </w:tcPr>
          <w:p>
            <w:pPr>
              <w:spacing w:after="0" w:before="0" w:line="245" w:lineRule="auto"/>
            </w:pPr>
            <w:r/>
            <w:r>
              <w:rPr>
                <w:rFonts w:ascii="Arial" w:hAnsi="Arial" w:eastAsia="Arial"/>
                <w:b w:val="0"/>
                <w:sz w:val="15"/>
              </w:rPr>
              <w:t>Có</w:t>
            </w:r>
          </w:p>
        </w:tc>
        <w:tc>
          <w:tcPr>
            <w:tcW w:type="dxa" w:w="1296"/>
            <w:shd w:fill="F1F5F9"/>
            <w:vAlign w:val="center"/>
          </w:tcPr>
          <w:p>
            <w:pPr>
              <w:spacing w:after="0" w:before="0" w:line="245" w:lineRule="auto"/>
            </w:pPr>
            <w:r/>
            <w:r>
              <w:rPr>
                <w:rFonts w:ascii="Arial" w:hAnsi="Arial" w:eastAsia="Arial"/>
                <w:b w:val="0"/>
                <w:sz w:val="15"/>
              </w:rPr>
              <w:t>Có</w:t>
            </w:r>
          </w:p>
        </w:tc>
        <w:tc>
          <w:tcPr>
            <w:tcW w:type="dxa" w:w="1224"/>
            <w:shd w:fill="F1F5F9"/>
            <w:vAlign w:val="center"/>
          </w:tcPr>
          <w:p>
            <w:pPr>
              <w:spacing w:after="0" w:before="0" w:line="245" w:lineRule="auto"/>
            </w:pPr>
            <w:r/>
            <w:r>
              <w:rPr>
                <w:rFonts w:ascii="Arial" w:hAnsi="Arial" w:eastAsia="Arial"/>
                <w:b w:val="0"/>
                <w:sz w:val="15"/>
              </w:rPr>
              <w:t>Không</w:t>
            </w:r>
          </w:p>
        </w:tc>
        <w:tc>
          <w:tcPr>
            <w:tcW w:type="dxa" w:w="4320"/>
            <w:shd w:fill="F1F5F9"/>
            <w:vAlign w:val="center"/>
          </w:tcPr>
          <w:p>
            <w:pPr>
              <w:spacing w:after="0" w:before="0" w:line="245" w:lineRule="auto"/>
            </w:pPr>
            <w:r/>
            <w:r>
              <w:rPr>
                <w:rFonts w:ascii="Arial" w:hAnsi="Arial" w:eastAsia="Arial"/>
                <w:b w:val="0"/>
                <w:sz w:val="15"/>
              </w:rPr>
              <w:t>Từ chối: đã đăng ký môn trong kỳ</w:t>
            </w:r>
          </w:p>
        </w:tc>
        <w:tc>
          <w:tcPr>
            <w:tcW w:type="dxa" w:w="4320"/>
            <w:shd w:fill="F1F5F9"/>
            <w:vAlign w:val="center"/>
          </w:tcPr>
          <w:p>
            <w:pPr>
              <w:spacing w:after="0" w:before="0" w:line="245" w:lineRule="auto"/>
            </w:pPr>
            <w:r/>
            <w:r>
              <w:rPr>
                <w:rFonts w:ascii="Arial" w:hAnsi="Arial" w:eastAsia="Arial"/>
                <w:b w:val="0"/>
                <w:sz w:val="15"/>
              </w:rPr>
              <w:t>Frontend báo nhầm đã đăng ký lớp này</w:t>
            </w:r>
          </w:p>
        </w:tc>
      </w:tr>
      <w:tr>
        <w:tc>
          <w:tcPr>
            <w:tcW w:type="dxa" w:w="936"/>
            <w:vAlign w:val="center"/>
          </w:tcPr>
          <w:p>
            <w:pPr>
              <w:spacing w:after="0" w:before="0" w:line="245" w:lineRule="auto"/>
            </w:pPr>
            <w:r/>
            <w:r>
              <w:rPr>
                <w:rFonts w:ascii="Arial" w:hAnsi="Arial" w:eastAsia="Arial"/>
                <w:b/>
                <w:color w:val="17365D"/>
                <w:sz w:val="15"/>
              </w:rPr>
              <w:t>F35</w:t>
            </w:r>
          </w:p>
        </w:tc>
        <w:tc>
          <w:tcPr>
            <w:tcW w:type="dxa" w:w="1152"/>
            <w:vAlign w:val="center"/>
          </w:tcPr>
          <w:p>
            <w:pPr>
              <w:spacing w:after="0" w:before="0" w:line="245" w:lineRule="auto"/>
            </w:pPr>
            <w:r/>
            <w:r>
              <w:rPr>
                <w:rFonts w:ascii="Arial" w:hAnsi="Arial" w:eastAsia="Arial"/>
                <w:b w:val="0"/>
                <w:sz w:val="15"/>
              </w:rPr>
              <w:t>Có</w:t>
            </w:r>
          </w:p>
        </w:tc>
        <w:tc>
          <w:tcPr>
            <w:tcW w:type="dxa" w:w="1152"/>
            <w:vAlign w:val="center"/>
          </w:tcPr>
          <w:p>
            <w:pPr>
              <w:spacing w:after="0" w:before="0" w:line="245" w:lineRule="auto"/>
            </w:pPr>
            <w:r/>
            <w:r>
              <w:rPr>
                <w:rFonts w:ascii="Arial" w:hAnsi="Arial" w:eastAsia="Arial"/>
                <w:b w:val="0"/>
                <w:sz w:val="15"/>
              </w:rPr>
              <w:t>Có</w:t>
            </w:r>
          </w:p>
        </w:tc>
        <w:tc>
          <w:tcPr>
            <w:tcW w:type="dxa" w:w="1296"/>
            <w:vAlign w:val="center"/>
          </w:tcPr>
          <w:p>
            <w:pPr>
              <w:spacing w:after="0" w:before="0" w:line="245" w:lineRule="auto"/>
            </w:pPr>
            <w:r/>
            <w:r>
              <w:rPr>
                <w:rFonts w:ascii="Arial" w:hAnsi="Arial" w:eastAsia="Arial"/>
                <w:b w:val="0"/>
                <w:sz w:val="15"/>
              </w:rPr>
              <w:t>Không</w:t>
            </w:r>
          </w:p>
        </w:tc>
        <w:tc>
          <w:tcPr>
            <w:tcW w:type="dxa" w:w="1224"/>
            <w:vAlign w:val="center"/>
          </w:tcPr>
          <w:p>
            <w:pPr>
              <w:spacing w:after="0" w:before="0" w:line="245" w:lineRule="auto"/>
            </w:pPr>
            <w:r/>
            <w:r>
              <w:rPr>
                <w:rFonts w:ascii="Arial" w:hAnsi="Arial" w:eastAsia="Arial"/>
                <w:b w:val="0"/>
                <w:sz w:val="15"/>
              </w:rPr>
              <w:t>Có</w:t>
            </w:r>
          </w:p>
        </w:tc>
        <w:tc>
          <w:tcPr>
            <w:tcW w:type="dxa" w:w="4320"/>
            <w:vAlign w:val="center"/>
          </w:tcPr>
          <w:p>
            <w:pPr>
              <w:spacing w:after="0" w:before="0" w:line="245" w:lineRule="auto"/>
            </w:pPr>
            <w:r/>
            <w:r>
              <w:rPr>
                <w:rFonts w:ascii="Arial" w:hAnsi="Arial" w:eastAsia="Arial"/>
                <w:b w:val="0"/>
                <w:sz w:val="15"/>
              </w:rPr>
              <w:t>Từ chối: nêu lớp và khung giờ trùng</w:t>
            </w:r>
          </w:p>
        </w:tc>
        <w:tc>
          <w:tcPr>
            <w:tcW w:type="dxa" w:w="4320"/>
            <w:vAlign w:val="center"/>
          </w:tcPr>
          <w:p>
            <w:pPr>
              <w:spacing w:after="0" w:before="0" w:line="245" w:lineRule="auto"/>
            </w:pPr>
            <w:r/>
            <w:r>
              <w:rPr>
                <w:rFonts w:ascii="Arial" w:hAnsi="Arial" w:eastAsia="Arial"/>
                <w:b w:val="0"/>
                <w:sz w:val="15"/>
              </w:rPr>
              <w:t>API báo nhầm lớp đã đóng</w:t>
            </w:r>
          </w:p>
        </w:tc>
      </w:tr>
      <w:tr>
        <w:tc>
          <w:tcPr>
            <w:tcW w:type="dxa" w:w="936"/>
            <w:shd w:fill="F1F5F9"/>
            <w:vAlign w:val="center"/>
          </w:tcPr>
          <w:p>
            <w:pPr>
              <w:spacing w:after="0" w:before="0" w:line="245" w:lineRule="auto"/>
            </w:pPr>
            <w:r/>
            <w:r>
              <w:rPr>
                <w:rFonts w:ascii="Arial" w:hAnsi="Arial" w:eastAsia="Arial"/>
                <w:b/>
                <w:color w:val="17365D"/>
                <w:sz w:val="15"/>
              </w:rPr>
              <w:t>F36*</w:t>
            </w:r>
          </w:p>
        </w:tc>
        <w:tc>
          <w:tcPr>
            <w:tcW w:type="dxa" w:w="1152"/>
            <w:shd w:fill="F1F5F9"/>
            <w:vAlign w:val="center"/>
          </w:tcPr>
          <w:p>
            <w:pPr>
              <w:spacing w:after="0" w:before="0" w:line="245" w:lineRule="auto"/>
            </w:pPr>
            <w:r/>
            <w:r>
              <w:rPr>
                <w:rFonts w:ascii="Arial" w:hAnsi="Arial" w:eastAsia="Arial"/>
                <w:b w:val="0"/>
                <w:sz w:val="15"/>
              </w:rPr>
              <w:t>Không</w:t>
            </w:r>
          </w:p>
        </w:tc>
        <w:tc>
          <w:tcPr>
            <w:tcW w:type="dxa" w:w="1152"/>
            <w:shd w:fill="F1F5F9"/>
            <w:vAlign w:val="center"/>
          </w:tcPr>
          <w:p>
            <w:pPr>
              <w:spacing w:after="0" w:before="0" w:line="245" w:lineRule="auto"/>
            </w:pPr>
            <w:r/>
            <w:r>
              <w:rPr>
                <w:rFonts w:ascii="Arial" w:hAnsi="Arial" w:eastAsia="Arial"/>
                <w:b w:val="0"/>
                <w:sz w:val="15"/>
              </w:rPr>
              <w:t>—</w:t>
            </w:r>
          </w:p>
        </w:tc>
        <w:tc>
          <w:tcPr>
            <w:tcW w:type="dxa" w:w="1296"/>
            <w:shd w:fill="F1F5F9"/>
            <w:vAlign w:val="center"/>
          </w:tcPr>
          <w:p>
            <w:pPr>
              <w:spacing w:after="0" w:before="0" w:line="245" w:lineRule="auto"/>
            </w:pPr>
            <w:r/>
            <w:r>
              <w:rPr>
                <w:rFonts w:ascii="Arial" w:hAnsi="Arial" w:eastAsia="Arial"/>
                <w:b w:val="0"/>
                <w:sz w:val="15"/>
              </w:rPr>
              <w:t>—</w:t>
            </w:r>
          </w:p>
        </w:tc>
        <w:tc>
          <w:tcPr>
            <w:tcW w:type="dxa" w:w="1224"/>
            <w:shd w:fill="F1F5F9"/>
            <w:vAlign w:val="center"/>
          </w:tcPr>
          <w:p>
            <w:pPr>
              <w:spacing w:after="0" w:before="0" w:line="245" w:lineRule="auto"/>
            </w:pPr>
            <w:r/>
            <w:r>
              <w:rPr>
                <w:rFonts w:ascii="Arial" w:hAnsi="Arial" w:eastAsia="Arial"/>
                <w:b w:val="0"/>
                <w:sz w:val="15"/>
              </w:rPr>
              <w:t>—</w:t>
            </w:r>
          </w:p>
        </w:tc>
        <w:tc>
          <w:tcPr>
            <w:tcW w:type="dxa" w:w="4320"/>
            <w:shd w:fill="F1F5F9"/>
            <w:vAlign w:val="center"/>
          </w:tcPr>
          <w:p>
            <w:pPr>
              <w:spacing w:after="0" w:before="0" w:line="245" w:lineRule="auto"/>
            </w:pPr>
            <w:r/>
            <w:r>
              <w:rPr>
                <w:rFonts w:ascii="Arial" w:hAnsi="Arial" w:eastAsia="Arial"/>
                <w:b w:val="0"/>
                <w:sz w:val="15"/>
              </w:rPr>
              <w:t>Không cho hủy đăng ký lớp đã đóng</w:t>
            </w:r>
          </w:p>
        </w:tc>
        <w:tc>
          <w:tcPr>
            <w:tcW w:type="dxa" w:w="4320"/>
            <w:shd w:fill="F1F5F9"/>
            <w:vAlign w:val="center"/>
          </w:tcPr>
          <w:p>
            <w:pPr>
              <w:spacing w:after="0" w:before="0" w:line="245" w:lineRule="auto"/>
            </w:pPr>
            <w:r/>
            <w:r>
              <w:rPr>
                <w:rFonts w:ascii="Arial" w:hAnsi="Arial" w:eastAsia="Arial"/>
                <w:b w:val="0"/>
                <w:sz w:val="15"/>
              </w:rPr>
              <w:t>Frontend báo hủy thành công</w:t>
            </w:r>
          </w:p>
        </w:tc>
      </w:tr>
      <w:tr>
        <w:tc>
          <w:tcPr>
            <w:tcW w:type="dxa" w:w="936"/>
            <w:vAlign w:val="center"/>
          </w:tcPr>
          <w:p>
            <w:pPr>
              <w:spacing w:after="0" w:before="0" w:line="245" w:lineRule="auto"/>
            </w:pPr>
            <w:r/>
            <w:r>
              <w:rPr>
                <w:rFonts w:ascii="Arial" w:hAnsi="Arial" w:eastAsia="Arial"/>
                <w:b/>
                <w:color w:val="17365D"/>
                <w:sz w:val="15"/>
              </w:rPr>
              <w:t>API-REG-01</w:t>
            </w:r>
          </w:p>
        </w:tc>
        <w:tc>
          <w:tcPr>
            <w:tcW w:type="dxa" w:w="1152"/>
            <w:vAlign w:val="center"/>
          </w:tcPr>
          <w:p>
            <w:pPr>
              <w:spacing w:after="0" w:before="0" w:line="245" w:lineRule="auto"/>
            </w:pPr>
            <w:r/>
            <w:r>
              <w:rPr>
                <w:rFonts w:ascii="Arial" w:hAnsi="Arial" w:eastAsia="Arial"/>
                <w:b w:val="0"/>
                <w:sz w:val="15"/>
              </w:rPr>
              <w:t>Có</w:t>
            </w:r>
          </w:p>
        </w:tc>
        <w:tc>
          <w:tcPr>
            <w:tcW w:type="dxa" w:w="1152"/>
            <w:vAlign w:val="center"/>
          </w:tcPr>
          <w:p>
            <w:pPr>
              <w:spacing w:after="0" w:before="0" w:line="245" w:lineRule="auto"/>
            </w:pPr>
            <w:r/>
            <w:r>
              <w:rPr>
                <w:rFonts w:ascii="Arial" w:hAnsi="Arial" w:eastAsia="Arial"/>
                <w:b w:val="0"/>
                <w:sz w:val="15"/>
              </w:rPr>
              <w:t>Không</w:t>
            </w:r>
          </w:p>
        </w:tc>
        <w:tc>
          <w:tcPr>
            <w:tcW w:type="dxa" w:w="1296"/>
            <w:vAlign w:val="center"/>
          </w:tcPr>
          <w:p>
            <w:pPr>
              <w:spacing w:after="0" w:before="0" w:line="245" w:lineRule="auto"/>
            </w:pPr>
            <w:r/>
            <w:r>
              <w:rPr>
                <w:rFonts w:ascii="Arial" w:hAnsi="Arial" w:eastAsia="Arial"/>
                <w:b w:val="0"/>
                <w:sz w:val="15"/>
              </w:rPr>
              <w:t>Không</w:t>
            </w:r>
          </w:p>
        </w:tc>
        <w:tc>
          <w:tcPr>
            <w:tcW w:type="dxa" w:w="1224"/>
            <w:vAlign w:val="center"/>
          </w:tcPr>
          <w:p>
            <w:pPr>
              <w:spacing w:after="0" w:before="0" w:line="245" w:lineRule="auto"/>
            </w:pPr>
            <w:r/>
            <w:r>
              <w:rPr>
                <w:rFonts w:ascii="Arial" w:hAnsi="Arial" w:eastAsia="Arial"/>
                <w:b w:val="0"/>
                <w:sz w:val="15"/>
              </w:rPr>
              <w:t>Không</w:t>
            </w:r>
          </w:p>
        </w:tc>
        <w:tc>
          <w:tcPr>
            <w:tcW w:type="dxa" w:w="4320"/>
            <w:vAlign w:val="center"/>
          </w:tcPr>
          <w:p>
            <w:pPr>
              <w:spacing w:after="0" w:before="0" w:line="245" w:lineRule="auto"/>
            </w:pPr>
            <w:r/>
            <w:r>
              <w:rPr>
                <w:rFonts w:ascii="Arial" w:hAnsi="Arial" w:eastAsia="Arial"/>
                <w:b w:val="0"/>
                <w:sz w:val="15"/>
              </w:rPr>
              <w:t>Từ chối vì lớp đủ sĩ số</w:t>
            </w:r>
          </w:p>
        </w:tc>
        <w:tc>
          <w:tcPr>
            <w:tcW w:type="dxa" w:w="4320"/>
            <w:vAlign w:val="center"/>
          </w:tcPr>
          <w:p>
            <w:pPr>
              <w:spacing w:after="0" w:before="0" w:line="245" w:lineRule="auto"/>
            </w:pPr>
            <w:r/>
            <w:r>
              <w:rPr>
                <w:rFonts w:ascii="Arial" w:hAnsi="Arial" w:eastAsia="Arial"/>
                <w:b w:val="0"/>
                <w:sz w:val="15"/>
              </w:rPr>
              <w:t>API nhận đăng ký vượt sĩ số</w:t>
            </w:r>
          </w:p>
        </w:tc>
      </w:tr>
      <w:tr>
        <w:tc>
          <w:tcPr>
            <w:tcW w:type="dxa" w:w="936"/>
            <w:shd w:fill="F1F5F9"/>
            <w:vAlign w:val="center"/>
          </w:tcPr>
          <w:p>
            <w:pPr>
              <w:spacing w:after="0" w:before="0" w:line="245" w:lineRule="auto"/>
            </w:pPr>
            <w:r/>
            <w:r>
              <w:rPr>
                <w:rFonts w:ascii="Arial" w:hAnsi="Arial" w:eastAsia="Arial"/>
                <w:b/>
                <w:color w:val="17365D"/>
                <w:sz w:val="15"/>
              </w:rPr>
              <w:t>API-REG-02</w:t>
            </w:r>
          </w:p>
        </w:tc>
        <w:tc>
          <w:tcPr>
            <w:tcW w:type="dxa" w:w="1152"/>
            <w:shd w:fill="F1F5F9"/>
            <w:vAlign w:val="center"/>
          </w:tcPr>
          <w:p>
            <w:pPr>
              <w:spacing w:after="0" w:before="0" w:line="245" w:lineRule="auto"/>
            </w:pPr>
            <w:r/>
            <w:r>
              <w:rPr>
                <w:rFonts w:ascii="Arial" w:hAnsi="Arial" w:eastAsia="Arial"/>
                <w:b w:val="0"/>
                <w:sz w:val="15"/>
              </w:rPr>
              <w:t>Không</w:t>
            </w:r>
          </w:p>
        </w:tc>
        <w:tc>
          <w:tcPr>
            <w:tcW w:type="dxa" w:w="1152"/>
            <w:shd w:fill="F1F5F9"/>
            <w:vAlign w:val="center"/>
          </w:tcPr>
          <w:p>
            <w:pPr>
              <w:spacing w:after="0" w:before="0" w:line="245" w:lineRule="auto"/>
            </w:pPr>
            <w:r/>
            <w:r>
              <w:rPr>
                <w:rFonts w:ascii="Arial" w:hAnsi="Arial" w:eastAsia="Arial"/>
                <w:b w:val="0"/>
                <w:sz w:val="15"/>
              </w:rPr>
              <w:t>—</w:t>
            </w:r>
          </w:p>
        </w:tc>
        <w:tc>
          <w:tcPr>
            <w:tcW w:type="dxa" w:w="1296"/>
            <w:shd w:fill="F1F5F9"/>
            <w:vAlign w:val="center"/>
          </w:tcPr>
          <w:p>
            <w:pPr>
              <w:spacing w:after="0" w:before="0" w:line="245" w:lineRule="auto"/>
            </w:pPr>
            <w:r/>
            <w:r>
              <w:rPr>
                <w:rFonts w:ascii="Arial" w:hAnsi="Arial" w:eastAsia="Arial"/>
                <w:b w:val="0"/>
                <w:sz w:val="15"/>
              </w:rPr>
              <w:t>Không</w:t>
            </w:r>
          </w:p>
        </w:tc>
        <w:tc>
          <w:tcPr>
            <w:tcW w:type="dxa" w:w="1224"/>
            <w:shd w:fill="F1F5F9"/>
            <w:vAlign w:val="center"/>
          </w:tcPr>
          <w:p>
            <w:pPr>
              <w:spacing w:after="0" w:before="0" w:line="245" w:lineRule="auto"/>
            </w:pPr>
            <w:r/>
            <w:r>
              <w:rPr>
                <w:rFonts w:ascii="Arial" w:hAnsi="Arial" w:eastAsia="Arial"/>
                <w:b w:val="0"/>
                <w:sz w:val="15"/>
              </w:rPr>
              <w:t>Không</w:t>
            </w:r>
          </w:p>
        </w:tc>
        <w:tc>
          <w:tcPr>
            <w:tcW w:type="dxa" w:w="4320"/>
            <w:shd w:fill="F1F5F9"/>
            <w:vAlign w:val="center"/>
          </w:tcPr>
          <w:p>
            <w:pPr>
              <w:spacing w:after="0" w:before="0" w:line="245" w:lineRule="auto"/>
            </w:pPr>
            <w:r/>
            <w:r>
              <w:rPr>
                <w:rFonts w:ascii="Arial" w:hAnsi="Arial" w:eastAsia="Arial"/>
                <w:b w:val="0"/>
                <w:sz w:val="15"/>
              </w:rPr>
              <w:t>Từ chối vì lớp đóng</w:t>
            </w:r>
          </w:p>
        </w:tc>
        <w:tc>
          <w:tcPr>
            <w:tcW w:type="dxa" w:w="4320"/>
            <w:shd w:fill="F1F5F9"/>
            <w:vAlign w:val="center"/>
          </w:tcPr>
          <w:p>
            <w:pPr>
              <w:spacing w:after="0" w:before="0" w:line="245" w:lineRule="auto"/>
            </w:pPr>
            <w:r/>
            <w:r>
              <w:rPr>
                <w:rFonts w:ascii="Arial" w:hAnsi="Arial" w:eastAsia="Arial"/>
                <w:b w:val="0"/>
                <w:sz w:val="15"/>
              </w:rPr>
              <w:t>API nhận đăng ký lớp đóng</w:t>
            </w:r>
          </w:p>
        </w:tc>
      </w:tr>
    </w:tbl>
    <w:p>
      <w:r>
        <w:t>F36 là ca hủy đăng ký sau khi lớp được đóng. Ca này kiểm tra quyết định “cho hủy/không cho hủy”, không phải đăng ký mới.</w:t>
      </w:r>
    </w:p>
    <w:p>
      <w:pPr>
        <w:pStyle w:val="Heading1"/>
      </w:pPr>
      <w:r>
        <w:t>Hướng dẫn chạy và chụp minh chứng</w:t>
      </w:r>
    </w:p>
    <w:p>
      <w:pPr>
        <w:pStyle w:val="ListBullet"/>
      </w:pPr>
      <w:r>
        <w:t>Đăng nhập bằng tài khoản giảng viên để chạy F05–F32. Chuẩn bị trước mã môn/lớp đã tồn tại, sinh viên đã đăng ký và bản ghi điểm trùng cho các ca tương ứng.</w:t>
      </w:r>
    </w:p>
    <w:p>
      <w:pPr>
        <w:pStyle w:val="ListBullet"/>
      </w:pPr>
      <w:r>
        <w:t>Đăng nhập bằng tài khoản sinh viên để chạy F33–F36. Với F34 chọn lớp khác cùng môn/học kỳ; với F36 cần đăng ký lớp trước, sau đó giảng viên đóng lớp.</w:t>
      </w:r>
    </w:p>
    <w:p>
      <w:pPr>
        <w:pStyle w:val="ListBullet"/>
      </w:pPr>
      <w:r>
        <w:t>Dùng Postman/Thunder Client với token sinh viên để chạy F33, F35, API-REG-01 và API-REG-02. Sinh viên thử phải chưa đăng ký đối tượng tương ứng và không bị vướng điều kiện khác ngoài điều kiện đang kiểm tra.</w:t>
      </w:r>
    </w:p>
    <w:p>
      <w:pPr>
        <w:pStyle w:val="ListBullet"/>
      </w:pPr>
      <w:r>
        <w:t>Với mỗi ca, chụp dữ liệu đầu vào, thông báo hoặc response API và trạng thái danh sách sau thao tác. Đặc biệt với thông báo giả “thành công”, xác nhận bản ghi không đổi để chứng minh lỗi nằm ở nội dung thông báo.</w:t>
      </w:r>
    </w:p>
    <w:p>
      <w:pPr>
        <w:pStyle w:val="Heading1"/>
      </w:pPr>
      <w:r>
        <w:t>Các trường hợp không giả lập lỗi</w:t>
      </w:r>
    </w:p>
    <w:p>
      <w:r>
        <w:t>Mã môn học dài đúng 20 ký tự vẫn hợp lệ. Điểm giữa kỳ và cuối kỳ nhận giá trị từ 0 đến 10, bao gồm cả 10. Các ca BVA trong danh sách chỉ áp dụng cho phòng học và học kỳ.</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40 ca kiểm thử thủ công</dc:title>
  <dc:subject>Phân vùng tương đương, phân tích giá trị biên và bảng quyết định</dc:subject>
  <dc:creator>Student Management QA</dc:creator>
  <cp:keywords/>
  <dc:description>generated by python-docx</dc:description>
  <cp:lastModifiedBy/>
  <cp:revision>1</cp:revision>
  <dcterms:created xsi:type="dcterms:W3CDTF">2013-12-23T23:15:00Z</dcterms:created>
  <dcterms:modified xsi:type="dcterms:W3CDTF">2013-12-23T23:15:00Z</dcterms:modified>
  <cp:category/>
</cp:coreProperties>
</file>