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CF57" w14:textId="3A6B87DA" w:rsidR="00734C83" w:rsidRDefault="00F72261">
      <w:pPr>
        <w:rPr>
          <w:lang w:val="en-US"/>
        </w:rPr>
      </w:pPr>
      <w:r>
        <w:rPr>
          <w:lang w:val="en-US"/>
        </w:rPr>
        <w:t xml:space="preserve">Dataset, Pre-processing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Performance Metrics</w:t>
      </w:r>
    </w:p>
    <w:p w14:paraId="35CC822F" w14:textId="2B922BF6" w:rsidR="00F72261" w:rsidRDefault="00F72261">
      <w:pPr>
        <w:rPr>
          <w:lang w:val="en-US"/>
        </w:rPr>
      </w:pPr>
      <w:r>
        <w:rPr>
          <w:lang w:val="en-US"/>
        </w:rPr>
        <w:t>4.1 Datasets</w:t>
      </w:r>
    </w:p>
    <w:p w14:paraId="5F6350F7" w14:textId="4A3ECF74" w:rsidR="00F72261" w:rsidRDefault="00F72261">
      <w:pPr>
        <w:rPr>
          <w:lang w:val="en-US"/>
        </w:rPr>
      </w:pPr>
      <w:r>
        <w:rPr>
          <w:lang w:val="en-US"/>
        </w:rPr>
        <w:t xml:space="preserve">The models are experimented on three datasets: KDD’99, CIC-IDS-2017 and </w:t>
      </w:r>
      <w:proofErr w:type="spellStart"/>
      <w:r>
        <w:rPr>
          <w:lang w:val="en-US"/>
        </w:rPr>
        <w:t>ToN_IoT</w:t>
      </w:r>
      <w:proofErr w:type="spellEnd"/>
      <w:r>
        <w:rPr>
          <w:lang w:val="en-US"/>
        </w:rPr>
        <w:t xml:space="preserve"> dataset. All of them are publicly available and widely used in Network Intrusion Detection Domain.</w:t>
      </w:r>
    </w:p>
    <w:p w14:paraId="4D45B884" w14:textId="3C7BC717" w:rsidR="00F72261" w:rsidRDefault="00F72261">
      <w:pPr>
        <w:rPr>
          <w:lang w:val="en-US"/>
        </w:rPr>
      </w:pPr>
      <w:r>
        <w:rPr>
          <w:lang w:val="en-US"/>
        </w:rPr>
        <w:t xml:space="preserve">4.1.1 </w:t>
      </w:r>
    </w:p>
    <w:p w14:paraId="33BB46D4" w14:textId="607277B4" w:rsidR="00F72261" w:rsidRDefault="00F72261">
      <w:pPr>
        <w:rPr>
          <w:lang w:val="en-US"/>
        </w:rPr>
      </w:pPr>
      <w:r>
        <w:rPr>
          <w:lang w:val="en-US"/>
        </w:rPr>
        <w:t>KDD’99 dataset</w:t>
      </w:r>
    </w:p>
    <w:p w14:paraId="6BA1852A" w14:textId="77777777" w:rsidR="00F72261" w:rsidRDefault="00F72261">
      <w:pPr>
        <w:rPr>
          <w:lang w:val="en-US"/>
        </w:rPr>
      </w:pPr>
    </w:p>
    <w:p w14:paraId="0B75777B" w14:textId="77777777" w:rsidR="00F72261" w:rsidRPr="00F72261" w:rsidRDefault="00F72261">
      <w:pPr>
        <w:rPr>
          <w:lang w:val="en-US"/>
        </w:rPr>
      </w:pPr>
    </w:p>
    <w:sectPr w:rsidR="00F72261" w:rsidRPr="00F7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1"/>
    <w:rsid w:val="00734C83"/>
    <w:rsid w:val="008623ED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9DDC4"/>
  <w15:chartTrackingRefBased/>
  <w15:docId w15:val="{1EBD23BF-BFB4-8047-BBE1-351A8FBB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</cp:revision>
  <dcterms:created xsi:type="dcterms:W3CDTF">2023-12-20T03:54:00Z</dcterms:created>
  <dcterms:modified xsi:type="dcterms:W3CDTF">2023-12-20T04:01:00Z</dcterms:modified>
</cp:coreProperties>
</file>