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C39C" w14:textId="77777777"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2C8B0B92" w14:textId="77777777" w:rsidR="00A511B1" w:rsidRDefault="00A511B1" w:rsidP="002002B1">
      <w:pPr>
        <w:ind w:left="360"/>
        <w:rPr>
          <w:rFonts w:ascii="Helvetica Neue" w:hAnsi="Helvetica Neue"/>
          <w:color w:val="1F1F1F"/>
          <w:shd w:val="clear" w:color="auto" w:fill="FFFFFF"/>
        </w:rPr>
      </w:pPr>
    </w:p>
    <w:p w14:paraId="71B5F54C" w14:textId="77777777" w:rsidR="00A511B1" w:rsidRDefault="00A511B1" w:rsidP="002002B1">
      <w:pPr>
        <w:ind w:left="360"/>
        <w:rPr>
          <w:rFonts w:ascii="Helvetica Neue" w:hAnsi="Helvetica Neue"/>
          <w:color w:val="1F1F1F"/>
          <w:shd w:val="clear" w:color="auto" w:fill="FFFFFF"/>
        </w:rPr>
      </w:pPr>
    </w:p>
    <w:p w14:paraId="7A7E110C" w14:textId="77777777" w:rsidR="00A511B1" w:rsidRDefault="00A511B1" w:rsidP="002002B1">
      <w:pPr>
        <w:ind w:left="360"/>
        <w:rPr>
          <w:rFonts w:ascii="Helvetica Neue" w:hAnsi="Helvetica Neue"/>
          <w:color w:val="1F1F1F"/>
          <w:shd w:val="clear" w:color="auto" w:fill="FFFFFF"/>
        </w:rPr>
      </w:pPr>
    </w:p>
    <w:p w14:paraId="10139DE8" w14:textId="77777777" w:rsidR="00A511B1" w:rsidRDefault="00A511B1" w:rsidP="002002B1">
      <w:pPr>
        <w:ind w:left="360"/>
        <w:rPr>
          <w:rFonts w:ascii="Helvetica Neue" w:hAnsi="Helvetica Neue"/>
          <w:color w:val="1F1F1F"/>
          <w:shd w:val="clear" w:color="auto" w:fill="FFFFFF"/>
        </w:rPr>
      </w:pPr>
    </w:p>
    <w:p w14:paraId="477220D8" w14:textId="77777777" w:rsidR="00A511B1" w:rsidRDefault="00A511B1" w:rsidP="002002B1">
      <w:pPr>
        <w:ind w:left="360"/>
        <w:rPr>
          <w:rFonts w:ascii="Helvetica Neue" w:hAnsi="Helvetica Neue"/>
          <w:color w:val="1F1F1F"/>
          <w:shd w:val="clear" w:color="auto" w:fill="FFFFFF"/>
        </w:rPr>
      </w:pPr>
    </w:p>
    <w:p w14:paraId="691FD6BE" w14:textId="77777777" w:rsidR="00A511B1" w:rsidRDefault="00A511B1" w:rsidP="002002B1">
      <w:pPr>
        <w:ind w:left="360"/>
        <w:rPr>
          <w:rFonts w:ascii="Helvetica Neue" w:hAnsi="Helvetica Neue"/>
          <w:color w:val="1F1F1F"/>
          <w:shd w:val="clear" w:color="auto" w:fill="FFFFFF"/>
        </w:rPr>
      </w:pPr>
    </w:p>
    <w:p w14:paraId="53A40873" w14:textId="77777777" w:rsidR="00A511B1" w:rsidRDefault="00A511B1" w:rsidP="002002B1">
      <w:pPr>
        <w:ind w:left="360"/>
        <w:rPr>
          <w:rFonts w:ascii="Helvetica Neue" w:hAnsi="Helvetica Neue"/>
          <w:color w:val="1F1F1F"/>
          <w:shd w:val="clear" w:color="auto" w:fill="FFFFFF"/>
        </w:rPr>
      </w:pPr>
    </w:p>
    <w:p w14:paraId="2C1E6E56" w14:textId="77777777" w:rsidR="00A511B1" w:rsidRDefault="00A511B1" w:rsidP="002002B1">
      <w:pPr>
        <w:ind w:left="360"/>
        <w:rPr>
          <w:rFonts w:ascii="Helvetica Neue" w:hAnsi="Helvetica Neue"/>
          <w:color w:val="1F1F1F"/>
          <w:shd w:val="clear" w:color="auto" w:fill="FFFFFF"/>
        </w:rPr>
      </w:pPr>
    </w:p>
    <w:p w14:paraId="7055F809" w14:textId="77777777" w:rsidR="00A511B1" w:rsidRDefault="00A511B1" w:rsidP="002002B1">
      <w:pPr>
        <w:ind w:left="360"/>
        <w:rPr>
          <w:rFonts w:ascii="Helvetica Neue" w:hAnsi="Helvetica Neue"/>
          <w:color w:val="1F1F1F"/>
          <w:shd w:val="clear" w:color="auto" w:fill="FFFFFF"/>
        </w:rPr>
      </w:pPr>
    </w:p>
    <w:p w14:paraId="407CCAA9" w14:textId="77777777" w:rsidR="00A511B1" w:rsidRDefault="00A511B1" w:rsidP="002002B1">
      <w:pPr>
        <w:ind w:left="360"/>
        <w:rPr>
          <w:rFonts w:ascii="Helvetica Neue" w:hAnsi="Helvetica Neue"/>
          <w:color w:val="1F1F1F"/>
          <w:shd w:val="clear" w:color="auto" w:fill="FFFFFF"/>
        </w:rPr>
      </w:pPr>
    </w:p>
    <w:p w14:paraId="1B2C2911" w14:textId="77777777" w:rsidR="00A511B1" w:rsidRDefault="00A511B1" w:rsidP="002002B1">
      <w:pPr>
        <w:ind w:left="360"/>
        <w:rPr>
          <w:rFonts w:ascii="Helvetica Neue" w:hAnsi="Helvetica Neue"/>
          <w:color w:val="1F1F1F"/>
          <w:shd w:val="clear" w:color="auto" w:fill="FFFFFF"/>
        </w:rPr>
      </w:pPr>
    </w:p>
    <w:p w14:paraId="3CA9ED6E" w14:textId="77777777" w:rsidR="00A511B1" w:rsidRDefault="00A511B1" w:rsidP="002002B1">
      <w:pPr>
        <w:ind w:left="360"/>
        <w:rPr>
          <w:rFonts w:ascii="Helvetica Neue" w:hAnsi="Helvetica Neue"/>
          <w:color w:val="1F1F1F"/>
          <w:shd w:val="clear" w:color="auto" w:fill="FFFFFF"/>
        </w:rPr>
      </w:pPr>
    </w:p>
    <w:p w14:paraId="39A44B53" w14:textId="77777777" w:rsidR="00A511B1" w:rsidRDefault="00A511B1" w:rsidP="002002B1">
      <w:pPr>
        <w:ind w:left="360"/>
        <w:rPr>
          <w:rFonts w:ascii="Helvetica Neue" w:hAnsi="Helvetica Neue"/>
          <w:color w:val="1F1F1F"/>
          <w:shd w:val="clear" w:color="auto" w:fill="FFFFFF"/>
        </w:rPr>
      </w:pPr>
    </w:p>
    <w:p w14:paraId="34D2FE40" w14:textId="77777777" w:rsidR="00A511B1" w:rsidRDefault="00A511B1" w:rsidP="002002B1">
      <w:pPr>
        <w:ind w:left="360"/>
        <w:rPr>
          <w:rFonts w:ascii="Helvetica Neue" w:hAnsi="Helvetica Neue"/>
          <w:color w:val="1F1F1F"/>
          <w:shd w:val="clear" w:color="auto" w:fill="FFFFFF"/>
        </w:rPr>
      </w:pPr>
    </w:p>
    <w:p w14:paraId="0758089A" w14:textId="77777777" w:rsidR="00A511B1" w:rsidRDefault="00A511B1" w:rsidP="002002B1">
      <w:pPr>
        <w:ind w:left="360"/>
        <w:rPr>
          <w:rFonts w:ascii="Helvetica Neue" w:hAnsi="Helvetica Neue"/>
          <w:color w:val="1F1F1F"/>
          <w:shd w:val="clear" w:color="auto" w:fill="FFFFFF"/>
        </w:rPr>
      </w:pPr>
    </w:p>
    <w:p w14:paraId="0050980D" w14:textId="77777777" w:rsidR="00A511B1" w:rsidRDefault="00A511B1" w:rsidP="002002B1">
      <w:pPr>
        <w:ind w:left="360"/>
        <w:rPr>
          <w:rFonts w:ascii="Helvetica Neue" w:hAnsi="Helvetica Neue"/>
          <w:color w:val="1F1F1F"/>
          <w:shd w:val="clear" w:color="auto" w:fill="FFFFFF"/>
        </w:rPr>
      </w:pPr>
    </w:p>
    <w:p w14:paraId="403D0239" w14:textId="77777777" w:rsidR="00A511B1" w:rsidRDefault="00A511B1" w:rsidP="002002B1">
      <w:pPr>
        <w:ind w:left="360"/>
        <w:rPr>
          <w:rFonts w:ascii="Helvetica Neue" w:hAnsi="Helvetica Neue"/>
          <w:color w:val="1F1F1F"/>
          <w:shd w:val="clear" w:color="auto" w:fill="FFFFFF"/>
        </w:rPr>
      </w:pPr>
    </w:p>
    <w:p w14:paraId="16CF3628" w14:textId="77777777" w:rsidR="00A511B1" w:rsidRDefault="00A511B1" w:rsidP="002002B1">
      <w:pPr>
        <w:ind w:left="360"/>
        <w:rPr>
          <w:rFonts w:ascii="Helvetica Neue" w:hAnsi="Helvetica Neue"/>
          <w:color w:val="1F1F1F"/>
          <w:shd w:val="clear" w:color="auto" w:fill="FFFFFF"/>
        </w:rPr>
      </w:pPr>
    </w:p>
    <w:p w14:paraId="64CD6EA8" w14:textId="77777777" w:rsidR="00A511B1" w:rsidRDefault="00A511B1" w:rsidP="002002B1">
      <w:pPr>
        <w:ind w:left="360"/>
        <w:rPr>
          <w:rFonts w:ascii="Helvetica Neue" w:hAnsi="Helvetica Neue"/>
          <w:color w:val="1F1F1F"/>
          <w:shd w:val="clear" w:color="auto" w:fill="FFFFFF"/>
        </w:rPr>
      </w:pPr>
    </w:p>
    <w:p w14:paraId="7F8EBB3B" w14:textId="77777777" w:rsidR="00A511B1" w:rsidRDefault="00A511B1" w:rsidP="002002B1">
      <w:pPr>
        <w:ind w:left="360"/>
        <w:rPr>
          <w:rFonts w:ascii="Helvetica Neue" w:hAnsi="Helvetica Neue"/>
          <w:color w:val="1F1F1F"/>
          <w:shd w:val="clear" w:color="auto" w:fill="FFFFFF"/>
        </w:rPr>
      </w:pPr>
    </w:p>
    <w:p w14:paraId="3B0FF91E" w14:textId="77777777" w:rsidR="00A511B1" w:rsidRDefault="00A511B1" w:rsidP="002002B1">
      <w:pPr>
        <w:ind w:left="360"/>
        <w:rPr>
          <w:rFonts w:ascii="Helvetica Neue" w:hAnsi="Helvetica Neue"/>
          <w:color w:val="1F1F1F"/>
          <w:shd w:val="clear" w:color="auto" w:fill="FFFFFF"/>
        </w:rPr>
      </w:pPr>
    </w:p>
    <w:p w14:paraId="766F6B9D" w14:textId="77777777" w:rsidR="00A511B1" w:rsidRPr="00E93048" w:rsidRDefault="00A511B1" w:rsidP="002002B1">
      <w:pPr>
        <w:ind w:left="360"/>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341E0BA0" w14:textId="0E0F2E7F" w:rsidR="00A511B1" w:rsidRDefault="002002B1">
          <w:pPr>
            <w:pStyle w:val="TOC1"/>
            <w:tabs>
              <w:tab w:val="right" w:leader="dot" w:pos="9350"/>
            </w:tabs>
            <w:rPr>
              <w:noProof/>
            </w:rPr>
          </w:pPr>
          <w:r>
            <w:fldChar w:fldCharType="begin"/>
          </w:r>
          <w:r>
            <w:instrText xml:space="preserve"> TOC \o "1-3" \h \z \u </w:instrText>
          </w:r>
          <w:r>
            <w:fldChar w:fldCharType="separate"/>
          </w:r>
          <w:hyperlink w:anchor="_Toc155124144" w:history="1">
            <w:r w:rsidR="00A511B1" w:rsidRPr="00250460">
              <w:rPr>
                <w:rStyle w:val="Hyperlink"/>
                <w:noProof/>
                <w:lang w:val="en-US"/>
              </w:rPr>
              <w:t>Chapter 1. Introduction</w:t>
            </w:r>
            <w:r w:rsidR="00A511B1">
              <w:rPr>
                <w:noProof/>
                <w:webHidden/>
              </w:rPr>
              <w:tab/>
            </w:r>
            <w:r w:rsidR="00A511B1">
              <w:rPr>
                <w:noProof/>
                <w:webHidden/>
              </w:rPr>
              <w:fldChar w:fldCharType="begin"/>
            </w:r>
            <w:r w:rsidR="00A511B1">
              <w:rPr>
                <w:noProof/>
                <w:webHidden/>
              </w:rPr>
              <w:instrText xml:space="preserve"> PAGEREF _Toc155124144 \h </w:instrText>
            </w:r>
            <w:r w:rsidR="00A511B1">
              <w:rPr>
                <w:noProof/>
                <w:webHidden/>
              </w:rPr>
            </w:r>
            <w:r w:rsidR="00A511B1">
              <w:rPr>
                <w:noProof/>
                <w:webHidden/>
              </w:rPr>
              <w:fldChar w:fldCharType="separate"/>
            </w:r>
            <w:r w:rsidR="00A511B1">
              <w:rPr>
                <w:noProof/>
                <w:webHidden/>
              </w:rPr>
              <w:t>2</w:t>
            </w:r>
            <w:r w:rsidR="00A511B1">
              <w:rPr>
                <w:noProof/>
                <w:webHidden/>
              </w:rPr>
              <w:fldChar w:fldCharType="end"/>
            </w:r>
          </w:hyperlink>
        </w:p>
        <w:p w14:paraId="7C404946" w14:textId="7FB0B8BC" w:rsidR="002002B1" w:rsidRDefault="002002B1" w:rsidP="002002B1">
          <w:pPr>
            <w:rPr>
              <w:b/>
              <w:bCs/>
              <w:noProof/>
            </w:rPr>
          </w:pPr>
          <w:r>
            <w:rPr>
              <w:b/>
              <w:bCs/>
              <w:noProof/>
            </w:rPr>
            <w:fldChar w:fldCharType="end"/>
          </w:r>
        </w:p>
        <w:p w14:paraId="494805B4" w14:textId="77777777" w:rsidR="002002B1" w:rsidRDefault="00000000" w:rsidP="002002B1"/>
      </w:sdtContent>
    </w:sdt>
    <w:p w14:paraId="6B0FAD38" w14:textId="77777777" w:rsidR="002002B1" w:rsidRDefault="002002B1" w:rsidP="002002B1">
      <w:pPr>
        <w:pStyle w:val="Heading1"/>
        <w:rPr>
          <w:lang w:val="en-US"/>
        </w:rPr>
      </w:pPr>
      <w:bookmarkStart w:id="0" w:name="_Toc155124144"/>
      <w:r>
        <w:rPr>
          <w:lang w:val="en-US"/>
        </w:rPr>
        <w:t>Chapter 1. Introduction</w:t>
      </w:r>
      <w:bookmarkEnd w:id="0"/>
    </w:p>
    <w:p w14:paraId="53752D96" w14:textId="77777777" w:rsidR="002002B1" w:rsidRDefault="002002B1" w:rsidP="002002B1">
      <w:pPr>
        <w:pStyle w:val="ListParagraph"/>
        <w:numPr>
          <w:ilvl w:val="1"/>
          <w:numId w:val="1"/>
        </w:numPr>
        <w:rPr>
          <w:lang w:val="en-US"/>
        </w:rPr>
      </w:pPr>
      <w:r>
        <w:rPr>
          <w:lang w:val="en-US"/>
        </w:rPr>
        <w:t>Problem statement</w:t>
      </w:r>
    </w:p>
    <w:p w14:paraId="5162B114" w14:textId="77777777" w:rsidR="002002B1" w:rsidRDefault="002002B1" w:rsidP="002002B1">
      <w:pPr>
        <w:pStyle w:val="ListParagraph"/>
        <w:numPr>
          <w:ilvl w:val="1"/>
          <w:numId w:val="1"/>
        </w:numPr>
        <w:rPr>
          <w:lang w:val="en-US"/>
        </w:rPr>
      </w:pPr>
      <w:r>
        <w:rPr>
          <w:lang w:val="en-US"/>
        </w:rPr>
        <w:t xml:space="preserve">Background and Problems of Research </w:t>
      </w:r>
    </w:p>
    <w:p w14:paraId="52302115" w14:textId="77777777" w:rsidR="002002B1" w:rsidRDefault="002002B1" w:rsidP="002002B1">
      <w:pPr>
        <w:pStyle w:val="ListParagraph"/>
        <w:numPr>
          <w:ilvl w:val="1"/>
          <w:numId w:val="1"/>
        </w:numPr>
        <w:rPr>
          <w:lang w:val="en-US"/>
        </w:rPr>
      </w:pPr>
      <w:r>
        <w:rPr>
          <w:lang w:val="en-US"/>
        </w:rPr>
        <w:t>Research Objectives and Conceptual Framework</w:t>
      </w:r>
    </w:p>
    <w:p w14:paraId="1B721426" w14:textId="77777777" w:rsidR="002002B1" w:rsidRDefault="002002B1" w:rsidP="002002B1">
      <w:pPr>
        <w:pStyle w:val="ListParagraph"/>
        <w:numPr>
          <w:ilvl w:val="1"/>
          <w:numId w:val="1"/>
        </w:numPr>
        <w:rPr>
          <w:lang w:val="en-US"/>
        </w:rPr>
      </w:pPr>
      <w:r>
        <w:rPr>
          <w:lang w:val="en-US"/>
        </w:rPr>
        <w:t>Contributions</w:t>
      </w:r>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3E986CE1" w:rsidR="006E484D" w:rsidRDefault="006E484D" w:rsidP="006E484D">
      <w:pPr>
        <w:pStyle w:val="ListParagraph"/>
        <w:numPr>
          <w:ilvl w:val="0"/>
          <w:numId w:val="2"/>
        </w:numPr>
        <w:rPr>
          <w:color w:val="000000" w:themeColor="text1"/>
          <w:lang w:val="en-US"/>
        </w:rPr>
      </w:pPr>
      <w:r>
        <w:rPr>
          <w:color w:val="000000" w:themeColor="text1"/>
          <w:lang w:val="en-US"/>
        </w:rPr>
        <w:t>We apply DER,</w:t>
      </w:r>
      <w:r w:rsidR="00E25C19">
        <w:rPr>
          <w:color w:val="000000" w:themeColor="text1"/>
          <w:lang w:val="en-US"/>
        </w:rPr>
        <w:t xml:space="preserve"> </w:t>
      </w:r>
      <w:r>
        <w:rPr>
          <w:color w:val="000000" w:themeColor="text1"/>
          <w:lang w:val="en-US"/>
        </w:rPr>
        <w:t xml:space="preserve"> MEMO model from Image Classification field to Network Intrusion Detection domain.</w:t>
      </w:r>
    </w:p>
    <w:p w14:paraId="78224018" w14:textId="77777777"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4 dataset KDD99, UNSW_NB15,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77777777" w:rsidR="002002B1" w:rsidRDefault="002002B1" w:rsidP="002002B1">
      <w:pPr>
        <w:pStyle w:val="ListParagraph"/>
        <w:numPr>
          <w:ilvl w:val="1"/>
          <w:numId w:val="1"/>
        </w:numPr>
        <w:rPr>
          <w:lang w:val="en-US"/>
        </w:rPr>
      </w:pPr>
      <w:r>
        <w:rPr>
          <w:lang w:val="en-US"/>
        </w:rPr>
        <w:t>Organization of Thesis</w:t>
      </w:r>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7C5A7C">
      <w:pPr>
        <w:rPr>
          <w:color w:val="000000" w:themeColor="text1"/>
          <w:lang w:val="vi-VN"/>
        </w:rPr>
      </w:pPr>
      <w:r>
        <w:rPr>
          <w:color w:val="000000" w:themeColor="text1"/>
          <w:lang w:val="vi-VN"/>
        </w:rPr>
        <w:t>Chapter 2. Literature Review</w:t>
      </w:r>
    </w:p>
    <w:p w14:paraId="0CB07C7E" w14:textId="4F7D15E0" w:rsidR="007C5A7C" w:rsidRDefault="007C5A7C" w:rsidP="007C5A7C">
      <w:pPr>
        <w:rPr>
          <w:color w:val="000000" w:themeColor="text1"/>
          <w:lang w:val="vi-VN"/>
        </w:rPr>
      </w:pPr>
      <w:r>
        <w:rPr>
          <w:color w:val="000000" w:themeColor="text1"/>
          <w:lang w:val="vi-VN"/>
        </w:rPr>
        <w:t>2.1 Scope of Research</w:t>
      </w:r>
    </w:p>
    <w:p w14:paraId="4A9336C6" w14:textId="2AC33944" w:rsidR="007C5A7C" w:rsidRDefault="007C5A7C" w:rsidP="007C5A7C">
      <w:pPr>
        <w:rPr>
          <w:color w:val="000000" w:themeColor="text1"/>
          <w:lang w:val="vi-VN"/>
        </w:rPr>
      </w:pPr>
      <w:r>
        <w:rPr>
          <w:color w:val="000000" w:themeColor="text1"/>
          <w:lang w:val="vi-VN"/>
        </w:rPr>
        <w:t>2.2 Related Work</w:t>
      </w:r>
    </w:p>
    <w:p w14:paraId="15EC509D" w14:textId="4462E4FD" w:rsidR="007C5A7C" w:rsidRDefault="00E00C9C" w:rsidP="007C5A7C">
      <w:pPr>
        <w:rPr>
          <w:color w:val="000000" w:themeColor="text1"/>
          <w:lang w:val="vi-VN"/>
        </w:rPr>
      </w:pPr>
      <w:r>
        <w:rPr>
          <w:color w:val="000000" w:themeColor="text1"/>
          <w:lang w:val="vi-VN"/>
        </w:rPr>
        <w:t>Chapter 3. Methodology</w:t>
      </w:r>
    </w:p>
    <w:p w14:paraId="44F2185B" w14:textId="77777777" w:rsidR="00AB3B01" w:rsidRDefault="00AB3B01" w:rsidP="00AB3B01">
      <w:pPr>
        <w:rPr>
          <w:lang w:val="en-US"/>
        </w:rPr>
      </w:pPr>
      <w:r>
        <w:rPr>
          <w:lang w:val="en-US"/>
        </w:rPr>
        <w:t>Methodology</w:t>
      </w:r>
    </w:p>
    <w:p w14:paraId="169D43BC" w14:textId="77777777" w:rsidR="00AB3B01" w:rsidRDefault="00AB3B01" w:rsidP="00AB3B01">
      <w:pPr>
        <w:pStyle w:val="ListParagraph"/>
        <w:numPr>
          <w:ilvl w:val="0"/>
          <w:numId w:val="3"/>
        </w:numPr>
        <w:rPr>
          <w:lang w:val="en-US"/>
        </w:rPr>
      </w:pPr>
      <w:r>
        <w:rPr>
          <w:lang w:val="en-US"/>
        </w:rPr>
        <w:t>Overview</w:t>
      </w:r>
    </w:p>
    <w:p w14:paraId="2A3C539F" w14:textId="77777777" w:rsidR="00AB3B01" w:rsidRPr="00402F6E" w:rsidRDefault="00AB3B01" w:rsidP="00AB3B01">
      <w:pPr>
        <w:pStyle w:val="ListParagraph"/>
        <w:rPr>
          <w:lang w:val="vi-VN"/>
        </w:rPr>
      </w:pPr>
      <w:r>
        <w:rPr>
          <w:lang w:val="en-US"/>
        </w:rPr>
        <w:t>Trong phần</w:t>
      </w:r>
      <w:r>
        <w:rPr>
          <w:lang w:val="vi-VN"/>
        </w:rPr>
        <w:t xml:space="preserve"> này mình sẽ giới thiệu các kiến trúc dynamic model dùng trong bài toán Class Incremental Learning. Đầu tiên mình sẽ nói qua về các kiến trúc mình dùng. Tuy nhiên các kiến trúc này được có nguồn gốc từ domain phân loại ảnh trong CIL. Nên mình sẽ trình bày về kiến trúc mình dùng đối với bài toán Network Intrusion Detection Problem.</w:t>
      </w:r>
    </w:p>
    <w:p w14:paraId="6760C9CF" w14:textId="77777777" w:rsidR="00AB3B01" w:rsidRDefault="00AB3B01" w:rsidP="00AB3B01">
      <w:pPr>
        <w:pStyle w:val="ListParagraph"/>
        <w:numPr>
          <w:ilvl w:val="0"/>
          <w:numId w:val="3"/>
        </w:numPr>
        <w:rPr>
          <w:lang w:val="en-US"/>
        </w:rPr>
      </w:pPr>
      <w:r>
        <w:rPr>
          <w:lang w:val="en-US"/>
        </w:rPr>
        <w:t>DER Model</w:t>
      </w:r>
    </w:p>
    <w:p w14:paraId="171B9B89" w14:textId="77777777" w:rsidR="00AB3B01" w:rsidRDefault="00AB3B01" w:rsidP="00AB3B01">
      <w:pPr>
        <w:rPr>
          <w:lang w:val="en-US"/>
        </w:rPr>
      </w:pPr>
    </w:p>
    <w:p w14:paraId="192A956A" w14:textId="77777777" w:rsidR="00AB3B01" w:rsidRPr="00EC0820" w:rsidRDefault="00AB3B01" w:rsidP="00AB3B01">
      <w:pPr>
        <w:pStyle w:val="ListParagraph"/>
        <w:rPr>
          <w:color w:val="FFC000" w:themeColor="accent4"/>
          <w:lang w:val="vi-VN"/>
        </w:rPr>
      </w:pPr>
      <w:r>
        <w:rPr>
          <w:color w:val="FFC000" w:themeColor="accent4"/>
          <w:lang w:val="vi-VN"/>
        </w:rPr>
        <w:t>DER model</w:t>
      </w:r>
    </w:p>
    <w:p w14:paraId="11B2B14B" w14:textId="77777777" w:rsidR="00AB3B01" w:rsidRDefault="00AB3B01" w:rsidP="00AB3B01">
      <w:pPr>
        <w:pStyle w:val="ListParagraph"/>
        <w:numPr>
          <w:ilvl w:val="1"/>
          <w:numId w:val="2"/>
        </w:numPr>
        <w:rPr>
          <w:rFonts w:eastAsiaTheme="minorEastAsia"/>
          <w:color w:val="5B9BD5" w:themeColor="accent5"/>
          <w:lang w:val="vi-VN"/>
        </w:rPr>
      </w:pPr>
      <w:r w:rsidRPr="00EC0820">
        <w:rPr>
          <w:color w:val="000000" w:themeColor="text1"/>
          <w:lang w:val="vi-VN"/>
        </w:rPr>
        <w:t>The paper DER: Dynamic</w:t>
      </w:r>
      <w:r>
        <w:rPr>
          <w:color w:val="000000" w:themeColor="text1"/>
          <w:lang w:val="vi-VN"/>
        </w:rPr>
        <w:t xml:space="preserve"> Expandable Representation for Class Incremental Learning introduces expandable representation. </w:t>
      </w:r>
      <w:r w:rsidRPr="00EC0820">
        <w:rPr>
          <w:color w:val="5B9BD5" w:themeColor="accent5"/>
          <w:lang w:val="vi-VN"/>
        </w:rPr>
        <w:t xml:space="preserve">At step </w:t>
      </w:r>
      <m:oMath>
        <m:r>
          <w:rPr>
            <w:rFonts w:ascii="Cambria Math" w:hAnsi="Cambria Math"/>
            <w:color w:val="5B9BD5" w:themeColor="accent5"/>
            <w:lang w:val="vi-VN"/>
          </w:rPr>
          <m:t>t</m:t>
        </m:r>
      </m:oMath>
      <w:r>
        <w:rPr>
          <w:rFonts w:eastAsiaTheme="minorEastAsia"/>
          <w:color w:val="5B9BD5" w:themeColor="accent5"/>
          <w:lang w:val="vi-VN"/>
        </w:rPr>
        <w:t xml:space="preserve">, the model is composed of a super feature extractor </w:t>
      </w:r>
      <m:oMath>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ctrlPr>
              <w:rPr>
                <w:rFonts w:ascii="Cambria Math" w:eastAsiaTheme="minorEastAsia" w:hAnsi="Cambria Math"/>
                <w:color w:val="5B9BD5" w:themeColor="accent5"/>
                <w:lang w:val="vi-VN"/>
              </w:rPr>
            </m:ctrlP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is build by expanding the feature extractor </w:t>
      </w:r>
      <m:oMath>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ctrlPr>
              <w:rPr>
                <w:rFonts w:ascii="Cambria Math" w:eastAsiaTheme="minorEastAsia" w:hAnsi="Cambria Math"/>
                <w:color w:val="5B9BD5" w:themeColor="accent5"/>
                <w:lang w:val="vi-VN"/>
              </w:rPr>
            </m:ctrlPr>
          </m:e>
          <m:sub>
            <m:r>
              <w:rPr>
                <w:rFonts w:ascii="Cambria Math" w:eastAsiaTheme="minorEastAsia" w:hAnsi="Cambria Math"/>
                <w:color w:val="5B9BD5" w:themeColor="accent5"/>
                <w:lang w:val="vi-VN"/>
              </w:rPr>
              <m:t>t-1</m:t>
            </m:r>
          </m:sub>
        </m:sSub>
      </m:oMath>
      <w:r>
        <w:rPr>
          <w:rFonts w:eastAsiaTheme="minorEastAsia"/>
          <w:color w:val="5B9BD5" w:themeColor="accent5"/>
          <w:lang w:val="vi-VN"/>
        </w:rPr>
        <w:t xml:space="preserve"> with a newly created extractor </w:t>
      </w:r>
      <m:oMath>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Specifically, given an image </w:t>
      </w:r>
      <m:oMath>
        <m:r>
          <w:rPr>
            <w:rFonts w:ascii="Cambria Math" w:eastAsiaTheme="minorEastAsia" w:hAnsi="Cambria Math"/>
            <w:color w:val="5B9BD5" w:themeColor="accent5"/>
            <w:lang w:val="vi-VN"/>
          </w:rPr>
          <m:t>x∈</m:t>
        </m:r>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D</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the feature </w:t>
      </w:r>
      <m:oMath>
        <m:r>
          <w:rPr>
            <w:rFonts w:ascii="Cambria Math" w:eastAsiaTheme="minorEastAsia" w:hAnsi="Cambria Math"/>
            <w:color w:val="5B9BD5" w:themeColor="accent5"/>
            <w:lang w:val="vi-VN"/>
          </w:rPr>
          <m:t>u</m:t>
        </m:r>
      </m:oMath>
      <w:r>
        <w:rPr>
          <w:rFonts w:eastAsiaTheme="minorEastAsia"/>
          <w:color w:val="5B9BD5" w:themeColor="accent5"/>
          <w:lang w:val="vi-VN"/>
        </w:rPr>
        <w:t xml:space="preserve"> extracted by </w:t>
      </w:r>
      <m:oMath>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ctrlPr>
              <w:rPr>
                <w:rFonts w:ascii="Cambria Math" w:eastAsiaTheme="minorEastAsia" w:hAnsi="Cambria Math"/>
                <w:color w:val="5B9BD5" w:themeColor="accent5"/>
                <w:lang w:val="vi-VN"/>
              </w:rPr>
            </m:ctrlP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is obtained by concatenation as follows</w:t>
      </w:r>
    </w:p>
    <w:p w14:paraId="0F483D0D" w14:textId="77777777" w:rsidR="00AB3B01" w:rsidRPr="00952A04" w:rsidRDefault="00AB3B01" w:rsidP="00AB3B01">
      <w:pPr>
        <w:ind w:left="720"/>
        <w:rPr>
          <w:rFonts w:eastAsiaTheme="minorEastAsia"/>
          <w:color w:val="5B9BD5" w:themeColor="accent5"/>
          <w:lang w:val="vi-VN"/>
        </w:rPr>
      </w:pPr>
      <m:oMathPara>
        <m:oMath>
          <m:r>
            <w:rPr>
              <w:rFonts w:ascii="Cambria Math" w:eastAsiaTheme="minorEastAsia" w:hAnsi="Cambria Math"/>
              <w:color w:val="5B9BD5" w:themeColor="accent5"/>
              <w:lang w:val="vi-VN"/>
            </w:rPr>
            <m:t>u=</m:t>
          </m:r>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(x) = [</m:t>
          </m:r>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e>
            <m:sub>
              <m:r>
                <w:rPr>
                  <w:rFonts w:ascii="Cambria Math" w:eastAsiaTheme="minorEastAsia" w:hAnsi="Cambria Math"/>
                  <w:color w:val="5B9BD5" w:themeColor="accent5"/>
                  <w:lang w:val="vi-VN"/>
                </w:rPr>
                <m:t>t-1</m:t>
              </m:r>
            </m:sub>
          </m:sSub>
          <m:r>
            <w:rPr>
              <w:rFonts w:ascii="Cambria Math" w:eastAsiaTheme="minorEastAsia" w:hAnsi="Cambria Math"/>
              <w:color w:val="5B9BD5" w:themeColor="accent5"/>
              <w:lang w:val="vi-VN"/>
            </w:rPr>
            <m:t>(x),</m:t>
          </m:r>
          <m:r>
            <m:rPr>
              <m:sty m:val="p"/>
            </m:rPr>
            <w:rPr>
              <w:rFonts w:ascii="Cambria Math" w:eastAsiaTheme="minorEastAsia" w:hAnsi="Cambria Math"/>
              <w:color w:val="5B9BD5" w:themeColor="accent5"/>
              <w:lang w:val="vi-VN"/>
            </w:rPr>
            <m:t xml:space="preserve"> </m:t>
          </m:r>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78F46454" w:rsidR="00AB3B01" w:rsidRDefault="00AB3B01" w:rsidP="00AB3B01">
      <w:pPr>
        <w:ind w:left="720"/>
        <w:rPr>
          <w:rFonts w:eastAsiaTheme="minorEastAsia"/>
          <w:color w:val="5B9BD5" w:themeColor="accent5"/>
          <w:lang w:val="vi-VN"/>
        </w:rPr>
      </w:pPr>
      <w:r>
        <w:rPr>
          <w:rFonts w:eastAsiaTheme="minorEastAsia"/>
          <w:color w:val="5B9BD5" w:themeColor="accent5"/>
          <w:lang w:val="vi-VN"/>
        </w:rPr>
        <w:t xml:space="preserve">Here reuse the previous  </w:t>
      </w:r>
      <m:oMath>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 xml:space="preserve">, …, </m:t>
        </m:r>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t-1</m:t>
            </m:r>
          </m:sub>
        </m:sSub>
      </m:oMath>
      <w:r>
        <w:rPr>
          <w:rFonts w:eastAsiaTheme="minorEastAsia"/>
          <w:color w:val="5B9BD5" w:themeColor="accent5"/>
          <w:lang w:val="vi-VN"/>
        </w:rPr>
        <w:t xml:space="preserve"> and encourage the new extractor </w:t>
      </w:r>
      <m:oMath>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to learn only the novel aspect of new classes. The feature u is then fed into the classifier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to make predictions as follows</w:t>
      </w:r>
    </w:p>
    <w:p w14:paraId="009B2665" w14:textId="77777777" w:rsidR="00AB3B01" w:rsidRDefault="00000000" w:rsidP="00AB3B01">
      <w:pPr>
        <w:ind w:left="720"/>
        <w:rPr>
          <w:rFonts w:eastAsiaTheme="minorEastAsia"/>
          <w:color w:val="5B9BD5" w:themeColor="accent5"/>
          <w:lang w:val="vi-VN"/>
        </w:rPr>
      </w:pP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AB3B01">
        <w:rPr>
          <w:rFonts w:eastAsiaTheme="minorEastAsia"/>
          <w:color w:val="5B9BD5" w:themeColor="accent5"/>
          <w:lang w:val="vi-VN"/>
        </w:rPr>
        <w:t xml:space="preserve"> = Softmax(</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(u</m:t>
        </m:r>
      </m:oMath>
      <w:r w:rsidR="00AB3B01">
        <w:rPr>
          <w:rFonts w:eastAsiaTheme="minorEastAsia"/>
          <w:color w:val="5B9BD5" w:themeColor="accent5"/>
          <w:lang w:val="vi-VN"/>
        </w:rPr>
        <w:t>))</w:t>
      </w:r>
    </w:p>
    <w:p w14:paraId="5B1C8F7C" w14:textId="77777777" w:rsidR="00AB3B01" w:rsidRDefault="00AB3B01" w:rsidP="00AB3B01">
      <w:pPr>
        <w:ind w:left="720"/>
        <w:rPr>
          <w:rFonts w:eastAsiaTheme="minorEastAsia"/>
          <w:color w:val="5B9BD5" w:themeColor="accent5"/>
          <w:lang w:val="vi-VN"/>
        </w:rPr>
      </w:pPr>
      <w:r>
        <w:rPr>
          <w:rFonts w:eastAsiaTheme="minorEastAsia"/>
          <w:color w:val="5B9BD5" w:themeColor="accent5"/>
          <w:lang w:val="vi-VN"/>
        </w:rPr>
        <w:t>Then the prediction y = argmaxp_h_t(y|x). The classifier is designed to match its new input and output dimension for step t. The parameters of H_t for the old features are inherited from H_t-1 to retain old knowledge and its newly added parameters are randomly initialized.</w:t>
      </w:r>
    </w:p>
    <w:p w14:paraId="71B97AFC" w14:textId="77777777" w:rsidR="00AB3B01" w:rsidRDefault="00AB3B01" w:rsidP="00AB3B01">
      <w:pPr>
        <w:ind w:left="720"/>
        <w:rPr>
          <w:rFonts w:eastAsiaTheme="minorEastAsia"/>
          <w:color w:val="5B9BD5" w:themeColor="accent5"/>
          <w:lang w:val="vi-VN"/>
        </w:rPr>
      </w:pPr>
    </w:p>
    <w:p w14:paraId="73B01346"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44E05CB1" w14:textId="77777777" w:rsidR="00AB3B01" w:rsidRDefault="00AB3B01" w:rsidP="00AB3B01">
      <w:pPr>
        <w:ind w:left="720"/>
        <w:rPr>
          <w:rFonts w:eastAsiaTheme="minorEastAsia"/>
          <w:color w:val="5B9BD5" w:themeColor="accent5"/>
          <w:lang w:val="en-US"/>
        </w:rPr>
      </w:pPr>
    </w:p>
    <w:p w14:paraId="3C95CBDB" w14:textId="77777777" w:rsidR="00EC31FB" w:rsidRPr="000403D3" w:rsidRDefault="00EC31FB" w:rsidP="00EC31FB">
      <w:pPr>
        <w:pStyle w:val="ListParagraph"/>
        <w:numPr>
          <w:ilvl w:val="0"/>
          <w:numId w:val="3"/>
        </w:numPr>
        <w:rPr>
          <w:lang w:val="en-US"/>
        </w:rPr>
      </w:pPr>
      <w:r>
        <w:rPr>
          <w:lang w:val="en-US"/>
        </w:rPr>
        <w:t>MEMO Model</w:t>
      </w:r>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DF6C80B"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7F653A44" w14:textId="77777777" w:rsidR="00AB3B01" w:rsidRPr="00D2196F" w:rsidRDefault="00AB3B01" w:rsidP="00AB3B01">
      <w:pPr>
        <w:rPr>
          <w:lang w:val="en-US"/>
        </w:rPr>
      </w:pPr>
    </w:p>
    <w:p w14:paraId="68ACB6EA" w14:textId="77777777" w:rsidR="00AB3B01" w:rsidRDefault="00AB3B01" w:rsidP="007C5A7C">
      <w:pPr>
        <w:rPr>
          <w:color w:val="000000" w:themeColor="text1"/>
          <w:lang w:val="vi-VN"/>
        </w:rPr>
      </w:pPr>
    </w:p>
    <w:p w14:paraId="53018F64" w14:textId="77777777" w:rsidR="00E00C9C" w:rsidRPr="007C5A7C" w:rsidRDefault="00E00C9C" w:rsidP="007C5A7C">
      <w:pPr>
        <w:rPr>
          <w:color w:val="000000" w:themeColor="text1"/>
          <w:lang w:val="vi-VN"/>
        </w:rPr>
      </w:pPr>
    </w:p>
    <w:p w14:paraId="03FD2A18" w14:textId="77777777" w:rsidR="00A511B1" w:rsidRPr="00A511B1" w:rsidRDefault="00A511B1" w:rsidP="00A511B1">
      <w:pPr>
        <w:ind w:left="360"/>
        <w:rPr>
          <w:lang w:val="en-US"/>
        </w:rPr>
      </w:pPr>
    </w:p>
    <w:p w14:paraId="36B71FEC" w14:textId="77777777" w:rsidR="00AB3B01" w:rsidRDefault="00AB3B01"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3D00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0"/>
  </w:num>
  <w:num w:numId="2" w16cid:durableId="199243336">
    <w:abstractNumId w:val="2"/>
  </w:num>
  <w:num w:numId="3" w16cid:durableId="1577932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2002B1"/>
    <w:rsid w:val="003D00F3"/>
    <w:rsid w:val="005C5E78"/>
    <w:rsid w:val="0066392A"/>
    <w:rsid w:val="006E484D"/>
    <w:rsid w:val="00734C83"/>
    <w:rsid w:val="007A5077"/>
    <w:rsid w:val="007C5A7C"/>
    <w:rsid w:val="008623ED"/>
    <w:rsid w:val="008D75E4"/>
    <w:rsid w:val="00A511B1"/>
    <w:rsid w:val="00AB3B01"/>
    <w:rsid w:val="00AF792F"/>
    <w:rsid w:val="00B51A7E"/>
    <w:rsid w:val="00CC13C6"/>
    <w:rsid w:val="00DA1CF2"/>
    <w:rsid w:val="00E00C9C"/>
    <w:rsid w:val="00E25C19"/>
    <w:rsid w:val="00EC31FB"/>
    <w:rsid w:val="00FE524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14</cp:revision>
  <dcterms:created xsi:type="dcterms:W3CDTF">2024-01-02T13:49:00Z</dcterms:created>
  <dcterms:modified xsi:type="dcterms:W3CDTF">2024-01-03T04:11:00Z</dcterms:modified>
</cp:coreProperties>
</file>