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8B" w:rsidRDefault="00862A33" w:rsidP="00862A33">
      <w:pPr>
        <w:jc w:val="center"/>
        <w:rPr>
          <w:b/>
          <w:color w:val="FF0000"/>
        </w:rPr>
      </w:pPr>
      <w:r w:rsidRPr="00862A33">
        <w:rPr>
          <w:b/>
          <w:color w:val="FF0000"/>
        </w:rPr>
        <w:t>DEMO DỰ ÁN KHỞI NGHIỆP XE BREAKFAST TRUCK</w:t>
      </w:r>
    </w:p>
    <w:p w:rsidR="00862A33" w:rsidRDefault="00862A33" w:rsidP="00862A33">
      <w:pPr>
        <w:jc w:val="center"/>
        <w:rPr>
          <w:b/>
          <w:color w:val="FF0000"/>
        </w:rPr>
      </w:pPr>
      <w:r w:rsidRPr="00862A33">
        <w:rPr>
          <w:b/>
          <w:noProof/>
          <w:color w:val="FF0000"/>
        </w:rPr>
        <w:drawing>
          <wp:inline distT="0" distB="0" distL="0" distR="0" wp14:anchorId="77F9080F" wp14:editId="37ACEC86">
            <wp:extent cx="3968478" cy="5216391"/>
            <wp:effectExtent l="0" t="0" r="0" b="3810"/>
            <wp:docPr id="5" name="Picture 3" descr="A sample Table of contents from a prime adult fitness business plan. The table of contents is broken up into nine sections, each listed with a roman numeral, and each section is further broken down into sections. Each listing in the table of contents is listed with a page number on the right side of the page. The table of contents reads as follows. Roman numeral 1, executive summary, page 1. Roman numeral 2, company description, page 3. Roman numeral 3, industry analysis, page 6. Industry size, growth rate, and sales projections, page 6. Industry structure, page 7. Nature of participants, page 7. Key success factors, page 8. Industry trends, page 8. Long-term prospects, page 9. Roman numeral 4, market analysis, page 10. Market segmentation and target market selection, page 10. Buyer behavior, page 11. Competitor analysis, page 12. Estimate of annual sales and market share, page 13. Roman numeral 5, marketing plan, page 14. Overall marketing strategy, page 15. Pricing strategy, page 15. Sales process or cycle, page 16. Roman numeral 6, management team and company structure, page 17. Management team, page 17. Board of directors, page 18. Board of advisors, page 19. Other professionals, page 19. Roman numeral 7, operations plan, page 20. Operations model and procedures, page 20. Business location, page 22. Facilities and equipment, page 23. Operations strategy and plans, page 25. Roman numeral 8, product or service design and development plan, page 26. Development status and tasks, page 26. Challenges and risks, page 27. Costs, page 28. Intellectual property, page 29. Roman numeral 9, financial projections, page 30. Sources and uses of funds statement, page 30. Assumptions sheet, page 31. Pro forma income statements, page 32. Pro forma balance sheets, page 34. Pro forma cash flows, page 36. Ratio analysis, page 38. Appendices, no page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sample Table of contents from a prime adult fitness business plan. The table of contents is broken up into nine sections, each listed with a roman numeral, and each section is further broken down into sections. Each listing in the table of contents is listed with a page number on the right side of the page. The table of contents reads as follows. Roman numeral 1, executive summary, page 1. Roman numeral 2, company description, page 3. Roman numeral 3, industry analysis, page 6. Industry size, growth rate, and sales projections, page 6. Industry structure, page 7. Nature of participants, page 7. Key success factors, page 8. Industry trends, page 8. Long-term prospects, page 9. Roman numeral 4, market analysis, page 10. Market segmentation and target market selection, page 10. Buyer behavior, page 11. Competitor analysis, page 12. Estimate of annual sales and market share, page 13. Roman numeral 5, marketing plan, page 14. Overall marketing strategy, page 15. Pricing strategy, page 15. Sales process or cycle, page 16. Roman numeral 6, management team and company structure, page 17. Management team, page 17. Board of directors, page 18. Board of advisors, page 19. Other professionals, page 19. Roman numeral 7, operations plan, page 20. Operations model and procedures, page 20. Business location, page 22. Facilities and equipment, page 23. Operations strategy and plans, page 25. Roman numeral 8, product or service design and development plan, page 26. Development status and tasks, page 26. Challenges and risks, page 27. Costs, page 28. Intellectual property, page 29. Roman numeral 9, financial projections, page 30. Sources and uses of funds statement, page 30. Assumptions sheet, page 31. Pro forma income statements, page 32. Pro forma balance sheets, page 34. Pro forma cash flows, page 36. Ratio analysis, page 38. Appendices, no page listed."/>
                    <pic:cNvPicPr>
                      <a:picLocks noChangeAspect="1"/>
                    </pic:cNvPicPr>
                  </pic:nvPicPr>
                  <pic:blipFill>
                    <a:blip r:embed="rId5"/>
                    <a:stretch>
                      <a:fillRect/>
                    </a:stretch>
                  </pic:blipFill>
                  <pic:spPr>
                    <a:xfrm>
                      <a:off x="0" y="0"/>
                      <a:ext cx="3968478" cy="5216391"/>
                    </a:xfrm>
                    <a:prstGeom prst="rect">
                      <a:avLst/>
                    </a:prstGeom>
                  </pic:spPr>
                </pic:pic>
              </a:graphicData>
            </a:graphic>
          </wp:inline>
        </w:drawing>
      </w:r>
    </w:p>
    <w:p w:rsidR="00862A33" w:rsidRDefault="00862A33" w:rsidP="00862A33">
      <w:pPr>
        <w:rPr>
          <w:b/>
          <w:color w:val="FF0000"/>
        </w:rPr>
      </w:pPr>
    </w:p>
    <w:p w:rsidR="00862A33" w:rsidRDefault="00862A33" w:rsidP="00862A33">
      <w:pPr>
        <w:rPr>
          <w:b/>
          <w:color w:val="000000" w:themeColor="text1"/>
        </w:rPr>
      </w:pPr>
      <w:r>
        <w:rPr>
          <w:b/>
          <w:color w:val="000000" w:themeColor="text1"/>
        </w:rPr>
        <w:t>Sáng thầy dặn là làm dự án liệt kê theo mấy cái la mã lớn này nè</w:t>
      </w:r>
    </w:p>
    <w:p w:rsidR="005E6317" w:rsidRDefault="005E6317" w:rsidP="00862A33">
      <w:pPr>
        <w:rPr>
          <w:b/>
          <w:color w:val="000000" w:themeColor="text1"/>
        </w:rPr>
      </w:pPr>
    </w:p>
    <w:p w:rsidR="005E6317" w:rsidRDefault="005E6317" w:rsidP="005E6317">
      <w:pPr>
        <w:pStyle w:val="ListParagraph"/>
        <w:numPr>
          <w:ilvl w:val="0"/>
          <w:numId w:val="1"/>
        </w:numPr>
      </w:pPr>
      <w:r>
        <w:t xml:space="preserve">Phân tích </w:t>
      </w:r>
      <w:r w:rsidR="00BC02CB">
        <w:t>ngành phục vụ bữa ăn sáng của xe Breakfast T</w:t>
      </w:r>
      <w:r w:rsidR="00D730A4">
        <w:t>ruck</w:t>
      </w:r>
    </w:p>
    <w:p w:rsidR="005E6317" w:rsidRDefault="005E6317" w:rsidP="005E6317">
      <w:pPr>
        <w:pStyle w:val="ListParagraph"/>
        <w:numPr>
          <w:ilvl w:val="0"/>
          <w:numId w:val="1"/>
        </w:numPr>
      </w:pPr>
      <w:r w:rsidRPr="005E6317">
        <w:t>Phân tích thị trường</w:t>
      </w:r>
    </w:p>
    <w:p w:rsidR="005E6317" w:rsidRDefault="005E6317" w:rsidP="005E6317">
      <w:pPr>
        <w:pStyle w:val="ListParagraph"/>
        <w:numPr>
          <w:ilvl w:val="0"/>
          <w:numId w:val="1"/>
        </w:numPr>
      </w:pPr>
      <w:r w:rsidRPr="005E6317">
        <w:t>Kế hoạch tiếp thị</w:t>
      </w:r>
    </w:p>
    <w:p w:rsidR="005E6317" w:rsidRDefault="005E6317" w:rsidP="005E6317">
      <w:pPr>
        <w:pStyle w:val="ListParagraph"/>
        <w:numPr>
          <w:ilvl w:val="0"/>
          <w:numId w:val="1"/>
        </w:numPr>
      </w:pPr>
      <w:r w:rsidRPr="005E6317">
        <w:t>Đội ngũ quản lý và cơ cấu công ty</w:t>
      </w:r>
    </w:p>
    <w:p w:rsidR="005E6317" w:rsidRDefault="005E6317" w:rsidP="005E6317">
      <w:pPr>
        <w:pStyle w:val="ListParagraph"/>
        <w:numPr>
          <w:ilvl w:val="0"/>
          <w:numId w:val="1"/>
        </w:numPr>
      </w:pPr>
      <w:r w:rsidRPr="005E6317">
        <w:t>Kế hoạch hoạt động</w:t>
      </w:r>
      <w:bookmarkStart w:id="0" w:name="_GoBack"/>
      <w:bookmarkEnd w:id="0"/>
    </w:p>
    <w:p w:rsidR="005E6317" w:rsidRDefault="005E6317" w:rsidP="005E6317">
      <w:pPr>
        <w:pStyle w:val="ListParagraph"/>
        <w:numPr>
          <w:ilvl w:val="0"/>
          <w:numId w:val="1"/>
        </w:numPr>
      </w:pPr>
      <w:r w:rsidRPr="005E6317">
        <w:t>Kế hoạch thiết kế và phát triển sản phẩm</w:t>
      </w:r>
    </w:p>
    <w:p w:rsidR="005E6317" w:rsidRPr="005E6317" w:rsidRDefault="005E6317" w:rsidP="005E6317">
      <w:pPr>
        <w:pStyle w:val="ListParagraph"/>
        <w:numPr>
          <w:ilvl w:val="0"/>
          <w:numId w:val="1"/>
        </w:numPr>
      </w:pPr>
      <w:r>
        <w:t>Dự toán tài chính</w:t>
      </w:r>
    </w:p>
    <w:p w:rsidR="005E6317" w:rsidRPr="00862A33" w:rsidRDefault="007E31E5" w:rsidP="00862A33">
      <w:pPr>
        <w:rPr>
          <w:b/>
          <w:color w:val="000000" w:themeColor="text1"/>
        </w:rPr>
      </w:pPr>
      <w:r>
        <w:rPr>
          <w:b/>
          <w:noProof/>
          <w:color w:val="000000" w:themeColor="text1"/>
        </w:rPr>
        <w:lastRenderedPageBreak/>
        <w:drawing>
          <wp:inline distT="0" distB="0" distL="0" distR="0">
            <wp:extent cx="1905000" cy="1905000"/>
            <wp:effectExtent l="38100" t="57150" r="381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eakfast.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flowChartSummingJunction">
                      <a:avLst/>
                    </a:prstGeom>
                    <a:scene3d>
                      <a:camera prst="orthographicFront"/>
                      <a:lightRig rig="threePt" dir="t"/>
                    </a:scene3d>
                    <a:sp3d>
                      <a:bevelT/>
                    </a:sp3d>
                  </pic:spPr>
                </pic:pic>
              </a:graphicData>
            </a:graphic>
          </wp:inline>
        </w:drawing>
      </w:r>
    </w:p>
    <w:sectPr w:rsidR="005E6317" w:rsidRPr="00862A33"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B4618"/>
    <w:multiLevelType w:val="hybridMultilevel"/>
    <w:tmpl w:val="5F62C43A"/>
    <w:lvl w:ilvl="0" w:tplc="DE3E86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33"/>
    <w:rsid w:val="005E6317"/>
    <w:rsid w:val="007A25AE"/>
    <w:rsid w:val="007E31E5"/>
    <w:rsid w:val="00862A33"/>
    <w:rsid w:val="00A4188B"/>
    <w:rsid w:val="00BC02CB"/>
    <w:rsid w:val="00D7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BC5"/>
  <w15:chartTrackingRefBased/>
  <w15:docId w15:val="{F14AF1CB-B6B5-44AE-80B6-217E6220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317"/>
    <w:rPr>
      <w:rFonts w:ascii="Courier New" w:eastAsia="Times New Roman" w:hAnsi="Courier New" w:cs="Courier New"/>
      <w:sz w:val="20"/>
      <w:szCs w:val="20"/>
    </w:rPr>
  </w:style>
  <w:style w:type="character" w:customStyle="1" w:styleId="y2iqfc">
    <w:name w:val="y2iqfc"/>
    <w:basedOn w:val="DefaultParagraphFont"/>
    <w:rsid w:val="005E6317"/>
  </w:style>
  <w:style w:type="paragraph" w:styleId="ListParagraph">
    <w:name w:val="List Paragraph"/>
    <w:basedOn w:val="Normal"/>
    <w:uiPriority w:val="34"/>
    <w:qFormat/>
    <w:rsid w:val="005E6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8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Words>
  <Characters>275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2022-11-19T13:22:00Z</dcterms:created>
  <dcterms:modified xsi:type="dcterms:W3CDTF">2022-11-21T14:35:00Z</dcterms:modified>
</cp:coreProperties>
</file>