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12"/>
        <w:jc w:val="center"/>
      </w:pPr>
      <w:r>
        <w:rPr>
          <w:rFonts w:ascii="Times New Roman" w:cs="Times New Roman" w:eastAsia="Times New Roman" w:hAnsi="Times New Roman"/>
          <w:b/>
          <w:bCs/>
          <w:sz w:val="28"/>
          <w:szCs w:val="28"/>
        </w:rPr>
        <w:t xml:space="preserve">[TÊN TRƯỜNG]</w:t>
      </w:r>
    </w:p>
    <w:p>
      <w:pPr>
        <w:spacing w:after="0" w:before="0" w:line="312"/>
        <w:jc w:val="center"/>
      </w:pPr>
      <w:r>
        <w:rPr>
          <w:rFonts w:ascii="Times New Roman" w:cs="Times New Roman" w:eastAsia="Times New Roman" w:hAnsi="Times New Roman"/>
          <w:b/>
          <w:bCs/>
          <w:sz w:val="28"/>
          <w:szCs w:val="28"/>
        </w:rPr>
        <w:t xml:space="preserve">[TÊN KHOA]</w:t>
      </w:r>
    </w:p>
    <w:p>
      <w:pPr>
        <w:spacing w:after="600" w:before="0" w:line="312"/>
        <w:jc w:val="center"/>
      </w:pPr>
      <w:r>
        <w:rPr>
          <w:rFonts w:ascii="Times New Roman" w:cs="Times New Roman" w:eastAsia="Times New Roman" w:hAnsi="Times New Roman"/>
          <w:sz w:val="24"/>
          <w:szCs w:val="24"/>
        </w:rPr>
        <w:t xml:space="preserve">———————— ✦ ————————</w:t>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120" w:before="0" w:line="312"/>
        <w:jc w:val="center"/>
      </w:pPr>
      <w:r>
        <w:rPr>
          <w:rFonts w:ascii="Times New Roman" w:cs="Times New Roman" w:eastAsia="Times New Roman" w:hAnsi="Times New Roman"/>
          <w:b/>
          <w:bCs/>
          <w:sz w:val="36"/>
          <w:szCs w:val="36"/>
        </w:rPr>
        <w:t xml:space="preserve">BÁO CÁO ĐỒ ÁN</w:t>
      </w:r>
    </w:p>
    <w:p>
      <w:pPr>
        <w:spacing w:after="480" w:before="0" w:line="312"/>
        <w:jc w:val="center"/>
      </w:pPr>
      <w:r>
        <w:rPr>
          <w:rFonts w:ascii="Times New Roman" w:cs="Times New Roman" w:eastAsia="Times New Roman" w:hAnsi="Times New Roman"/>
          <w:b/>
          <w:bCs/>
          <w:sz w:val="30"/>
          <w:szCs w:val="30"/>
        </w:rPr>
        <w:t xml:space="preserve">MÔN HỌC: KHO DỮ LIỆU</w:t>
      </w:r>
    </w:p>
    <w:p>
      <w:pPr>
        <w:spacing w:after="120" w:before="0" w:line="312"/>
        <w:jc w:val="center"/>
      </w:pPr>
      <w:r>
        <w:rPr>
          <w:rFonts w:ascii="Times New Roman" w:cs="Times New Roman" w:eastAsia="Times New Roman" w:hAnsi="Times New Roman"/>
          <w:b/>
          <w:bCs/>
          <w:color w:val="1F3864"/>
          <w:sz w:val="28"/>
          <w:szCs w:val="28"/>
        </w:rPr>
        <w:t xml:space="preserve">ĐỀ TÀI</w:t>
      </w:r>
    </w:p>
    <w:p>
      <w:pPr>
        <w:spacing w:after="60" w:before="0" w:line="312"/>
        <w:jc w:val="center"/>
      </w:pPr>
      <w:r>
        <w:rPr>
          <w:rFonts w:ascii="Times New Roman" w:cs="Times New Roman" w:eastAsia="Times New Roman" w:hAnsi="Times New Roman"/>
          <w:b/>
          <w:bCs/>
          <w:color w:val="1F3864"/>
          <w:sz w:val="36"/>
          <w:szCs w:val="36"/>
        </w:rPr>
        <w:t xml:space="preserve">XÂY DỰNG KHO DỮ LIỆU FORMULA 1 (1950–2024)</w:t>
      </w:r>
    </w:p>
    <w:p>
      <w:pPr>
        <w:spacing w:after="900" w:before="0" w:line="312"/>
        <w:jc w:val="center"/>
      </w:pPr>
      <w:r>
        <w:rPr>
          <w:rFonts w:ascii="Times New Roman" w:cs="Times New Roman" w:eastAsia="Times New Roman" w:hAnsi="Times New Roman"/>
          <w:b/>
          <w:bCs/>
          <w:color w:val="1F3864"/>
          <w:sz w:val="36"/>
          <w:szCs w:val="36"/>
        </w:rPr>
        <w:t xml:space="preserve">THEO PHƯƠNG PHÁP KIMBALL</w:t>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tbl>
      <w:tblPr>
        <w:tblW w:type="dxa" w:w="6800"/>
        <w:jc w:val="center"/>
        <w:tblBorders>
          <w:top w:val="none"/>
          <w:left w:val="none"/>
          <w:bottom w:val="none"/>
          <w:right w:val="none"/>
          <w:insideH w:val="none"/>
          <w:insideV w:val="none"/>
        </w:tblBorders>
      </w:tblPr>
      <w:tblGrid>
        <w:gridCol w:w="2600"/>
        <w:gridCol w:w="4200"/>
      </w:tblGrid>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Giảng viên hướng dẫn:</w:t>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[Họ tên giảng viên]</w:t>
            </w:r>
          </w:p>
        </w:tc>
      </w:tr>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Lớp:</w:t>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[Mã lớp]</w:t>
            </w:r>
          </w:p>
        </w:tc>
      </w:tr>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Sinh viên thực hiện:</w:t>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[Họ tên] – [MSSV]</w:t>
            </w:r>
          </w:p>
        </w:tc>
      </w:tr>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[Họ tên] – [MSSV]</w:t>
            </w:r>
          </w:p>
        </w:tc>
      </w:tr>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[Họ tên] – [MSSV]</w:t>
            </w:r>
          </w:p>
        </w:tc>
      </w:tr>
    </w:tbl>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120" w:before="0" w:line="312"/>
        <w:jc w:val="center"/>
      </w:pPr>
      <w:r>
        <w:rPr>
          <w:rFonts w:ascii="Times New Roman" w:cs="Times New Roman" w:eastAsia="Times New Roman" w:hAnsi="Times New Roman"/>
          <w:i/>
          <w:iCs/>
          <w:sz w:val="26"/>
          <w:szCs w:val="26"/>
        </w:rPr>
        <w:t xml:space="preserve">[Thành phố], tháng 09 năm 2026</w:t>
      </w:r>
    </w:p>
    <w:p>
      <w:pPr>
        <w:sectPr>
          <w:pgSz w:w="11906" w:h="16838" w:orient="portrait"/>
          <w:pgMar w:top="1134" w:right="1134" w:bottom="1134" w:left="1701" w:header="708" w:footer="708" w:gutter="0"/>
          <w:pgNumType/>
          <w:docGrid w:linePitch="360"/>
        </w:sectPr>
      </w:pPr>
    </w:p>
    <w:p>
      <w:pPr>
        <w:pageBreakBefore/>
        <w:spacing w:after="24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before="200" w:line="312"/>
        <w:jc w:val="center"/>
      </w:pPr>
      <w:r>
        <w:rPr>
          <w:rFonts w:ascii="Times New Roman" w:cs="Times New Roman" w:eastAsia="Times New Roman" w:hAnsi="Times New Roman"/>
          <w:i/>
          <w:iCs/>
          <w:color w:val="7F7F7F"/>
          <w:sz w:val="20"/>
          <w:szCs w:val="20"/>
        </w:rPr>
        <w:t xml:space="preserve">(Nếu mục lục trống: nhấp chuột phải vào vùng này → Update Field → Update entire table.)</w:t>
      </w:r>
    </w:p>
    <w:p>
      <w:pPr>
        <w:pStyle w:val="Heading1"/>
        <w:pageBreakBefore/>
      </w:pPr>
      <w:r>
        <w:rPr>
          <w:rFonts w:ascii="Times New Roman" w:cs="Times New Roman" w:eastAsia="Times New Roman" w:hAnsi="Times New Roman"/>
        </w:rPr>
        <w:t xml:space="preserve">CHƯƠNG 1. GIỚI THIỆU ĐỀ TÀI</w:t>
      </w:r>
    </w:p>
    <w:p>
      <w:pPr>
        <w:pStyle w:val="Heading2"/>
      </w:pPr>
      <w:r>
        <w:rPr>
          <w:rFonts w:ascii="Times New Roman" w:cs="Times New Roman" w:eastAsia="Times New Roman" w:hAnsi="Times New Roman"/>
        </w:rPr>
        <w:t xml:space="preserve">1.1. Lý do chọn đề tài</w:t>
      </w:r>
    </w:p>
    <w:p>
      <w:pPr>
        <w:spacing w:after="120" w:before="0" w:line="312"/>
        <w:jc w:val="both"/>
      </w:pPr>
      <w:r>
        <w:rPr>
          <w:rFonts w:ascii="Times New Roman" w:cs="Times New Roman" w:eastAsia="Times New Roman" w:hAnsi="Times New Roman"/>
        </w:rPr>
        <w:t xml:space="preserve">Formula 1 là giải đua xe thể thao lâu đời với dữ liệu thi đấu được ghi nhận liên tục từ năm 1950: kết quả từng chặng, phân hạng, thời gian từng vòng, pit stop và bảng xếp hạng vô địch. Bộ dữ liệu có nhiều quy trình nghiệp vụ, nhiều mức chi tiết (từ mùa giải xuống tới từng vòng đua) và trải dài 75 năm, rất phù hợp để minh hoạ đầy đủ các kỹ thuật thiết kế kho dữ liệu.</w:t>
      </w:r>
    </w:p>
    <w:p>
      <w:pPr>
        <w:spacing w:after="120" w:before="0" w:line="312"/>
        <w:jc w:val="both"/>
      </w:pPr>
      <w:r>
        <w:rPr>
          <w:rFonts w:ascii="Times New Roman" w:cs="Times New Roman" w:eastAsia="Times New Roman" w:hAnsi="Times New Roman"/>
        </w:rPr>
        <w:t xml:space="preserve">Dữ liệu gốc được tổ chức theo mô hình quan hệ chuẩn hoá (OLTP), thuận tiện cho việc ghi nhận nhưng khó dùng cho phân tích: câu hỏi "đội nào thắng nhiều nhất ở châu Á trong thập niên 2010" cần nối nhiều bảng và tự xử lý mã trạng thái, định dạng thời gian. Kho dữ liệu tổ chức lại dữ liệu theo mô hình chiều để trả lời các câu hỏi đó nhanh và nhất quán.</w:t>
      </w:r>
    </w:p>
    <w:p>
      <w:pPr>
        <w:pStyle w:val="Heading2"/>
      </w:pPr>
      <w:r>
        <w:rPr>
          <w:rFonts w:ascii="Times New Roman" w:cs="Times New Roman" w:eastAsia="Times New Roman" w:hAnsi="Times New Roman"/>
        </w:rPr>
        <w:t xml:space="preserve">1.2. Mục tiêu</w:t>
      </w:r>
    </w:p>
    <w:p>
      <w:pPr>
        <w:pStyle w:val="ListParagraph"/>
        <w:numPr>
          <w:ilvl w:val="0"/>
          <w:numId w:val="2"/>
        </w:numPr>
        <w:spacing w:after="60" w:line="300"/>
        <w:jc w:val="both"/>
      </w:pPr>
      <w:r>
        <w:rPr>
          <w:rFonts w:ascii="Times New Roman" w:cs="Times New Roman" w:eastAsia="Times New Roman" w:hAnsi="Times New Roman"/>
        </w:rPr>
        <w:t xml:space="preserve">Khảo sát và làm sạch bộ dữ liệu Formula 1 (14 file CSV), đưa vào SQL Server thành cơ sở dữ liệu nguồn F1_SOURCE.</w:t>
      </w:r>
    </w:p>
    <w:p>
      <w:pPr>
        <w:pStyle w:val="ListParagraph"/>
        <w:numPr>
          <w:ilvl w:val="0"/>
          <w:numId w:val="2"/>
        </w:numPr>
        <w:spacing w:after="60" w:line="300"/>
        <w:jc w:val="both"/>
      </w:pPr>
      <w:r>
        <w:rPr>
          <w:rFonts w:ascii="Times New Roman" w:cs="Times New Roman" w:eastAsia="Times New Roman" w:hAnsi="Times New Roman"/>
        </w:rPr>
        <w:t xml:space="preserve">Thiết kế kho dữ liệu F1_DWH theo phương pháp </w:t>
      </w:r>
      <w:r>
        <w:rPr>
          <w:rFonts w:ascii="Times New Roman" w:cs="Times New Roman" w:eastAsia="Times New Roman" w:hAnsi="Times New Roman"/>
          <w:b/>
          <w:bCs/>
        </w:rPr>
        <w:t xml:space="preserve">Kimball</w:t>
      </w:r>
      <w:r>
        <w:rPr>
          <w:rFonts w:ascii="Times New Roman" w:cs="Times New Roman" w:eastAsia="Times New Roman" w:hAnsi="Times New Roman"/>
        </w:rPr>
        <w:t xml:space="preserve">: quy trình 4 bước, ma trận bus, chiều dùng chung, xử lý SCD.</w:t>
      </w:r>
    </w:p>
    <w:p>
      <w:pPr>
        <w:pStyle w:val="ListParagraph"/>
        <w:numPr>
          <w:ilvl w:val="0"/>
          <w:numId w:val="2"/>
        </w:numPr>
        <w:spacing w:after="60" w:line="300"/>
        <w:jc w:val="both"/>
      </w:pPr>
      <w:r>
        <w:rPr>
          <w:rFonts w:ascii="Times New Roman" w:cs="Times New Roman" w:eastAsia="Times New Roman" w:hAnsi="Times New Roman"/>
        </w:rPr>
        <w:t xml:space="preserve">Xây dựng quy trình ETL bằng T-SQL (stored procedure) có khả năng chạy lại và nạp tăng dần.</w:t>
      </w:r>
    </w:p>
    <w:p>
      <w:pPr>
        <w:pStyle w:val="ListParagraph"/>
        <w:numPr>
          <w:ilvl w:val="0"/>
          <w:numId w:val="2"/>
        </w:numPr>
        <w:spacing w:after="60" w:line="300"/>
        <w:jc w:val="both"/>
      </w:pPr>
      <w:r>
        <w:rPr>
          <w:rFonts w:ascii="Times New Roman" w:cs="Times New Roman" w:eastAsia="Times New Roman" w:hAnsi="Times New Roman"/>
        </w:rPr>
        <w:t xml:space="preserve">Khai thác kho dữ liệu bằng các truy vấn OLAP (roll-up, drill-down, slice, dice, pivot) để trả lời các câu hỏi phân tích.</w:t>
      </w:r>
    </w:p>
    <w:p>
      <w:pPr>
        <w:pStyle w:val="Heading2"/>
      </w:pPr>
      <w:r>
        <w:rPr>
          <w:rFonts w:ascii="Times New Roman" w:cs="Times New Roman" w:eastAsia="Times New Roman" w:hAnsi="Times New Roman"/>
        </w:rPr>
        <w:t xml:space="preserve">1.3. Phạm vi</w:t>
      </w:r>
    </w:p>
    <w:p>
      <w:pPr>
        <w:pStyle w:val="ListParagraph"/>
        <w:numPr>
          <w:ilvl w:val="0"/>
          <w:numId w:val="2"/>
        </w:numPr>
        <w:spacing w:after="60" w:line="300"/>
        <w:jc w:val="both"/>
      </w:pPr>
      <w:r>
        <w:rPr>
          <w:rFonts w:ascii="Times New Roman" w:cs="Times New Roman" w:eastAsia="Times New Roman" w:hAnsi="Times New Roman"/>
        </w:rPr>
        <w:t xml:space="preserve">Dữ liệu: Formula 1 World Championship từ mùa 1950 đến hết mùa 2024 (1.125 chặng đua, 861 tay đua, 212 đội đua, 77 trường đua).</w:t>
      </w:r>
    </w:p>
    <w:p>
      <w:pPr>
        <w:pStyle w:val="ListParagraph"/>
        <w:numPr>
          <w:ilvl w:val="0"/>
          <w:numId w:val="2"/>
        </w:numPr>
        <w:spacing w:after="60" w:line="300"/>
        <w:jc w:val="both"/>
      </w:pPr>
      <w:r>
        <w:rPr>
          <w:rFonts w:ascii="Times New Roman" w:cs="Times New Roman" w:eastAsia="Times New Roman" w:hAnsi="Times New Roman"/>
        </w:rPr>
        <w:t xml:space="preserve">Chi tiết từng vòng đua có từ 1996, pit stop từ 2011, phân hạng từ 1994, sprint từ 2021.</w:t>
      </w:r>
    </w:p>
    <w:p>
      <w:pPr>
        <w:pStyle w:val="ListParagraph"/>
        <w:numPr>
          <w:ilvl w:val="0"/>
          <w:numId w:val="2"/>
        </w:numPr>
        <w:spacing w:after="60" w:line="300"/>
        <w:jc w:val="both"/>
      </w:pPr>
      <w:r>
        <w:rPr>
          <w:rFonts w:ascii="Times New Roman" w:cs="Times New Roman" w:eastAsia="Times New Roman" w:hAnsi="Times New Roman"/>
        </w:rPr>
        <w:t xml:space="preserve">Kho dữ liệu nạp toàn bộ lịch sử lần đầu, các lần sau chỉ nạp phần thay đổi.</w:t>
      </w:r>
    </w:p>
    <w:p>
      <w:pPr>
        <w:pStyle w:val="Heading2"/>
      </w:pPr>
      <w:r>
        <w:rPr>
          <w:rFonts w:ascii="Times New Roman" w:cs="Times New Roman" w:eastAsia="Times New Roman" w:hAnsi="Times New Roman"/>
        </w:rPr>
        <w:t xml:space="preserve">1.4. Công cụ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tblHeader/>
        </w:trPr>
        <w:tc>
          <w:tcPr>
            <w:tcW w:type="dxa" w:w="362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Công cụ</w:t>
            </w:r>
          </w:p>
        </w:tc>
        <w:tc>
          <w:tcPr>
            <w:tcW w:type="dxa" w:w="544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Vai trò</w:t>
            </w:r>
          </w:p>
        </w:tc>
      </w:tr>
      <w:tr>
        <w:trPr>
          <w:cantSplit/>
        </w:trPr>
        <w:tc>
          <w:tcPr>
            <w:tcW w:type="dxa" w:w="3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Microsoft SQL Server Express</w:t>
            </w:r>
          </w:p>
        </w:tc>
        <w:tc>
          <w:tcPr>
            <w:tcW w:type="dxa" w:w="544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Hệ quản trị CSDL cho cả F1_SOURCE và F1_DWH</w:t>
            </w:r>
          </w:p>
        </w:tc>
      </w:tr>
      <w:tr>
        <w:trPr>
          <w:cantSplit/>
        </w:trPr>
        <w:tc>
          <w:tcPr>
            <w:tcW w:type="dxa" w:w="3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SQL Server Management Studio (SSMS)</w:t>
            </w:r>
          </w:p>
        </w:tc>
        <w:tc>
          <w:tcPr>
            <w:tcW w:type="dxa" w:w="544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Viết và chạy script, xem sơ đồ, kiểm tra kết quả</w:t>
            </w:r>
          </w:p>
        </w:tc>
      </w:tr>
      <w:tr>
        <w:trPr>
          <w:cantSplit/>
        </w:trPr>
        <w:tc>
          <w:tcPr>
            <w:tcW w:type="dxa" w:w="3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T-SQL (BULK INSERT, MERGE, stored procedure)</w:t>
            </w:r>
          </w:p>
        </w:tc>
        <w:tc>
          <w:tcPr>
            <w:tcW w:type="dxa" w:w="544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Nạp dữ liệu nguồn và toàn bộ quy trình ETL</w:t>
            </w:r>
          </w:p>
        </w:tc>
      </w:tr>
      <w:tr>
        <w:trPr>
          <w:cantSplit/>
        </w:trPr>
        <w:tc>
          <w:tcPr>
            <w:tcW w:type="dxa" w:w="3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Microsoft Excel</w:t>
            </w:r>
          </w:p>
        </w:tc>
        <w:tc>
          <w:tcPr>
            <w:tcW w:type="dxa" w:w="544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Tài liệu đặc tả thiết kế Kimball (F1_DWH_Kimball_Design.xlsx)</w:t>
            </w:r>
          </w:p>
        </w:tc>
      </w:tr>
    </w:tbl>
    <w:p>
      <w:pPr>
        <w:spacing w:after="60" w:before="0" w:line="312"/>
        <w:jc w:val="both"/>
      </w:pPr>
      <w:r>
        <w:rPr>
          <w:rFonts w:ascii="Times New Roman" w:cs="Times New Roman" w:eastAsia="Times New Roman" w:hAnsi="Times New Roman"/>
        </w:rPr>
        <w:t xml:space="preserve"/>
      </w:r>
    </w:p>
    <w:p>
      <w:pPr>
        <w:pStyle w:val="Heading1"/>
        <w:pageBreakBefore/>
      </w:pPr>
      <w:r>
        <w:rPr>
          <w:rFonts w:ascii="Times New Roman" w:cs="Times New Roman" w:eastAsia="Times New Roman" w:hAnsi="Times New Roman"/>
        </w:rPr>
        <w:t xml:space="preserve">CHƯƠNG 2. CƠ SỞ LÝ THUYẾT</w:t>
      </w:r>
    </w:p>
    <w:p>
      <w:pPr>
        <w:pStyle w:val="Heading2"/>
      </w:pPr>
      <w:r>
        <w:rPr>
          <w:rFonts w:ascii="Times New Roman" w:cs="Times New Roman" w:eastAsia="Times New Roman" w:hAnsi="Times New Roman"/>
        </w:rPr>
        <w:t xml:space="preserve">2.1. Kho dữ liệu</w:t>
      </w:r>
    </w:p>
    <w:p>
      <w:pPr>
        <w:spacing w:after="120" w:before="0" w:line="312"/>
        <w:jc w:val="both"/>
      </w:pPr>
      <w:r>
        <w:rPr>
          <w:rFonts w:ascii="Times New Roman" w:cs="Times New Roman" w:eastAsia="Times New Roman" w:hAnsi="Times New Roman"/>
        </w:rPr>
        <w:t xml:space="preserve">Theo W. H. Inmon, kho dữ liệu (data warehouse) là tập hợp dữ liệu </w:t>
      </w:r>
      <w:r>
        <w:rPr>
          <w:rFonts w:ascii="Times New Roman" w:cs="Times New Roman" w:eastAsia="Times New Roman" w:hAnsi="Times New Roman"/>
          <w:b/>
          <w:bCs/>
        </w:rPr>
        <w:t xml:space="preserve">hướng chủ đề, tích hợp, gắn với thời gian và ổn định</w:t>
      </w:r>
      <w:r>
        <w:rPr>
          <w:rFonts w:ascii="Times New Roman" w:cs="Times New Roman" w:eastAsia="Times New Roman" w:hAnsi="Times New Roman"/>
        </w:rPr>
        <w:t xml:space="preserve"> (subject-oriented, integrated, time-variant, non-volatile) nhằm hỗ trợ ra quyết định. Khác với hệ thống tác nghiệp (OLTP) tối ưu cho ghi nhận giao dịch, kho dữ liệu (OLAP) tối ưu cho truy vấn tổng hợp trên khối lượng lớn dữ liệu lịch sử.</w:t>
      </w:r>
    </w:p>
    <w:p>
      <w:pPr>
        <w:keepNext/>
        <w:spacing w:after="80" w:before="160"/>
        <w:jc w:val="center"/>
      </w:pPr>
      <w:r>
        <w:rPr>
          <w:rFonts w:ascii="Times New Roman" w:cs="Times New Roman" w:eastAsia="Times New Roman" w:hAnsi="Times New Roman"/>
          <w:b/>
          <w:bCs/>
          <w:i/>
          <w:iCs/>
          <w:sz w:val="24"/>
          <w:szCs w:val="24"/>
        </w:rPr>
        <w:t xml:space="preserve">Bảng 2.1. </w:t>
      </w:r>
      <w:r>
        <w:rPr>
          <w:rFonts w:ascii="Times New Roman" w:cs="Times New Roman" w:eastAsia="Times New Roman" w:hAnsi="Times New Roman"/>
          <w:i/>
          <w:iCs/>
          <w:sz w:val="24"/>
          <w:szCs w:val="24"/>
        </w:rPr>
        <w:t xml:space="preserve">So sánh OLTP và kho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73"/>
        <w:gridCol w:w="3298"/>
        <w:gridCol w:w="3300"/>
      </w:tblGrid>
      <w:tr>
        <w:trPr>
          <w:tblHeader/>
        </w:trPr>
        <w:tc>
          <w:tcPr>
            <w:tcW w:type="dxa" w:w="247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Tiêu chí</w:t>
            </w:r>
          </w:p>
        </w:tc>
        <w:tc>
          <w:tcPr>
            <w:tcW w:type="dxa" w:w="329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OLTP (F1_SOURCE)</w:t>
            </w:r>
          </w:p>
        </w:tc>
        <w:tc>
          <w:tcPr>
            <w:tcW w:type="dxa" w:w="33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Kho dữ liệu (F1_DWH)</w:t>
            </w:r>
          </w:p>
        </w:tc>
      </w:tr>
      <w:tr>
        <w:trPr>
          <w:cantSplit/>
        </w:trPr>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Mục đích</w:t>
            </w:r>
          </w:p>
        </w:tc>
        <w:tc>
          <w:tcPr>
            <w:tcW w:type="dxa" w:w="32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Ghi nhận kết quả thi đấu</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Phân tích, báo cáo</w:t>
            </w:r>
          </w:p>
        </w:tc>
      </w:tr>
      <w:tr>
        <w:trPr>
          <w:cantSplit/>
        </w:trPr>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Mô hình</w:t>
            </w:r>
          </w:p>
        </w:tc>
        <w:tc>
          <w:tcPr>
            <w:tcW w:type="dxa" w:w="329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Quan hệ chuẩn hoá (3NF)</w:t>
            </w:r>
          </w:p>
        </w:tc>
        <w:tc>
          <w:tcPr>
            <w:tcW w:type="dxa" w:w="330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Mô hình chiều (phi chuẩn hoá)</w:t>
            </w:r>
          </w:p>
        </w:tc>
      </w:tr>
      <w:tr>
        <w:trPr>
          <w:cantSplit/>
        </w:trPr>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Truy vấn điển hình</w:t>
            </w:r>
          </w:p>
        </w:tc>
        <w:tc>
          <w:tcPr>
            <w:tcW w:type="dxa" w:w="32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Đọc/ghi vài dòng</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Tổng hợp hàng trăm nghìn dòng</w:t>
            </w:r>
          </w:p>
        </w:tc>
      </w:tr>
      <w:tr>
        <w:trPr>
          <w:cantSplit/>
        </w:trPr>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Lịch sử</w:t>
            </w:r>
          </w:p>
        </w:tc>
        <w:tc>
          <w:tcPr>
            <w:tcW w:type="dxa" w:w="329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Thường chỉ giữ giá trị hiện tại</w:t>
            </w:r>
          </w:p>
        </w:tc>
        <w:tc>
          <w:tcPr>
            <w:tcW w:type="dxa" w:w="330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Giữ lịch sử (SCD Type 2)</w:t>
            </w:r>
          </w:p>
        </w:tc>
      </w:tr>
    </w:tbl>
    <w:p>
      <w:pPr>
        <w:pStyle w:val="Heading2"/>
      </w:pPr>
      <w:r>
        <w:rPr>
          <w:rFonts w:ascii="Times New Roman" w:cs="Times New Roman" w:eastAsia="Times New Roman" w:hAnsi="Times New Roman"/>
        </w:rPr>
        <w:t xml:space="preserve">2.2. Phương pháp Kimball và Inmon</w:t>
      </w:r>
    </w:p>
    <w:p>
      <w:pPr>
        <w:spacing w:after="120" w:before="0" w:line="312"/>
        <w:jc w:val="both"/>
      </w:pPr>
      <w:r>
        <w:rPr>
          <w:rFonts w:ascii="Times New Roman" w:cs="Times New Roman" w:eastAsia="Times New Roman" w:hAnsi="Times New Roman"/>
        </w:rPr>
        <w:t xml:space="preserve">Có hai cách tiếp cận chính. </w:t>
      </w:r>
      <w:r>
        <w:rPr>
          <w:rFonts w:ascii="Times New Roman" w:cs="Times New Roman" w:eastAsia="Times New Roman" w:hAnsi="Times New Roman"/>
          <w:b/>
          <w:bCs/>
        </w:rPr>
        <w:t xml:space="preserve">Inmon</w:t>
      </w:r>
      <w:r>
        <w:rPr>
          <w:rFonts w:ascii="Times New Roman" w:cs="Times New Roman" w:eastAsia="Times New Roman" w:hAnsi="Times New Roman"/>
        </w:rPr>
        <w:t xml:space="preserve"> (top-down) xây kho dữ liệu doanh nghiệp chuẩn hoá trước, sau đó tách các data mart. </w:t>
      </w:r>
      <w:r>
        <w:rPr>
          <w:rFonts w:ascii="Times New Roman" w:cs="Times New Roman" w:eastAsia="Times New Roman" w:hAnsi="Times New Roman"/>
          <w:b/>
          <w:bCs/>
        </w:rPr>
        <w:t xml:space="preserve">Kimball</w:t>
      </w:r>
      <w:r>
        <w:rPr>
          <w:rFonts w:ascii="Times New Roman" w:cs="Times New Roman" w:eastAsia="Times New Roman" w:hAnsi="Times New Roman"/>
        </w:rPr>
        <w:t xml:space="preserve"> (bottom-up) xây trực tiếp các mô hình chiều theo từng quy trình nghiệp vụ, rồi gắn chúng với nhau qua các chiều dùng chung (conformed dimensions) theo </w:t>
      </w:r>
      <w:r>
        <w:rPr>
          <w:rFonts w:ascii="Times New Roman" w:cs="Times New Roman" w:eastAsia="Times New Roman" w:hAnsi="Times New Roman"/>
          <w:b/>
          <w:bCs/>
        </w:rPr>
        <w:t xml:space="preserve">kiến trúc bus</w:t>
      </w:r>
      <w:r>
        <w:rPr>
          <w:rFonts w:ascii="Times New Roman" w:cs="Times New Roman" w:eastAsia="Times New Roman" w:hAnsi="Times New Roman"/>
        </w:rPr>
        <w:t xml:space="preserve">. Đề tài chọn Kimball vì dữ liệu F1 có các quy trình nghiệp vụ tách bạch, và mô hình chiều cho phép truy vấn trực tiếp, dễ hiểu với người phân tích.</w:t>
      </w:r>
    </w:p>
    <w:p>
      <w:pPr>
        <w:pStyle w:val="Heading2"/>
      </w:pPr>
      <w:r>
        <w:rPr>
          <w:rFonts w:ascii="Times New Roman" w:cs="Times New Roman" w:eastAsia="Times New Roman" w:hAnsi="Times New Roman"/>
        </w:rPr>
        <w:t xml:space="preserve">2.3. Mô hình chiều</w:t>
      </w:r>
    </w:p>
    <w:p>
      <w:pPr>
        <w:pStyle w:val="ListParagraph"/>
        <w:numPr>
          <w:ilvl w:val="0"/>
          <w:numId w:val="2"/>
        </w:numPr>
        <w:spacing w:after="60" w:line="300"/>
        <w:jc w:val="both"/>
      </w:pPr>
      <w:r>
        <w:rPr>
          <w:rFonts w:ascii="Times New Roman" w:cs="Times New Roman" w:eastAsia="Times New Roman" w:hAnsi="Times New Roman"/>
          <w:b/>
          <w:bCs/>
        </w:rPr>
        <w:t xml:space="preserve">Bảng sự kiện (fact table):</w:t>
      </w:r>
      <w:r>
        <w:rPr>
          <w:rFonts w:ascii="Times New Roman" w:cs="Times New Roman" w:eastAsia="Times New Roman" w:hAnsi="Times New Roman"/>
        </w:rPr>
        <w:t xml:space="preserve"> lưu các phép đo của một quy trình nghiệp vụ ở một mức chi tiết xác định (hạt – grain), gồm khoá ngoại tới các chiều và các độ đo số.</w:t>
      </w:r>
    </w:p>
    <w:p>
      <w:pPr>
        <w:pStyle w:val="ListParagraph"/>
        <w:numPr>
          <w:ilvl w:val="0"/>
          <w:numId w:val="2"/>
        </w:numPr>
        <w:spacing w:after="60" w:line="300"/>
        <w:jc w:val="both"/>
      </w:pPr>
      <w:r>
        <w:rPr>
          <w:rFonts w:ascii="Times New Roman" w:cs="Times New Roman" w:eastAsia="Times New Roman" w:hAnsi="Times New Roman"/>
          <w:b/>
          <w:bCs/>
        </w:rPr>
        <w:t xml:space="preserve">Bảng chiều (dimension table):</w:t>
      </w:r>
      <w:r>
        <w:rPr>
          <w:rFonts w:ascii="Times New Roman" w:cs="Times New Roman" w:eastAsia="Times New Roman" w:hAnsi="Times New Roman"/>
        </w:rPr>
        <w:t xml:space="preserve"> lưu ngữ cảnh mô tả (ai, cái gì, ở đâu, khi nào) dùng để lọc, nhóm và gắn nhãn.</w:t>
      </w:r>
    </w:p>
    <w:p>
      <w:pPr>
        <w:pStyle w:val="ListParagraph"/>
        <w:numPr>
          <w:ilvl w:val="0"/>
          <w:numId w:val="2"/>
        </w:numPr>
        <w:spacing w:after="60" w:line="300"/>
        <w:jc w:val="both"/>
      </w:pPr>
      <w:r>
        <w:rPr>
          <w:rFonts w:ascii="Times New Roman" w:cs="Times New Roman" w:eastAsia="Times New Roman" w:hAnsi="Times New Roman"/>
          <w:b/>
          <w:bCs/>
        </w:rPr>
        <w:t xml:space="preserve">Lược đồ hình sao (star):</w:t>
      </w:r>
      <w:r>
        <w:rPr>
          <w:rFonts w:ascii="Times New Roman" w:cs="Times New Roman" w:eastAsia="Times New Roman" w:hAnsi="Times New Roman"/>
        </w:rPr>
        <w:t xml:space="preserve"> một bảng sự kiện ở giữa, các chiều phi chuẩn hoá xung quanh. </w:t>
      </w:r>
      <w:r>
        <w:rPr>
          <w:rFonts w:ascii="Times New Roman" w:cs="Times New Roman" w:eastAsia="Times New Roman" w:hAnsi="Times New Roman"/>
          <w:b/>
          <w:bCs/>
        </w:rPr>
        <w:t xml:space="preserve">Bông tuyết (snowflake)</w:t>
      </w:r>
      <w:r>
        <w:rPr>
          <w:rFonts w:ascii="Times New Roman" w:cs="Times New Roman" w:eastAsia="Times New Roman" w:hAnsi="Times New Roman"/>
        </w:rPr>
        <w:t xml:space="preserve"> chuẩn hoá chiều thành nhiều bảng. </w:t>
      </w:r>
      <w:r>
        <w:rPr>
          <w:rFonts w:ascii="Times New Roman" w:cs="Times New Roman" w:eastAsia="Times New Roman" w:hAnsi="Times New Roman"/>
          <w:b/>
          <w:bCs/>
        </w:rPr>
        <w:t xml:space="preserve">Chòm sao (fact constellation)</w:t>
      </w:r>
      <w:r>
        <w:rPr>
          <w:rFonts w:ascii="Times New Roman" w:cs="Times New Roman" w:eastAsia="Times New Roman" w:hAnsi="Times New Roman"/>
        </w:rPr>
        <w:t xml:space="preserve"> gồm nhiều bảng sự kiện dùng chung chiều.</w:t>
      </w:r>
    </w:p>
    <w:p>
      <w:pPr>
        <w:pStyle w:val="ListParagraph"/>
        <w:numPr>
          <w:ilvl w:val="0"/>
          <w:numId w:val="2"/>
        </w:numPr>
        <w:spacing w:after="60" w:line="300"/>
        <w:jc w:val="both"/>
      </w:pPr>
      <w:r>
        <w:rPr>
          <w:rFonts w:ascii="Times New Roman" w:cs="Times New Roman" w:eastAsia="Times New Roman" w:hAnsi="Times New Roman"/>
          <w:b/>
          <w:bCs/>
        </w:rPr>
        <w:t xml:space="preserve">Khoá thay thế (surrogate key):</w:t>
      </w:r>
      <w:r>
        <w:rPr>
          <w:rFonts w:ascii="Times New Roman" w:cs="Times New Roman" w:eastAsia="Times New Roman" w:hAnsi="Times New Roman"/>
        </w:rPr>
        <w:t xml:space="preserve"> khoá số nguyên vô nghĩa do kho sinh ra, tách kho khỏi khoá của hệ nguồn và là điều kiện để lưu lịch sử SCD Type 2.</w:t>
      </w:r>
    </w:p>
    <w:p>
      <w:pPr>
        <w:pStyle w:val="Heading2"/>
      </w:pPr>
      <w:r>
        <w:rPr>
          <w:rFonts w:ascii="Times New Roman" w:cs="Times New Roman" w:eastAsia="Times New Roman" w:hAnsi="Times New Roman"/>
        </w:rPr>
        <w:t xml:space="preserve">2.4. Ba loại bảng sự kiện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2267"/>
        <w:gridCol w:w="2267"/>
        <w:gridCol w:w="2594"/>
      </w:tblGrid>
      <w:tr>
        <w:trPr>
          <w:tblHeader/>
        </w:trPr>
        <w:tc>
          <w:tcPr>
            <w:tcW w:type="dxa" w:w="194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Loại</w:t>
            </w:r>
          </w:p>
        </w:tc>
        <w:tc>
          <w:tcPr>
            <w:tcW w:type="dxa" w:w="226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Mỗi dòng là</w:t>
            </w:r>
          </w:p>
        </w:tc>
        <w:tc>
          <w:tcPr>
            <w:tcW w:type="dxa" w:w="226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Đặc điểm</w:t>
            </w:r>
          </w:p>
        </w:tc>
        <w:tc>
          <w:tcPr>
            <w:tcW w:type="dxa" w:w="259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Ví dụ trong đề tài</w:t>
            </w:r>
          </w:p>
        </w:tc>
      </w:tr>
      <w:tr>
        <w:trPr>
          <w:cantSplit/>
        </w:trPr>
        <w:tc>
          <w:tcPr>
            <w:tcW w:type="dxa" w:w="194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Transaction</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Một sự kiện tại một thời điểm</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Chỉ thêm, không sửa</w:t>
            </w:r>
          </w:p>
        </w:tc>
        <w:tc>
          <w:tcPr>
            <w:tcW w:type="dxa" w:w="25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FactRaceResult, FactLapTime</w:t>
            </w:r>
          </w:p>
        </w:tc>
      </w:tr>
      <w:tr>
        <w:trPr>
          <w:cantSplit/>
        </w:trPr>
        <w:tc>
          <w:tcPr>
            <w:tcW w:type="dxa" w:w="194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Periodic snapshot</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Trạng thái sau mỗi chu kỳ</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Độ đo luỹ kế, semi-additive</w:t>
            </w:r>
          </w:p>
        </w:tc>
        <w:tc>
          <w:tcPr>
            <w:tcW w:type="dxa" w:w="259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FactDriverStandingSnapshot</w:t>
            </w:r>
          </w:p>
        </w:tc>
      </w:tr>
      <w:tr>
        <w:trPr>
          <w:cantSplit/>
        </w:trPr>
        <w:tc>
          <w:tcPr>
            <w:tcW w:type="dxa" w:w="194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Accumulating snapshot</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Một tiến trình có nhiều mốc</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Dòng được cập nhật khi đạt mốc mới</w:t>
            </w:r>
          </w:p>
        </w:tc>
        <w:tc>
          <w:tcPr>
            <w:tcW w:type="dxa" w:w="25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FactRaceWeekend</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Độ đo được phân loại theo tính cộng dồn: </w:t>
      </w:r>
      <w:r>
        <w:rPr>
          <w:rFonts w:ascii="Times New Roman" w:cs="Times New Roman" w:eastAsia="Times New Roman" w:hAnsi="Times New Roman"/>
          <w:b/>
          <w:bCs/>
        </w:rPr>
        <w:t xml:space="preserve">additive</w:t>
      </w:r>
      <w:r>
        <w:rPr>
          <w:rFonts w:ascii="Times New Roman" w:cs="Times New Roman" w:eastAsia="Times New Roman" w:hAnsi="Times New Roman"/>
        </w:rPr>
        <w:t xml:space="preserve"> (cộng được theo mọi chiều, VD số điểm), </w:t>
      </w:r>
      <w:r>
        <w:rPr>
          <w:rFonts w:ascii="Times New Roman" w:cs="Times New Roman" w:eastAsia="Times New Roman" w:hAnsi="Times New Roman"/>
          <w:b/>
          <w:bCs/>
        </w:rPr>
        <w:t xml:space="preserve">semi-additive</w:t>
      </w:r>
      <w:r>
        <w:rPr>
          <w:rFonts w:ascii="Times New Roman" w:cs="Times New Roman" w:eastAsia="Times New Roman" w:hAnsi="Times New Roman"/>
        </w:rPr>
        <w:t xml:space="preserve"> (không cộng theo thời gian, VD điểm luỹ kế trên bảng xếp hạng) và </w:t>
      </w:r>
      <w:r>
        <w:rPr>
          <w:rFonts w:ascii="Times New Roman" w:cs="Times New Roman" w:eastAsia="Times New Roman" w:hAnsi="Times New Roman"/>
          <w:b/>
          <w:bCs/>
        </w:rPr>
        <w:t xml:space="preserve">non-additive</w:t>
      </w:r>
      <w:r>
        <w:rPr>
          <w:rFonts w:ascii="Times New Roman" w:cs="Times New Roman" w:eastAsia="Times New Roman" w:hAnsi="Times New Roman"/>
        </w:rPr>
        <w:t xml:space="preserve"> (không cộng được, VD vị trí, thời gian vòng, tỉ lệ %).</w:t>
      </w:r>
    </w:p>
    <w:p>
      <w:pPr>
        <w:pStyle w:val="Heading2"/>
      </w:pPr>
      <w:r>
        <w:rPr>
          <w:rFonts w:ascii="Times New Roman" w:cs="Times New Roman" w:eastAsia="Times New Roman" w:hAnsi="Times New Roman"/>
        </w:rPr>
        <w:t xml:space="preserve">2.5. Chiều thay đổi chậm (SCD)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95"/>
        <w:gridCol w:w="3488"/>
        <w:gridCol w:w="4188"/>
      </w:tblGrid>
      <w:tr>
        <w:trPr>
          <w:tblHeader/>
        </w:trPr>
        <w:tc>
          <w:tcPr>
            <w:tcW w:type="dxa" w:w="139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Loại</w:t>
            </w:r>
          </w:p>
        </w:tc>
        <w:tc>
          <w:tcPr>
            <w:tcW w:type="dxa" w:w="348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Cách xử lý</w:t>
            </w:r>
          </w:p>
        </w:tc>
        <w:tc>
          <w:tcPr>
            <w:tcW w:type="dxa" w:w="418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Ảnh hưởng tới lịch sử</w:t>
            </w:r>
          </w:p>
        </w:tc>
      </w:tr>
      <w:tr>
        <w:trPr>
          <w:cantSplit/>
        </w:trPr>
        <w:tc>
          <w:tcPr>
            <w:tcW w:type="dxa" w:w="139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Type 0</w:t>
            </w:r>
          </w:p>
        </w:tc>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Giữ nguyên giá trị ban đầu</w:t>
            </w:r>
          </w:p>
        </w:tc>
        <w:tc>
          <w:tcPr>
            <w:tcW w:type="dxa" w:w="41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Không đổi</w:t>
            </w:r>
          </w:p>
        </w:tc>
      </w:tr>
      <w:tr>
        <w:trPr>
          <w:cantSplit/>
        </w:trPr>
        <w:tc>
          <w:tcPr>
            <w:tcW w:type="dxa" w:w="139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Type 1</w:t>
            </w:r>
          </w:p>
        </w:tc>
        <w:tc>
          <w:tcPr>
            <w:tcW w:type="dxa" w:w="34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Ghi đè giá trị cũ</w:t>
            </w:r>
          </w:p>
        </w:tc>
        <w:tc>
          <w:tcPr>
            <w:tcW w:type="dxa" w:w="41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Mất lịch sử; báo cáo cũ hiển thị giá trị mới</w:t>
            </w:r>
          </w:p>
        </w:tc>
      </w:tr>
      <w:tr>
        <w:trPr>
          <w:cantSplit/>
        </w:trPr>
        <w:tc>
          <w:tcPr>
            <w:tcW w:type="dxa" w:w="139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Type 2</w:t>
            </w:r>
          </w:p>
        </w:tc>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Đóng dòng cũ, thêm dòng mới với ngày hiệu lực</w:t>
            </w:r>
          </w:p>
        </w:tc>
        <w:tc>
          <w:tcPr>
            <w:tcW w:type="dxa" w:w="41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Giữ đầy đủ lịch sử; fact trỏ đúng phiên bản tại thời điểm xảy ra</w:t>
            </w:r>
          </w:p>
        </w:tc>
      </w:tr>
      <w:tr>
        <w:trPr>
          <w:cantSplit/>
        </w:trPr>
        <w:tc>
          <w:tcPr>
            <w:tcW w:type="dxa" w:w="139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Type 3</w:t>
            </w:r>
          </w:p>
        </w:tc>
        <w:tc>
          <w:tcPr>
            <w:tcW w:type="dxa" w:w="34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Thêm cột lưu giá trị trước đó</w:t>
            </w:r>
          </w:p>
        </w:tc>
        <w:tc>
          <w:tcPr>
            <w:tcW w:type="dxa" w:w="41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Chỉ giữ một mức lịch sử</w:t>
            </w:r>
          </w:p>
        </w:tc>
      </w:tr>
    </w:tbl>
    <w:p>
      <w:pPr>
        <w:pStyle w:val="Heading2"/>
      </w:pPr>
      <w:r>
        <w:rPr>
          <w:rFonts w:ascii="Times New Roman" w:cs="Times New Roman" w:eastAsia="Times New Roman" w:hAnsi="Times New Roman"/>
        </w:rPr>
        <w:t xml:space="preserve">2.6. Quy trình thiết kế 4 bước của Kimball</w:t>
      </w:r>
    </w:p>
    <w:p>
      <w:pPr>
        <w:pStyle w:val="ListParagraph"/>
        <w:numPr>
          <w:ilvl w:val="0"/>
          <w:numId w:val="3"/>
        </w:numPr>
        <w:spacing w:after="60" w:line="300"/>
        <w:jc w:val="both"/>
      </w:pPr>
      <w:r>
        <w:rPr>
          <w:rFonts w:ascii="Times New Roman" w:cs="Times New Roman" w:eastAsia="Times New Roman" w:hAnsi="Times New Roman"/>
          <w:b/>
          <w:bCs/>
        </w:rPr>
        <w:t xml:space="preserve">Chọn quy trình nghiệp vụ</w:t>
      </w:r>
      <w:r>
        <w:rPr>
          <w:rFonts w:ascii="Times New Roman" w:cs="Times New Roman" w:eastAsia="Times New Roman" w:hAnsi="Times New Roman"/>
        </w:rPr>
        <w:t xml:space="preserve"> cần phân tích.</w:t>
      </w:r>
    </w:p>
    <w:p>
      <w:pPr>
        <w:pStyle w:val="ListParagraph"/>
        <w:numPr>
          <w:ilvl w:val="0"/>
          <w:numId w:val="3"/>
        </w:numPr>
        <w:spacing w:after="60" w:line="300"/>
        <w:jc w:val="both"/>
      </w:pPr>
      <w:r>
        <w:rPr>
          <w:rFonts w:ascii="Times New Roman" w:cs="Times New Roman" w:eastAsia="Times New Roman" w:hAnsi="Times New Roman"/>
          <w:b/>
          <w:bCs/>
        </w:rPr>
        <w:t xml:space="preserve">Khai báo hạt (grain):</w:t>
      </w:r>
      <w:r>
        <w:rPr>
          <w:rFonts w:ascii="Times New Roman" w:cs="Times New Roman" w:eastAsia="Times New Roman" w:hAnsi="Times New Roman"/>
        </w:rPr>
        <w:t xml:space="preserve"> mỗi dòng của bảng sự kiện đại diện cho điều gì.</w:t>
      </w:r>
    </w:p>
    <w:p>
      <w:pPr>
        <w:pStyle w:val="ListParagraph"/>
        <w:numPr>
          <w:ilvl w:val="0"/>
          <w:numId w:val="3"/>
        </w:numPr>
        <w:spacing w:after="60" w:line="300"/>
        <w:jc w:val="both"/>
      </w:pPr>
      <w:r>
        <w:rPr>
          <w:rFonts w:ascii="Times New Roman" w:cs="Times New Roman" w:eastAsia="Times New Roman" w:hAnsi="Times New Roman"/>
          <w:b/>
          <w:bCs/>
        </w:rPr>
        <w:t xml:space="preserve">Xác định các chiều</w:t>
      </w:r>
      <w:r>
        <w:rPr>
          <w:rFonts w:ascii="Times New Roman" w:cs="Times New Roman" w:eastAsia="Times New Roman" w:hAnsi="Times New Roman"/>
        </w:rPr>
        <w:t xml:space="preserve"> mô tả mỗi dòng sự kiện.</w:t>
      </w:r>
    </w:p>
    <w:p>
      <w:pPr>
        <w:pStyle w:val="ListParagraph"/>
        <w:numPr>
          <w:ilvl w:val="0"/>
          <w:numId w:val="3"/>
        </w:numPr>
        <w:spacing w:after="60" w:line="300"/>
        <w:jc w:val="both"/>
      </w:pPr>
      <w:r>
        <w:rPr>
          <w:rFonts w:ascii="Times New Roman" w:cs="Times New Roman" w:eastAsia="Times New Roman" w:hAnsi="Times New Roman"/>
          <w:b/>
          <w:bCs/>
        </w:rPr>
        <w:t xml:space="preserve">Xác định các độ đo</w:t>
      </w:r>
      <w:r>
        <w:rPr>
          <w:rFonts w:ascii="Times New Roman" w:cs="Times New Roman" w:eastAsia="Times New Roman" w:hAnsi="Times New Roman"/>
        </w:rPr>
        <w:t xml:space="preserve"> (facts) được ghi nhận ở hạt đã chọn.</w:t>
      </w:r>
    </w:p>
    <w:p>
      <w:pPr>
        <w:spacing w:after="120" w:before="80" w:line="312"/>
        <w:jc w:val="both"/>
      </w:pPr>
      <w:r>
        <w:rPr>
          <w:rFonts w:ascii="Times New Roman" w:cs="Times New Roman" w:eastAsia="Times New Roman" w:hAnsi="Times New Roman"/>
        </w:rPr>
        <w:t xml:space="preserve">Kết quả các quy trình được tổng hợp trong </w:t>
      </w:r>
      <w:r>
        <w:rPr>
          <w:rFonts w:ascii="Times New Roman" w:cs="Times New Roman" w:eastAsia="Times New Roman" w:hAnsi="Times New Roman"/>
          <w:b/>
          <w:bCs/>
        </w:rPr>
        <w:t xml:space="preserve">ma trận bus</w:t>
      </w:r>
      <w:r>
        <w:rPr>
          <w:rFonts w:ascii="Times New Roman" w:cs="Times New Roman" w:eastAsia="Times New Roman" w:hAnsi="Times New Roman"/>
        </w:rPr>
        <w:t xml:space="preserve"> (enterprise bus matrix): hàng là quy trình, cột là chiều dùng chung. Chiều dùng chung giúp "khoan ngang" (drill-across) giữa các bảng sự kiện khác nhau.</w:t>
      </w:r>
    </w:p>
    <w:p>
      <w:pPr>
        <w:pStyle w:val="Heading1"/>
        <w:pageBreakBefore/>
      </w:pPr>
      <w:r>
        <w:rPr>
          <w:rFonts w:ascii="Times New Roman" w:cs="Times New Roman" w:eastAsia="Times New Roman" w:hAnsi="Times New Roman"/>
        </w:rPr>
        <w:t xml:space="preserve">CHƯƠNG 3. KHẢO SÁT DỮ LIỆU NGUỒN</w:t>
      </w:r>
    </w:p>
    <w:p>
      <w:pPr>
        <w:pStyle w:val="Heading2"/>
      </w:pPr>
      <w:r>
        <w:rPr>
          <w:rFonts w:ascii="Times New Roman" w:cs="Times New Roman" w:eastAsia="Times New Roman" w:hAnsi="Times New Roman"/>
        </w:rPr>
        <w:t xml:space="preserve">3.1. Mô tả bộ dữ liệu</w:t>
      </w:r>
    </w:p>
    <w:p>
      <w:pPr>
        <w:spacing w:after="120" w:before="0" w:line="312"/>
        <w:jc w:val="both"/>
      </w:pPr>
      <w:r>
        <w:rPr>
          <w:rFonts w:ascii="Times New Roman" w:cs="Times New Roman" w:eastAsia="Times New Roman" w:hAnsi="Times New Roman"/>
        </w:rPr>
        <w:t xml:space="preserve">Bộ dữ liệu Formula 1 World Championship (1950–2024) có nguồn gốc từ Ergast Developer API, gồm 14 file CSV, mã hoá UTF-8, giá trị rỗng ghi là </w:t>
      </w:r>
      <w:r>
        <w:rPr>
          <w:rFonts w:ascii="Consolas" w:cs="Consolas" w:eastAsia="Consolas" w:hAnsi="Consolas"/>
          <w:sz w:val="22"/>
          <w:szCs w:val="22"/>
        </w:rPr>
        <w:t xml:space="preserve">\N</w:t>
      </w:r>
      <w:r>
        <w:rPr>
          <w:rFonts w:ascii="Times New Roman" w:cs="Times New Roman" w:eastAsia="Times New Roman" w:hAnsi="Times New Roman"/>
        </w:rPr>
        <w:t xml:space="preserve">. Dữ liệu chi tiết chỉ có từ những năm 1990–2010, nên các bảng có phạm vi thời gian khác nhau.</w:t>
      </w:r>
    </w:p>
    <w:p>
      <w:pPr>
        <w:keepNext/>
        <w:spacing w:after="80" w:before="160"/>
        <w:jc w:val="center"/>
      </w:pPr>
      <w:r>
        <w:rPr>
          <w:rFonts w:ascii="Times New Roman" w:cs="Times New Roman" w:eastAsia="Times New Roman" w:hAnsi="Times New Roman"/>
          <w:b/>
          <w:bCs/>
          <w:i/>
          <w:iCs/>
          <w:sz w:val="24"/>
          <w:szCs w:val="24"/>
        </w:rPr>
        <w:t xml:space="preserve">Bảng 3.1. </w:t>
      </w:r>
      <w:r>
        <w:rPr>
          <w:rFonts w:ascii="Times New Roman" w:cs="Times New Roman" w:eastAsia="Times New Roman" w:hAnsi="Times New Roman"/>
          <w:i/>
          <w:iCs/>
          <w:sz w:val="24"/>
          <w:szCs w:val="24"/>
        </w:rPr>
        <w:t xml:space="preserve">Danh sách 14 bảng nguồn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8"/>
        <w:gridCol w:w="1133"/>
        <w:gridCol w:w="1360"/>
        <w:gridCol w:w="4160"/>
      </w:tblGrid>
      <w:tr>
        <w:trPr>
          <w:tblHeader/>
        </w:trPr>
        <w:tc>
          <w:tcPr>
            <w:tcW w:type="dxa" w:w="241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Bảng</w:t>
            </w:r>
          </w:p>
        </w:tc>
        <w:tc>
          <w:tcPr>
            <w:tcW w:type="dxa" w:w="113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dòng</w:t>
            </w:r>
          </w:p>
        </w:tc>
        <w:tc>
          <w:tcPr>
            <w:tcW w:type="dxa" w:w="136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Phạm vi</w:t>
            </w:r>
          </w:p>
        </w:tc>
        <w:tc>
          <w:tcPr>
            <w:tcW w:type="dxa" w:w="416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Nội dung</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lap_times</w:t>
            </w:r>
          </w:p>
        </w:tc>
        <w:tc>
          <w:tcPr>
            <w:tcW w:type="dxa" w:w="11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589.081</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1996–2024</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Thời gian từng vòng của từng tay đua</w:t>
            </w:r>
          </w:p>
        </w:tc>
      </w:tr>
      <w:tr>
        <w:trPr>
          <w:cantSplit/>
        </w:trPr>
        <w:tc>
          <w:tcPr>
            <w:tcW w:type="dxa" w:w="24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driver_standings</w:t>
            </w:r>
          </w:p>
        </w:tc>
        <w:tc>
          <w:tcPr>
            <w:tcW w:type="dxa" w:w="11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34.863</w:t>
            </w:r>
          </w:p>
        </w:tc>
        <w:tc>
          <w:tcPr>
            <w:tcW w:type="dxa" w:w="13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1950–2024</w:t>
            </w:r>
          </w:p>
        </w:tc>
        <w:tc>
          <w:tcPr>
            <w:tcW w:type="dxa" w:w="41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xếp hạng tay đua sau mỗi chặng</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results</w:t>
            </w:r>
          </w:p>
        </w:tc>
        <w:tc>
          <w:tcPr>
            <w:tcW w:type="dxa" w:w="11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26.759</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1950–2024</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Kết quả Grand Prix</w:t>
            </w:r>
          </w:p>
        </w:tc>
      </w:tr>
      <w:tr>
        <w:trPr>
          <w:cantSplit/>
        </w:trPr>
        <w:tc>
          <w:tcPr>
            <w:tcW w:type="dxa" w:w="24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constructor_standings</w:t>
            </w:r>
          </w:p>
        </w:tc>
        <w:tc>
          <w:tcPr>
            <w:tcW w:type="dxa" w:w="11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13.391</w:t>
            </w:r>
          </w:p>
        </w:tc>
        <w:tc>
          <w:tcPr>
            <w:tcW w:type="dxa" w:w="13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1958–2024</w:t>
            </w:r>
          </w:p>
        </w:tc>
        <w:tc>
          <w:tcPr>
            <w:tcW w:type="dxa" w:w="41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xếp hạng đội sau mỗi chặng</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constructor_results</w:t>
            </w:r>
          </w:p>
        </w:tc>
        <w:tc>
          <w:tcPr>
            <w:tcW w:type="dxa" w:w="11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12.625</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1958–2024</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Điểm của đội mỗi chặng</w:t>
            </w:r>
          </w:p>
        </w:tc>
      </w:tr>
      <w:tr>
        <w:trPr>
          <w:cantSplit/>
        </w:trPr>
        <w:tc>
          <w:tcPr>
            <w:tcW w:type="dxa" w:w="24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pit_stops</w:t>
            </w:r>
          </w:p>
        </w:tc>
        <w:tc>
          <w:tcPr>
            <w:tcW w:type="dxa" w:w="11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11.371</w:t>
            </w:r>
          </w:p>
        </w:tc>
        <w:tc>
          <w:tcPr>
            <w:tcW w:type="dxa" w:w="13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2011–2024</w:t>
            </w:r>
          </w:p>
        </w:tc>
        <w:tc>
          <w:tcPr>
            <w:tcW w:type="dxa" w:w="41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Các lần vào pit</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qualifying</w:t>
            </w:r>
          </w:p>
        </w:tc>
        <w:tc>
          <w:tcPr>
            <w:tcW w:type="dxa" w:w="11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10.494</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1994–2024</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Kết quả phân hạng Q1/Q2/Q3</w:t>
            </w:r>
          </w:p>
        </w:tc>
      </w:tr>
      <w:tr>
        <w:trPr>
          <w:cantSplit/>
        </w:trPr>
        <w:tc>
          <w:tcPr>
            <w:tcW w:type="dxa" w:w="24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races</w:t>
            </w:r>
          </w:p>
        </w:tc>
        <w:tc>
          <w:tcPr>
            <w:tcW w:type="dxa" w:w="11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1.125</w:t>
            </w:r>
          </w:p>
        </w:tc>
        <w:tc>
          <w:tcPr>
            <w:tcW w:type="dxa" w:w="13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1950–2024</w:t>
            </w:r>
          </w:p>
        </w:tc>
        <w:tc>
          <w:tcPr>
            <w:tcW w:type="dxa" w:w="41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Danh sách chặng đua, ngày giờ các phiên</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drivers</w:t>
            </w:r>
          </w:p>
        </w:tc>
        <w:tc>
          <w:tcPr>
            <w:tcW w:type="dxa" w:w="11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861</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Thông tin tay đua</w:t>
            </w:r>
          </w:p>
        </w:tc>
      </w:tr>
      <w:tr>
        <w:trPr>
          <w:cantSplit/>
        </w:trPr>
        <w:tc>
          <w:tcPr>
            <w:tcW w:type="dxa" w:w="24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sprint_results</w:t>
            </w:r>
          </w:p>
        </w:tc>
        <w:tc>
          <w:tcPr>
            <w:tcW w:type="dxa" w:w="11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360</w:t>
            </w:r>
          </w:p>
        </w:tc>
        <w:tc>
          <w:tcPr>
            <w:tcW w:type="dxa" w:w="13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2021–2024</w:t>
            </w:r>
          </w:p>
        </w:tc>
        <w:tc>
          <w:tcPr>
            <w:tcW w:type="dxa" w:w="41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Kết quả sprint</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constructors</w:t>
            </w:r>
          </w:p>
        </w:tc>
        <w:tc>
          <w:tcPr>
            <w:tcW w:type="dxa" w:w="11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212</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Thông tin đội đua</w:t>
            </w:r>
          </w:p>
        </w:tc>
      </w:tr>
      <w:tr>
        <w:trPr>
          <w:cantSplit/>
        </w:trPr>
        <w:tc>
          <w:tcPr>
            <w:tcW w:type="dxa" w:w="24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status</w:t>
            </w:r>
          </w:p>
        </w:tc>
        <w:tc>
          <w:tcPr>
            <w:tcW w:type="dxa" w:w="11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139</w:t>
            </w:r>
          </w:p>
        </w:tc>
        <w:tc>
          <w:tcPr>
            <w:tcW w:type="dxa" w:w="13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41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Danh mục trạng thái kết thúc</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circuits</w:t>
            </w:r>
          </w:p>
        </w:tc>
        <w:tc>
          <w:tcPr>
            <w:tcW w:type="dxa" w:w="11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77</w:t>
            </w:r>
          </w:p>
        </w:tc>
        <w:tc>
          <w:tcPr>
            <w:tcW w:type="dxa" w:w="13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41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Thông tin trường đua</w:t>
            </w:r>
          </w:p>
        </w:tc>
      </w:tr>
      <w:tr>
        <w:trPr>
          <w:cantSplit/>
        </w:trPr>
        <w:tc>
          <w:tcPr>
            <w:tcW w:type="dxa" w:w="24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seasons</w:t>
            </w:r>
          </w:p>
        </w:tc>
        <w:tc>
          <w:tcPr>
            <w:tcW w:type="dxa" w:w="11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75</w:t>
            </w:r>
          </w:p>
        </w:tc>
        <w:tc>
          <w:tcPr>
            <w:tcW w:type="dxa" w:w="13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41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Danh sách mùa giải</w:t>
            </w:r>
          </w:p>
        </w:tc>
      </w:tr>
    </w:tbl>
    <w:p>
      <w:pPr>
        <w:pStyle w:val="Heading2"/>
      </w:pPr>
      <w:r>
        <w:rPr>
          <w:rFonts w:ascii="Times New Roman" w:cs="Times New Roman" w:eastAsia="Times New Roman" w:hAnsi="Times New Roman"/>
        </w:rPr>
        <w:t xml:space="preserve">3.2. Lược đồ quan hệ nguồn</w:t>
      </w:r>
    </w:p>
    <w:p>
      <w:pPr>
        <w:spacing w:after="120" w:before="0" w:line="312"/>
        <w:jc w:val="both"/>
      </w:pPr>
      <w:r>
        <w:rPr>
          <w:rFonts w:ascii="Times New Roman" w:cs="Times New Roman" w:eastAsia="Times New Roman" w:hAnsi="Times New Roman"/>
        </w:rPr>
        <w:t xml:space="preserve">Sáu bảng danh mục (seasons, circuits, races, drivers, constructors, status) được các bảng giao dịch tham chiếu qua khoá ngoại. Kiểm tra toàn vẹn cho thấy </w:t>
      </w:r>
      <w:r>
        <w:rPr>
          <w:rFonts w:ascii="Times New Roman" w:cs="Times New Roman" w:eastAsia="Times New Roman" w:hAnsi="Times New Roman"/>
          <w:b/>
          <w:bCs/>
        </w:rPr>
        <w:t xml:space="preserve">không có khoá ngoại nào bị mồ côi</w:t>
      </w:r>
      <w:r>
        <w:rPr>
          <w:rFonts w:ascii="Times New Roman" w:cs="Times New Roman" w:eastAsia="Times New Roman" w:hAnsi="Times New Roman"/>
        </w:rPr>
        <w:t xml:space="preserve"> trong toàn bộ dữ liệu.</w:t>
      </w:r>
    </w:p>
    <w:p>
      <w:pPr>
        <w:keepNext/>
        <w:spacing w:after="40" w:before="120"/>
        <w:jc w:val="center"/>
      </w:pPr>
      <w:r>
        <w:drawing>
          <wp:inline distT="0" distB="0" distL="0" distR="0">
            <wp:extent cx="5715000" cy="3762375"/>
            <wp:effectExtent t="0" r="0" b="0" l="0"/>
            <wp:docPr id="1" name="h2_erd_nguon.png" descr="Lược đồ quan hệ của cơ sở dữ liệu nguồn F1_SOURCE" title="Lược đồ quan hệ của cơ sở dữ liệu nguồn F1_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3.1. </w:t>
      </w:r>
      <w:r>
        <w:rPr>
          <w:rFonts w:ascii="Times New Roman" w:cs="Times New Roman" w:eastAsia="Times New Roman" w:hAnsi="Times New Roman"/>
          <w:i/>
          <w:iCs/>
          <w:sz w:val="24"/>
          <w:szCs w:val="24"/>
        </w:rPr>
        <w:t xml:space="preserve">Lược đồ quan hệ của cơ sở dữ liệu nguồn F1_SOURCE</w:t>
      </w:r>
    </w:p>
    <w:p>
      <w:pPr>
        <w:pStyle w:val="Heading2"/>
      </w:pPr>
      <w:r>
        <w:rPr>
          <w:rFonts w:ascii="Times New Roman" w:cs="Times New Roman" w:eastAsia="Times New Roman" w:hAnsi="Times New Roman"/>
        </w:rPr>
        <w:t xml:space="preserve">3.3. Vấn đề chất lượng dữ liệu và cách xử lý</w:t>
      </w:r>
    </w:p>
    <w:p>
      <w:pPr>
        <w:keepNext/>
        <w:spacing w:after="80" w:before="160"/>
        <w:jc w:val="center"/>
      </w:pPr>
      <w:r>
        <w:rPr>
          <w:rFonts w:ascii="Times New Roman" w:cs="Times New Roman" w:eastAsia="Times New Roman" w:hAnsi="Times New Roman"/>
          <w:b/>
          <w:bCs/>
          <w:i/>
          <w:iCs/>
          <w:sz w:val="24"/>
          <w:szCs w:val="24"/>
        </w:rPr>
        <w:t xml:space="preserve">Bảng 3.2. </w:t>
      </w:r>
      <w:r>
        <w:rPr>
          <w:rFonts w:ascii="Times New Roman" w:cs="Times New Roman" w:eastAsia="Times New Roman" w:hAnsi="Times New Roman"/>
          <w:i/>
          <w:iCs/>
          <w:sz w:val="24"/>
          <w:szCs w:val="24"/>
        </w:rPr>
        <w:t xml:space="preserve">Vấn đề chất lượng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86"/>
        <w:gridCol w:w="2886"/>
        <w:gridCol w:w="3299"/>
      </w:tblGrid>
      <w:tr>
        <w:trPr>
          <w:tblHeader/>
        </w:trPr>
        <w:tc>
          <w:tcPr>
            <w:tcW w:type="dxa" w:w="28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Vấn đề</w:t>
            </w:r>
          </w:p>
        </w:tc>
        <w:tc>
          <w:tcPr>
            <w:tcW w:type="dxa" w:w="28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Ví dụ / quy mô</w:t>
            </w:r>
          </w:p>
        </w:tc>
        <w:tc>
          <w:tcPr>
            <w:tcW w:type="dxa" w:w="329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Cách xử lý</w:t>
            </w:r>
          </w:p>
        </w:tc>
      </w:tr>
      <w:tr>
        <w:trPr>
          <w:cantSplit/>
        </w:trPr>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Giá trị rỗng ghi bằng chuỗi</w:t>
            </w:r>
          </w:p>
        </w:tc>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Consolas" w:cs="Consolas" w:eastAsia="Consolas" w:hAnsi="Consolas"/>
                <w:sz w:val="22"/>
                <w:szCs w:val="22"/>
              </w:rPr>
              <w:t xml:space="preserve">\N</w:t>
            </w:r>
            <w:r>
              <w:rPr>
                <w:rFonts w:ascii="Times New Roman" w:cs="Times New Roman" w:eastAsia="Times New Roman" w:hAnsi="Times New Roman"/>
                <w:sz w:val="22"/>
                <w:szCs w:val="22"/>
              </w:rPr>
              <w:t xml:space="preserve"> trong mọi bảng</w:t>
            </w:r>
          </w:p>
        </w:tc>
        <w:tc>
          <w:tcPr>
            <w:tcW w:type="dxa" w:w="329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Đổi thành NULL khi nạp F1_SOURCE</w:t>
            </w:r>
          </w:p>
        </w:tc>
      </w:tr>
      <w:tr>
        <w:trPr>
          <w:cantSplit/>
        </w:trPr>
        <w:tc>
          <w:tcPr>
            <w:tcW w:type="dxa" w:w="2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Quốc gia ghi không thống nhất</w:t>
            </w:r>
          </w:p>
        </w:tc>
        <w:tc>
          <w:tcPr>
            <w:tcW w:type="dxa" w:w="2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"USA" và "United States"</w:t>
            </w:r>
          </w:p>
        </w:tc>
        <w:tc>
          <w:tcPr>
            <w:tcW w:type="dxa" w:w="329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Chuẩn hoá về "USA"</w:t>
            </w:r>
          </w:p>
        </w:tc>
      </w:tr>
      <w:tr>
        <w:trPr>
          <w:cantSplit/>
        </w:trPr>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Khoảng trắng thừa</w:t>
            </w:r>
          </w:p>
        </w:tc>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"Argentinian "</w:t>
            </w:r>
          </w:p>
        </w:tc>
        <w:tc>
          <w:tcPr>
            <w:tcW w:type="dxa" w:w="329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LTRIM/RTRIM</w:t>
            </w:r>
          </w:p>
        </w:tc>
      </w:tr>
      <w:tr>
        <w:trPr>
          <w:cantSplit/>
        </w:trPr>
        <w:tc>
          <w:tcPr>
            <w:tcW w:type="dxa" w:w="2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Thời gian dạng chuỗi</w:t>
            </w:r>
          </w:p>
        </w:tc>
        <w:tc>
          <w:tcPr>
            <w:tcW w:type="dxa" w:w="2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"1:27.452"</w:t>
            </w:r>
          </w:p>
        </w:tc>
        <w:tc>
          <w:tcPr>
            <w:tcW w:type="dxa" w:w="329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Đổi sang mili-giây (hàm etl.fn_TimeToMs)</w:t>
            </w:r>
          </w:p>
        </w:tc>
      </w:tr>
      <w:tr>
        <w:trPr>
          <w:cantSplit/>
        </w:trPr>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Vị trí về đích rỗng</w:t>
            </w:r>
          </w:p>
        </w:tc>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41% dòng results</w:t>
            </w:r>
          </w:p>
        </w:tc>
        <w:tc>
          <w:tcPr>
            <w:tcW w:type="dxa" w:w="329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Giữ NULL = không được xếp hạng</w:t>
            </w:r>
          </w:p>
        </w:tc>
      </w:tr>
      <w:tr>
        <w:trPr>
          <w:cantSplit/>
        </w:trPr>
        <w:tc>
          <w:tcPr>
            <w:tcW w:type="dxa" w:w="2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Nhiều kết quả cho 1 tay đua / chặng</w:t>
            </w:r>
          </w:p>
        </w:tc>
        <w:tc>
          <w:tcPr>
            <w:tcW w:type="dxa" w:w="2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85 cặp, 1950–1978 (dùng chung xe)</w:t>
            </w:r>
          </w:p>
        </w:tc>
        <w:tc>
          <w:tcPr>
            <w:tcW w:type="dxa" w:w="329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Hạt của fact = từng dòng kết quả</w:t>
            </w:r>
          </w:p>
        </w:tc>
      </w:tr>
      <w:tr>
        <w:trPr>
          <w:cantSplit/>
        </w:trPr>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Xuất phát từ pit lane</w:t>
            </w:r>
          </w:p>
        </w:tc>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1.638 dòng grid = 0</w:t>
            </w:r>
          </w:p>
        </w:tc>
        <w:tc>
          <w:tcPr>
            <w:tcW w:type="dxa" w:w="329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Không tính PositionsGained</w:t>
            </w:r>
          </w:p>
        </w:tc>
      </w:tr>
      <w:tr>
        <w:trPr>
          <w:cantSplit/>
        </w:trPr>
        <w:tc>
          <w:tcPr>
            <w:tcW w:type="dxa" w:w="2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Pit stop bất thường</w:t>
            </w:r>
          </w:p>
        </w:tc>
        <w:tc>
          <w:tcPr>
            <w:tcW w:type="dxa" w:w="2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Dài tới 51 phút (cờ đỏ)</w:t>
            </w:r>
          </w:p>
        </w:tc>
        <w:tc>
          <w:tcPr>
            <w:tcW w:type="dxa" w:w="329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Gắn cờ OutlierCount khi &gt; 60 giây</w:t>
            </w:r>
          </w:p>
        </w:tc>
      </w:tr>
      <w:tr>
        <w:trPr>
          <w:cantSplit/>
        </w:trPr>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Trạng thái quá chi tiết</w:t>
            </w:r>
          </w:p>
        </w:tc>
        <w:tc>
          <w:tcPr>
            <w:tcW w:type="dxa" w:w="2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139 mã trạng thái</w:t>
            </w:r>
          </w:p>
        </w:tc>
        <w:tc>
          <w:tcPr>
            <w:tcW w:type="dxa" w:w="329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Gom thành 8 nhóm StatusGroup</w:t>
            </w:r>
          </w:p>
        </w:tc>
      </w:tr>
    </w:tbl>
    <w:p>
      <w:pPr>
        <w:pStyle w:val="Heading2"/>
      </w:pPr>
      <w:r>
        <w:rPr>
          <w:rFonts w:ascii="Times New Roman" w:cs="Times New Roman" w:eastAsia="Times New Roman" w:hAnsi="Times New Roman"/>
        </w:rPr>
        <w:t xml:space="preserve">3.4. Xây dựng cơ sở dữ liệu nguồn F1_SOURCE</w:t>
      </w:r>
    </w:p>
    <w:p>
      <w:pPr>
        <w:spacing w:after="120" w:before="0" w:line="312"/>
        <w:jc w:val="both"/>
      </w:pPr>
      <w:r>
        <w:rPr>
          <w:rFonts w:ascii="Times New Roman" w:cs="Times New Roman" w:eastAsia="Times New Roman" w:hAnsi="Times New Roman"/>
        </w:rPr>
        <w:t xml:space="preserve">Script </w:t>
      </w:r>
      <w:r>
        <w:rPr>
          <w:rFonts w:ascii="Consolas" w:cs="Consolas" w:eastAsia="Consolas" w:hAnsi="Consolas"/>
          <w:sz w:val="22"/>
          <w:szCs w:val="22"/>
        </w:rPr>
        <w:t xml:space="preserve">00_create_f1_source.sql</w:t>
      </w:r>
      <w:r>
        <w:rPr>
          <w:rFonts w:ascii="Times New Roman" w:cs="Times New Roman" w:eastAsia="Times New Roman" w:hAnsi="Times New Roman"/>
        </w:rPr>
        <w:t xml:space="preserve"> tạo cơ sở dữ liệu F1_SOURCE bằng T-SQL thuần: nạp CSV vào bảng tạm </w:t>
      </w:r>
      <w:r>
        <w:rPr>
          <w:rFonts w:ascii="Consolas" w:cs="Consolas" w:eastAsia="Consolas" w:hAnsi="Consolas"/>
          <w:sz w:val="22"/>
          <w:szCs w:val="22"/>
        </w:rPr>
        <w:t xml:space="preserve">stg.*</w:t>
      </w:r>
      <w:r>
        <w:rPr>
          <w:rFonts w:ascii="Times New Roman" w:cs="Times New Roman" w:eastAsia="Times New Roman" w:hAnsi="Times New Roman"/>
        </w:rPr>
        <w:t xml:space="preserve"> (toàn cột chữ) bằng </w:t>
      </w:r>
      <w:r>
        <w:rPr>
          <w:rFonts w:ascii="Consolas" w:cs="Consolas" w:eastAsia="Consolas" w:hAnsi="Consolas"/>
          <w:sz w:val="22"/>
          <w:szCs w:val="22"/>
        </w:rPr>
        <w:t xml:space="preserve">BULK INSERT</w:t>
      </w:r>
      <w:r>
        <w:rPr>
          <w:rFonts w:ascii="Times New Roman" w:cs="Times New Roman" w:eastAsia="Times New Roman" w:hAnsi="Times New Roman"/>
        </w:rPr>
        <w:t xml:space="preserve">, sau đó chuyển sang 14 bảng </w:t>
      </w:r>
      <w:r>
        <w:rPr>
          <w:rFonts w:ascii="Consolas" w:cs="Consolas" w:eastAsia="Consolas" w:hAnsi="Consolas"/>
          <w:sz w:val="22"/>
          <w:szCs w:val="22"/>
        </w:rPr>
        <w:t xml:space="preserve">dbo.*</w:t>
      </w:r>
      <w:r>
        <w:rPr>
          <w:rFonts w:ascii="Times New Roman" w:cs="Times New Roman" w:eastAsia="Times New Roman" w:hAnsi="Times New Roman"/>
        </w:rPr>
        <w:t xml:space="preserve"> đúng kiểu dữ liệu, tạo khoá chính, khoá ngoại và so khớp số dòng với file gốc.</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BULK INSERT stg.results FROM 'D:\...\archive\results.csv'</w:t>
      </w:r>
    </w:p>
    <w:p>
      <w:pPr>
        <w:shd w:fill="F2F2F2" w:color="auto" w:val="clear"/>
        <w:spacing w:after="0" w:before="0" w:line="240"/>
        <w:ind w:left="200"/>
      </w:pPr>
      <w:r>
        <w:rPr>
          <w:rFonts w:ascii="Consolas" w:cs="Consolas" w:eastAsia="Consolas" w:hAnsi="Consolas"/>
          <w:sz w:val="18"/>
          <w:szCs w:val="18"/>
        </w:rPr>
        <w:t xml:space="preserve">  WITH (FORMAT = 'CSV', FIRSTROW = 2, FIELDQUOTE = '"',</w:t>
      </w:r>
    </w:p>
    <w:p>
      <w:pPr>
        <w:shd w:fill="F2F2F2" w:color="auto" w:val="clear"/>
        <w:spacing w:after="0" w:before="0" w:line="240"/>
        <w:ind w:left="200"/>
      </w:pPr>
      <w:r>
        <w:rPr>
          <w:rFonts w:ascii="Consolas" w:cs="Consolas" w:eastAsia="Consolas" w:hAnsi="Consolas"/>
          <w:sz w:val="18"/>
          <w:szCs w:val="18"/>
        </w:rPr>
        <w:t xml:space="preserve">        ROWTERMINATOR = '0x0a', CODEPAGE = '65001');</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INSERT INTO dbo.results (...)</w:t>
      </w:r>
    </w:p>
    <w:p>
      <w:pPr>
        <w:shd w:fill="F2F2F2" w:color="auto" w:val="clear"/>
        <w:spacing w:after="0" w:before="0" w:line="240"/>
        <w:ind w:left="200"/>
      </w:pPr>
      <w:r>
        <w:rPr>
          <w:rFonts w:ascii="Consolas" w:cs="Consolas" w:eastAsia="Consolas" w:hAnsi="Consolas"/>
          <w:sz w:val="18"/>
          <w:szCs w:val="18"/>
        </w:rPr>
        <w:t xml:space="preserve">SELECT TRY_CONVERT(INT, NULLIF(LTRIM(RTRIM([position])), N'\N')), ...</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FROM stg.results;</w:t>
      </w:r>
    </w:p>
    <w:p>
      <w:pPr>
        <w:spacing w:after="60" w:before="0" w:line="312"/>
        <w:jc w:val="both"/>
      </w:pPr>
      <w:r>
        <w:rPr>
          <w:rFonts w:ascii="Times New Roman" w:cs="Times New Roman" w:eastAsia="Times New Roman" w:hAnsi="Times New Roman"/>
        </w:rPr>
        <w:t xml:space="preserve"/>
      </w:r>
    </w:p>
    <w:p>
      <w:pPr>
        <w:pStyle w:val="Heading1"/>
        <w:pageBreakBefore/>
      </w:pPr>
      <w:r>
        <w:rPr>
          <w:rFonts w:ascii="Times New Roman" w:cs="Times New Roman" w:eastAsia="Times New Roman" w:hAnsi="Times New Roman"/>
        </w:rPr>
        <w:t xml:space="preserve">CHƯƠNG 4. THIẾT KẾ KHO DỮ LIỆU THEO KIMBALL</w:t>
      </w:r>
    </w:p>
    <w:p>
      <w:pPr>
        <w:pStyle w:val="Heading2"/>
      </w:pPr>
      <w:r>
        <w:rPr>
          <w:rFonts w:ascii="Times New Roman" w:cs="Times New Roman" w:eastAsia="Times New Roman" w:hAnsi="Times New Roman"/>
        </w:rPr>
        <w:t xml:space="preserve">4.1. Kiến trúc tổng thể</w:t>
      </w:r>
    </w:p>
    <w:p>
      <w:pPr>
        <w:spacing w:after="120" w:before="0" w:line="312"/>
        <w:jc w:val="both"/>
      </w:pPr>
      <w:r>
        <w:rPr>
          <w:rFonts w:ascii="Times New Roman" w:cs="Times New Roman" w:eastAsia="Times New Roman" w:hAnsi="Times New Roman"/>
        </w:rPr>
        <w:t xml:space="preserve">Hệ thống gồm ba tầng. F1_SOURCE đóng vai hệ thống nguồn; schema </w:t>
      </w:r>
      <w:r>
        <w:rPr>
          <w:rFonts w:ascii="Consolas" w:cs="Consolas" w:eastAsia="Consolas" w:hAnsi="Consolas"/>
          <w:sz w:val="22"/>
          <w:szCs w:val="22"/>
        </w:rPr>
        <w:t xml:space="preserve">etl</w:t>
      </w:r>
      <w:r>
        <w:rPr>
          <w:rFonts w:ascii="Times New Roman" w:cs="Times New Roman" w:eastAsia="Times New Roman" w:hAnsi="Times New Roman"/>
        </w:rPr>
        <w:t xml:space="preserve"> trong F1_DWH là "back room" chứa bảng tra cứu và thủ tục ETL; schema </w:t>
      </w:r>
      <w:r>
        <w:rPr>
          <w:rFonts w:ascii="Consolas" w:cs="Consolas" w:eastAsia="Consolas" w:hAnsi="Consolas"/>
          <w:sz w:val="22"/>
          <w:szCs w:val="22"/>
        </w:rPr>
        <w:t xml:space="preserve">dbo</w:t>
      </w:r>
      <w:r>
        <w:rPr>
          <w:rFonts w:ascii="Times New Roman" w:cs="Times New Roman" w:eastAsia="Times New Roman" w:hAnsi="Times New Roman"/>
        </w:rPr>
        <w:t xml:space="preserve"> là "front room" (presentation area) chứa các bảng chiều và bảng sự kiện mà người dùng truy vấn.</w:t>
      </w:r>
    </w:p>
    <w:p>
      <w:pPr>
        <w:keepNext/>
        <w:spacing w:after="40" w:before="120"/>
        <w:jc w:val="center"/>
      </w:pPr>
      <w:r>
        <w:drawing>
          <wp:inline distT="0" distB="0" distL="0" distR="0">
            <wp:extent cx="5715000" cy="1343025"/>
            <wp:effectExtent t="0" r="0" b="0" l="0"/>
            <wp:docPr id="1" name="h1_kien_truc.png" descr="Kiến trúc kho dữ liệu F1_DWH" title="Kiến trúc kho dữ liệu F1_D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430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4.1. </w:t>
      </w:r>
      <w:r>
        <w:rPr>
          <w:rFonts w:ascii="Times New Roman" w:cs="Times New Roman" w:eastAsia="Times New Roman" w:hAnsi="Times New Roman"/>
          <w:i/>
          <w:iCs/>
          <w:sz w:val="24"/>
          <w:szCs w:val="24"/>
        </w:rPr>
        <w:t xml:space="preserve">Kiến trúc kho dữ liệu F1_DWH</w:t>
      </w:r>
    </w:p>
    <w:p>
      <w:pPr>
        <w:pStyle w:val="Heading2"/>
      </w:pPr>
      <w:r>
        <w:rPr>
          <w:rFonts w:ascii="Times New Roman" w:cs="Times New Roman" w:eastAsia="Times New Roman" w:hAnsi="Times New Roman"/>
        </w:rPr>
        <w:t xml:space="preserve">4.2. Áp dụng quy trình thiết kế 4 bước</w:t>
      </w:r>
    </w:p>
    <w:p>
      <w:pPr>
        <w:spacing w:after="120" w:before="0" w:line="312"/>
        <w:jc w:val="both"/>
      </w:pPr>
      <w:r>
        <w:rPr>
          <w:rFonts w:ascii="Times New Roman" w:cs="Times New Roman" w:eastAsia="Times New Roman" w:hAnsi="Times New Roman"/>
        </w:rPr>
        <w:t xml:space="preserve">Bảy quy trình nghiệp vụ được xác định. Với mỗi quy trình, hạt được khai báo trước ở mức chi tiết nhất có thể, sau đó mới chọn chiều và độ đo.</w:t>
      </w:r>
    </w:p>
    <w:p>
      <w:pPr>
        <w:keepNext/>
        <w:spacing w:after="80" w:before="160"/>
        <w:jc w:val="center"/>
      </w:pPr>
      <w:r>
        <w:rPr>
          <w:rFonts w:ascii="Times New Roman" w:cs="Times New Roman" w:eastAsia="Times New Roman" w:hAnsi="Times New Roman"/>
          <w:b/>
          <w:bCs/>
          <w:i/>
          <w:iCs/>
          <w:sz w:val="24"/>
          <w:szCs w:val="24"/>
        </w:rPr>
        <w:t xml:space="preserve">Bảng 4.1. </w:t>
      </w:r>
      <w:r>
        <w:rPr>
          <w:rFonts w:ascii="Times New Roman" w:cs="Times New Roman" w:eastAsia="Times New Roman" w:hAnsi="Times New Roman"/>
          <w:i/>
          <w:iCs/>
          <w:sz w:val="24"/>
          <w:szCs w:val="24"/>
        </w:rPr>
        <w:t xml:space="preserve">Kết quả quy trình thiết kế 4 bước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85"/>
        <w:gridCol w:w="1637"/>
        <w:gridCol w:w="1637"/>
        <w:gridCol w:w="2267"/>
        <w:gridCol w:w="2145"/>
      </w:tblGrid>
      <w:tr>
        <w:trPr>
          <w:tblHeader/>
        </w:trPr>
        <w:tc>
          <w:tcPr>
            <w:tcW w:type="dxa" w:w="138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B1. Quy trình</w:t>
            </w:r>
          </w:p>
        </w:tc>
        <w:tc>
          <w:tcPr>
            <w:tcW w:type="dxa" w:w="163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Bảng sự kiện</w:t>
            </w:r>
          </w:p>
        </w:tc>
        <w:tc>
          <w:tcPr>
            <w:tcW w:type="dxa" w:w="163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B2. Hạt</w:t>
            </w:r>
          </w:p>
        </w:tc>
        <w:tc>
          <w:tcPr>
            <w:tcW w:type="dxa" w:w="226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B3. Chiều</w:t>
            </w:r>
          </w:p>
        </w:tc>
        <w:tc>
          <w:tcPr>
            <w:tcW w:type="dxa" w:w="214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B4. Độ đo chính</w:t>
            </w:r>
          </w:p>
        </w:tc>
      </w:tr>
      <w:tr>
        <w:trPr>
          <w:cantSplit/>
        </w:trPr>
        <w:tc>
          <w:tcPr>
            <w:tcW w:type="dxa" w:w="138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Kết quả đua</w:t>
            </w:r>
          </w:p>
        </w:tc>
        <w:tc>
          <w:tcPr>
            <w:tcW w:type="dxa" w:w="16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FactRaceResult</w:t>
            </w:r>
          </w:p>
        </w:tc>
        <w:tc>
          <w:tcPr>
            <w:tcW w:type="dxa" w:w="16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 tay đua × 1 phiên đua (GP/Sprint)</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Date, Race, Circuit, Driver, Constructor, Status, SessionType, Audit</w:t>
            </w:r>
          </w:p>
        </w:tc>
        <w:tc>
          <w:tcPr>
            <w:tcW w:type="dxa" w:w="214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Points, vị trí, thời gian, Win/Podium/Pole/DNF Count</w:t>
            </w:r>
          </w:p>
        </w:tc>
      </w:tr>
      <w:tr>
        <w:trPr>
          <w:cantSplit/>
        </w:trPr>
        <w:tc>
          <w:tcPr>
            <w:tcW w:type="dxa" w:w="138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Phân hạng</w:t>
            </w:r>
          </w:p>
        </w:tc>
        <w:tc>
          <w:tcPr>
            <w:tcW w:type="dxa" w:w="16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FactQualifying</w:t>
            </w:r>
          </w:p>
        </w:tc>
        <w:tc>
          <w:tcPr>
            <w:tcW w:type="dxa" w:w="16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 tay đua × 1 chặng</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Date, Race, Circuit, Driver, Constructor, Audit</w:t>
            </w:r>
          </w:p>
        </w:tc>
        <w:tc>
          <w:tcPr>
            <w:tcW w:type="dxa" w:w="214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Q1/Q2/Q3Ms, BestLapMs, GapToPole</w:t>
            </w:r>
          </w:p>
        </w:tc>
      </w:tr>
      <w:tr>
        <w:trPr>
          <w:cantSplit/>
        </w:trPr>
        <w:tc>
          <w:tcPr>
            <w:tcW w:type="dxa" w:w="138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Tính giờ vòng đua</w:t>
            </w:r>
          </w:p>
        </w:tc>
        <w:tc>
          <w:tcPr>
            <w:tcW w:type="dxa" w:w="16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FactLapTime</w:t>
            </w:r>
          </w:p>
        </w:tc>
        <w:tc>
          <w:tcPr>
            <w:tcW w:type="dxa" w:w="16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 tay đua × 1 vòng × 1 chặng</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Date, Race, Circuit, Driver, Constructor, Audit</w:t>
            </w:r>
          </w:p>
        </w:tc>
        <w:tc>
          <w:tcPr>
            <w:tcW w:type="dxa" w:w="214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LapTimeMs, PositionOnLap</w:t>
            </w:r>
          </w:p>
        </w:tc>
      </w:tr>
      <w:tr>
        <w:trPr>
          <w:cantSplit/>
        </w:trPr>
        <w:tc>
          <w:tcPr>
            <w:tcW w:type="dxa" w:w="138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Pit stop</w:t>
            </w:r>
          </w:p>
        </w:tc>
        <w:tc>
          <w:tcPr>
            <w:tcW w:type="dxa" w:w="16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FactPitStop</w:t>
            </w:r>
          </w:p>
        </w:tc>
        <w:tc>
          <w:tcPr>
            <w:tcW w:type="dxa" w:w="16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 lần vào pit</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Date, Race, Circuit, Driver, Constructor, Audit</w:t>
            </w:r>
          </w:p>
        </w:tc>
        <w:tc>
          <w:tcPr>
            <w:tcW w:type="dxa" w:w="214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PitLaneTimeMs, OutlierCount</w:t>
            </w:r>
          </w:p>
        </w:tc>
      </w:tr>
      <w:tr>
        <w:trPr>
          <w:cantSplit/>
        </w:trPr>
        <w:tc>
          <w:tcPr>
            <w:tcW w:type="dxa" w:w="138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Xếp hạng tay đua</w:t>
            </w:r>
          </w:p>
        </w:tc>
        <w:tc>
          <w:tcPr>
            <w:tcW w:type="dxa" w:w="16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FactDriverStanding Snapshot</w:t>
            </w:r>
          </w:p>
        </w:tc>
        <w:tc>
          <w:tcPr>
            <w:tcW w:type="dxa" w:w="16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 tay đua × sau mỗi chặng</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Date, Race, Driver, Audit</w:t>
            </w:r>
          </w:p>
        </w:tc>
        <w:tc>
          <w:tcPr>
            <w:tcW w:type="dxa" w:w="214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CumulativePoints, CumulativeWins</w:t>
            </w:r>
          </w:p>
        </w:tc>
      </w:tr>
      <w:tr>
        <w:trPr>
          <w:cantSplit/>
        </w:trPr>
        <w:tc>
          <w:tcPr>
            <w:tcW w:type="dxa" w:w="138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Xếp hạng đội</w:t>
            </w:r>
          </w:p>
        </w:tc>
        <w:tc>
          <w:tcPr>
            <w:tcW w:type="dxa" w:w="16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FactConstructor StandingSnapshot</w:t>
            </w:r>
          </w:p>
        </w:tc>
        <w:tc>
          <w:tcPr>
            <w:tcW w:type="dxa" w:w="16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 đội × sau mỗi chặng</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Date, Race, Constructor, Audit</w:t>
            </w:r>
          </w:p>
        </w:tc>
        <w:tc>
          <w:tcPr>
            <w:tcW w:type="dxa" w:w="214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CumulativePoints, CumulativeWins</w:t>
            </w:r>
          </w:p>
        </w:tc>
      </w:tr>
      <w:tr>
        <w:trPr>
          <w:cantSplit/>
        </w:trPr>
        <w:tc>
          <w:tcPr>
            <w:tcW w:type="dxa" w:w="138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Cuối tuần đua</w:t>
            </w:r>
          </w:p>
        </w:tc>
        <w:tc>
          <w:tcPr>
            <w:tcW w:type="dxa" w:w="16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FactRaceWeekend</w:t>
            </w:r>
          </w:p>
        </w:tc>
        <w:tc>
          <w:tcPr>
            <w:tcW w:type="dxa" w:w="16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 chặng (cập nhật theo mốc)</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Date (4 vai), Race, Circuit, Driver (3 vai), Constructor, Audit</w:t>
            </w:r>
          </w:p>
        </w:tc>
        <w:tc>
          <w:tcPr>
            <w:tcW w:type="dxa" w:w="214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WinningMarginMs, PoleLapMs, PitStopCount, PoleConvertedCount</w:t>
            </w:r>
          </w:p>
        </w:tc>
      </w:tr>
    </w:tbl>
    <w:p>
      <w:pPr>
        <w:pStyle w:val="Heading2"/>
      </w:pPr>
      <w:r>
        <w:rPr>
          <w:rFonts w:ascii="Times New Roman" w:cs="Times New Roman" w:eastAsia="Times New Roman" w:hAnsi="Times New Roman"/>
        </w:rPr>
        <w:t xml:space="preserve">4.3. Ma trận bus</w:t>
      </w:r>
    </w:p>
    <w:p>
      <w:pPr>
        <w:keepNext/>
        <w:spacing w:after="80" w:before="160"/>
        <w:jc w:val="center"/>
      </w:pPr>
      <w:r>
        <w:rPr>
          <w:rFonts w:ascii="Times New Roman" w:cs="Times New Roman" w:eastAsia="Times New Roman" w:hAnsi="Times New Roman"/>
          <w:b/>
          <w:bCs/>
          <w:i/>
          <w:iCs/>
          <w:sz w:val="24"/>
          <w:szCs w:val="24"/>
        </w:rPr>
        <w:t xml:space="preserve">Bảng 4.2. </w:t>
      </w:r>
      <w:r>
        <w:rPr>
          <w:rFonts w:ascii="Times New Roman" w:cs="Times New Roman" w:eastAsia="Times New Roman" w:hAnsi="Times New Roman"/>
          <w:i/>
          <w:iCs/>
          <w:sz w:val="24"/>
          <w:szCs w:val="24"/>
        </w:rPr>
        <w:t xml:space="preserve">Ma trận bus – quy trình × chiều dùng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8"/>
        <w:gridCol w:w="784"/>
        <w:gridCol w:w="716"/>
        <w:gridCol w:w="886"/>
        <w:gridCol w:w="886"/>
        <w:gridCol w:w="920"/>
        <w:gridCol w:w="852"/>
        <w:gridCol w:w="920"/>
        <w:gridCol w:w="789"/>
      </w:tblGrid>
      <w:tr>
        <w:trPr>
          <w:tblHeader/>
        </w:trPr>
        <w:tc>
          <w:tcPr>
            <w:tcW w:type="dxa" w:w="231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Bảng sự kiện</w:t>
            </w:r>
          </w:p>
        </w:tc>
        <w:tc>
          <w:tcPr>
            <w:tcW w:type="dxa" w:w="78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Date</w:t>
            </w:r>
          </w:p>
        </w:tc>
        <w:tc>
          <w:tcPr>
            <w:tcW w:type="dxa" w:w="71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Race</w:t>
            </w:r>
          </w:p>
        </w:tc>
        <w:tc>
          <w:tcPr>
            <w:tcW w:type="dxa" w:w="8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Circuit</w:t>
            </w:r>
          </w:p>
        </w:tc>
        <w:tc>
          <w:tcPr>
            <w:tcW w:type="dxa" w:w="8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Driver</w:t>
            </w:r>
          </w:p>
        </w:tc>
        <w:tc>
          <w:tcPr>
            <w:tcW w:type="dxa" w:w="92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Constr.</w:t>
            </w:r>
          </w:p>
        </w:tc>
        <w:tc>
          <w:tcPr>
            <w:tcW w:type="dxa" w:w="85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Status</w:t>
            </w:r>
          </w:p>
        </w:tc>
        <w:tc>
          <w:tcPr>
            <w:tcW w:type="dxa" w:w="92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Session</w:t>
            </w:r>
          </w:p>
        </w:tc>
        <w:tc>
          <w:tcPr>
            <w:tcW w:type="dxa" w:w="7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Audit</w:t>
            </w:r>
          </w:p>
        </w:tc>
      </w:tr>
      <w:tr>
        <w:trPr>
          <w:cantSplit/>
        </w:trPr>
        <w:tc>
          <w:tcPr>
            <w:tcW w:type="dxa" w:w="23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FactRaceResult</w:t>
            </w:r>
          </w:p>
        </w:tc>
        <w:tc>
          <w:tcPr>
            <w:tcW w:type="dxa" w:w="78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7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9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9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7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r>
      <w:tr>
        <w:trPr>
          <w:cantSplit/>
        </w:trPr>
        <w:tc>
          <w:tcPr>
            <w:tcW w:type="dxa" w:w="23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FactQualifying</w:t>
            </w:r>
          </w:p>
        </w:tc>
        <w:tc>
          <w:tcPr>
            <w:tcW w:type="dxa" w:w="78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7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9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c>
          <w:tcPr>
            <w:tcW w:type="dxa" w:w="9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c>
          <w:tcPr>
            <w:tcW w:type="dxa" w:w="7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r>
      <w:tr>
        <w:trPr>
          <w:cantSplit/>
        </w:trPr>
        <w:tc>
          <w:tcPr>
            <w:tcW w:type="dxa" w:w="23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FactLapTime</w:t>
            </w:r>
          </w:p>
        </w:tc>
        <w:tc>
          <w:tcPr>
            <w:tcW w:type="dxa" w:w="78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7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9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9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7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r>
      <w:tr>
        <w:trPr>
          <w:cantSplit/>
        </w:trPr>
        <w:tc>
          <w:tcPr>
            <w:tcW w:type="dxa" w:w="23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FactPitStop</w:t>
            </w:r>
          </w:p>
        </w:tc>
        <w:tc>
          <w:tcPr>
            <w:tcW w:type="dxa" w:w="78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7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9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c>
          <w:tcPr>
            <w:tcW w:type="dxa" w:w="9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c>
          <w:tcPr>
            <w:tcW w:type="dxa" w:w="7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r>
      <w:tr>
        <w:trPr>
          <w:cantSplit/>
        </w:trPr>
        <w:tc>
          <w:tcPr>
            <w:tcW w:type="dxa" w:w="23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FactDriverStandingSnapshot</w:t>
            </w:r>
          </w:p>
        </w:tc>
        <w:tc>
          <w:tcPr>
            <w:tcW w:type="dxa" w:w="78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7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9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9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7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r>
      <w:tr>
        <w:trPr>
          <w:cantSplit/>
        </w:trPr>
        <w:tc>
          <w:tcPr>
            <w:tcW w:type="dxa" w:w="23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FactConstructorStandingSnapshot</w:t>
            </w:r>
          </w:p>
        </w:tc>
        <w:tc>
          <w:tcPr>
            <w:tcW w:type="dxa" w:w="78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7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c>
          <w:tcPr>
            <w:tcW w:type="dxa" w:w="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c>
          <w:tcPr>
            <w:tcW w:type="dxa" w:w="9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c>
          <w:tcPr>
            <w:tcW w:type="dxa" w:w="9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c>
          <w:tcPr>
            <w:tcW w:type="dxa" w:w="7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r>
      <w:tr>
        <w:trPr>
          <w:cantSplit/>
        </w:trPr>
        <w:tc>
          <w:tcPr>
            <w:tcW w:type="dxa" w:w="23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FactRaceWeekend</w:t>
            </w:r>
          </w:p>
        </w:tc>
        <w:tc>
          <w:tcPr>
            <w:tcW w:type="dxa" w:w="78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 (4 vai)</w:t>
            </w:r>
          </w:p>
        </w:tc>
        <w:tc>
          <w:tcPr>
            <w:tcW w:type="dxa" w:w="7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 (3 vai)</w:t>
            </w:r>
          </w:p>
        </w:tc>
        <w:tc>
          <w:tcPr>
            <w:tcW w:type="dxa" w:w="9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c>
          <w:tcPr>
            <w:tcW w:type="dxa" w:w="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9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7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9"/>
                <w:szCs w:val="19"/>
              </w:rPr>
              <w:t xml:space="preserve">✓</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DimDate, DimRace và DimAudit được 7/7 quy trình dùng chung; DimDriver và DimConstructor được 6/7. Nhờ các chiều dùng chung, có thể so sánh chéo, ví dụ vị trí phân hạng (FactQualifying) với kết quả về đích (FactRaceResult) của cùng tay đua ở cùng chặng.</w:t>
      </w:r>
    </w:p>
    <w:p>
      <w:pPr>
        <w:pStyle w:val="Heading2"/>
      </w:pPr>
      <w:r>
        <w:rPr>
          <w:rFonts w:ascii="Times New Roman" w:cs="Times New Roman" w:eastAsia="Times New Roman" w:hAnsi="Times New Roman"/>
        </w:rPr>
        <w:t xml:space="preserve">4.4. Lược đồ kho dữ liệu</w:t>
      </w:r>
    </w:p>
    <w:p>
      <w:pPr>
        <w:spacing w:after="120" w:before="0" w:line="312"/>
        <w:jc w:val="both"/>
      </w:pPr>
      <w:r>
        <w:rPr>
          <w:rFonts w:ascii="Times New Roman" w:cs="Times New Roman" w:eastAsia="Times New Roman" w:hAnsi="Times New Roman"/>
        </w:rPr>
        <w:t xml:space="preserve">Mỗi quy trình là một lược đồ hình sao; bảy lược đồ dùng chung tám chiều tạo thành lược đồ chòm sao. Các chiều được giữ phi chuẩn hoá (không snowflake): phân cấp Continent → Country → City → Circuit nằm trọn trong DimCircuit.</w:t>
      </w:r>
    </w:p>
    <w:p>
      <w:pPr>
        <w:keepNext/>
        <w:spacing w:after="40" w:before="120"/>
        <w:jc w:val="center"/>
      </w:pPr>
      <w:r>
        <w:drawing>
          <wp:inline distT="0" distB="0" distL="0" distR="0">
            <wp:extent cx="5715000" cy="3286125"/>
            <wp:effectExtent t="0" r="0" b="0" l="0"/>
            <wp:docPr id="1" name="h4_constellation.png" descr="Lược đồ chòm sao: 7 bảng sự kiện và 8 chiều dùng chung" title="Lược đồ chòm sao: 7 bảng sự kiện và 8 chiều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4.2. </w:t>
      </w:r>
      <w:r>
        <w:rPr>
          <w:rFonts w:ascii="Times New Roman" w:cs="Times New Roman" w:eastAsia="Times New Roman" w:hAnsi="Times New Roman"/>
          <w:i/>
          <w:iCs/>
          <w:sz w:val="24"/>
          <w:szCs w:val="24"/>
        </w:rPr>
        <w:t xml:space="preserve">Lược đồ chòm sao: 7 bảng sự kiện và 8 chiều dùng chung</w:t>
      </w:r>
    </w:p>
    <w:p>
      <w:pPr>
        <w:keepNext/>
        <w:spacing w:after="40" w:before="120"/>
        <w:jc w:val="center"/>
      </w:pPr>
      <w:r>
        <w:drawing>
          <wp:inline distT="0" distB="0" distL="0" distR="0">
            <wp:extent cx="5334000" cy="3981450"/>
            <wp:effectExtent t="0" r="0" b="0" l="0"/>
            <wp:docPr id="1" name="h3_star_raceresult.png" descr="Lược đồ hình sao của quy trình Kết quả đua (FactRaceResult)" title="Lược đồ hình sao của quy trình Kết quả đua (FactRac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814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4.3. </w:t>
      </w:r>
      <w:r>
        <w:rPr>
          <w:rFonts w:ascii="Times New Roman" w:cs="Times New Roman" w:eastAsia="Times New Roman" w:hAnsi="Times New Roman"/>
          <w:i/>
          <w:iCs/>
          <w:sz w:val="24"/>
          <w:szCs w:val="24"/>
        </w:rPr>
        <w:t xml:space="preserve">Lược đồ hình sao của quy trình Kết quả đua (FactRaceResult)</w:t>
      </w:r>
    </w:p>
    <w:p>
      <w:pPr>
        <w:pStyle w:val="Heading2"/>
      </w:pPr>
      <w:r>
        <w:rPr>
          <w:rFonts w:ascii="Times New Roman" w:cs="Times New Roman" w:eastAsia="Times New Roman" w:hAnsi="Times New Roman"/>
        </w:rPr>
        <w:t xml:space="preserve">4.5. Thiết kế bảng chiều</w:t>
      </w:r>
    </w:p>
    <w:p>
      <w:pPr>
        <w:spacing w:after="120" w:before="0" w:line="312"/>
        <w:jc w:val="both"/>
      </w:pPr>
      <w:r>
        <w:rPr>
          <w:rFonts w:ascii="Times New Roman" w:cs="Times New Roman" w:eastAsia="Times New Roman" w:hAnsi="Times New Roman"/>
        </w:rPr>
        <w:t xml:space="preserve">Mọi chiều tuân theo các quy ước Kimball: khoá thay thế IDENTITY (riêng DimDate dùng khoá dạng yyyymmdd), giữ khoá tự nhiên của nguồn làm cột NK, có dòng </w:t>
      </w:r>
      <w:r>
        <w:rPr>
          <w:rFonts w:ascii="Times New Roman" w:cs="Times New Roman" w:eastAsia="Times New Roman" w:hAnsi="Times New Roman"/>
          <w:b/>
          <w:bCs/>
        </w:rPr>
        <w:t xml:space="preserve">Unknown</w:t>
      </w:r>
      <w:r>
        <w:rPr>
          <w:rFonts w:ascii="Times New Roman" w:cs="Times New Roman" w:eastAsia="Times New Roman" w:hAnsi="Times New Roman"/>
        </w:rPr>
        <w:t xml:space="preserve"> với khoá -1, có cột audit RowInsertedAt/RowUpdatedAt.</w:t>
      </w:r>
    </w:p>
    <w:p>
      <w:pPr>
        <w:keepNext/>
        <w:spacing w:after="80" w:before="160"/>
        <w:jc w:val="center"/>
      </w:pPr>
      <w:r>
        <w:rPr>
          <w:rFonts w:ascii="Times New Roman" w:cs="Times New Roman" w:eastAsia="Times New Roman" w:hAnsi="Times New Roman"/>
          <w:b/>
          <w:bCs/>
          <w:i/>
          <w:iCs/>
          <w:sz w:val="24"/>
          <w:szCs w:val="24"/>
        </w:rPr>
        <w:t xml:space="preserve">Bảng 4.3. </w:t>
      </w:r>
      <w:r>
        <w:rPr>
          <w:rFonts w:ascii="Times New Roman" w:cs="Times New Roman" w:eastAsia="Times New Roman" w:hAnsi="Times New Roman"/>
          <w:i/>
          <w:iCs/>
          <w:sz w:val="24"/>
          <w:szCs w:val="24"/>
        </w:rPr>
        <w:t xml:space="preserve">Các bảng chiều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55"/>
        <w:gridCol w:w="907"/>
        <w:gridCol w:w="971"/>
        <w:gridCol w:w="3369"/>
        <w:gridCol w:w="2269"/>
      </w:tblGrid>
      <w:tr>
        <w:trPr>
          <w:tblHeader/>
        </w:trPr>
        <w:tc>
          <w:tcPr>
            <w:tcW w:type="dxa" w:w="155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Chiều</w:t>
            </w:r>
          </w:p>
        </w:tc>
        <w:tc>
          <w:tcPr>
            <w:tcW w:type="dxa" w:w="90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dòng</w:t>
            </w:r>
          </w:p>
        </w:tc>
        <w:tc>
          <w:tcPr>
            <w:tcW w:type="dxa" w:w="97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SCD</w:t>
            </w:r>
          </w:p>
        </w:tc>
        <w:tc>
          <w:tcPr>
            <w:tcW w:type="dxa" w:w="336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Thuộc tính chính</w:t>
            </w:r>
          </w:p>
        </w:tc>
        <w:tc>
          <w:tcPr>
            <w:tcW w:type="dxa" w:w="226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Phân cấp</w:t>
            </w:r>
          </w:p>
        </w:tc>
      </w:tr>
      <w:tr>
        <w:trPr>
          <w:cantSplit/>
        </w:trPr>
        <w:tc>
          <w:tcPr>
            <w:tcW w:type="dxa" w:w="155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DimDate</w:t>
            </w:r>
          </w:p>
        </w:tc>
        <w:tc>
          <w:tcPr>
            <w:tcW w:type="dxa" w:w="9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29.586</w:t>
            </w:r>
          </w:p>
        </w:tc>
        <w:tc>
          <w:tcPr>
            <w:tcW w:type="dxa" w:w="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Tĩnh</w:t>
            </w:r>
          </w:p>
        </w:tc>
        <w:tc>
          <w:tcPr>
            <w:tcW w:type="dxa" w:w="33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DateKey, FullDate, Month, Quarter, Year, Decade, DayName, WeekdayWeekend</w:t>
            </w:r>
          </w:p>
        </w:tc>
        <w:tc>
          <w:tcPr>
            <w:tcW w:type="dxa" w:w="22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Decade → Year → Quarter → Month → Day</w:t>
            </w:r>
          </w:p>
        </w:tc>
      </w:tr>
      <w:tr>
        <w:trPr>
          <w:cantSplit/>
        </w:trPr>
        <w:tc>
          <w:tcPr>
            <w:tcW w:type="dxa" w:w="155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DimRace</w:t>
            </w:r>
          </w:p>
        </w:tc>
        <w:tc>
          <w:tcPr>
            <w:tcW w:type="dxa" w:w="9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1.126</w:t>
            </w:r>
          </w:p>
        </w:tc>
        <w:tc>
          <w:tcPr>
            <w:tcW w:type="dxa" w:w="97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Type 1</w:t>
            </w:r>
          </w:p>
        </w:tc>
        <w:tc>
          <w:tcPr>
            <w:tcW w:type="dxa" w:w="33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RaceName, Season, Round, RoundsInSeason, IsSeasonFinale, WeekendFormat</w:t>
            </w:r>
          </w:p>
        </w:tc>
        <w:tc>
          <w:tcPr>
            <w:tcW w:type="dxa" w:w="22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Decade → Season → Round</w:t>
            </w:r>
          </w:p>
        </w:tc>
      </w:tr>
      <w:tr>
        <w:trPr>
          <w:cantSplit/>
        </w:trPr>
        <w:tc>
          <w:tcPr>
            <w:tcW w:type="dxa" w:w="155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DimCircuit</w:t>
            </w:r>
          </w:p>
        </w:tc>
        <w:tc>
          <w:tcPr>
            <w:tcW w:type="dxa" w:w="9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78</w:t>
            </w:r>
          </w:p>
        </w:tc>
        <w:tc>
          <w:tcPr>
            <w:tcW w:type="dxa" w:w="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Type 1</w:t>
            </w:r>
          </w:p>
        </w:tc>
        <w:tc>
          <w:tcPr>
            <w:tcW w:type="dxa" w:w="33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CircuitName, City, Country, Continent, Latitude, Longitude</w:t>
            </w:r>
          </w:p>
        </w:tc>
        <w:tc>
          <w:tcPr>
            <w:tcW w:type="dxa" w:w="22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Continent → Country → City → Circuit</w:t>
            </w:r>
          </w:p>
        </w:tc>
      </w:tr>
      <w:tr>
        <w:trPr>
          <w:cantSplit/>
        </w:trPr>
        <w:tc>
          <w:tcPr>
            <w:tcW w:type="dxa" w:w="155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DimDriver</w:t>
            </w:r>
          </w:p>
        </w:tc>
        <w:tc>
          <w:tcPr>
            <w:tcW w:type="dxa" w:w="9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862</w:t>
            </w:r>
          </w:p>
        </w:tc>
        <w:tc>
          <w:tcPr>
            <w:tcW w:type="dxa" w:w="97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Type 1 + 2</w:t>
            </w:r>
          </w:p>
        </w:tc>
        <w:tc>
          <w:tcPr>
            <w:tcW w:type="dxa" w:w="33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DriverID, FullName, DateOfBirth, DriverCode, Nationality, RowEffectiveDate, RowExpirationDate, IsCurrentRow</w:t>
            </w:r>
          </w:p>
        </w:tc>
        <w:tc>
          <w:tcPr>
            <w:tcW w:type="dxa" w:w="22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NationalityCountry → Driver</w:t>
            </w:r>
          </w:p>
        </w:tc>
      </w:tr>
      <w:tr>
        <w:trPr>
          <w:cantSplit/>
        </w:trPr>
        <w:tc>
          <w:tcPr>
            <w:tcW w:type="dxa" w:w="155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DimConstructor</w:t>
            </w:r>
          </w:p>
        </w:tc>
        <w:tc>
          <w:tcPr>
            <w:tcW w:type="dxa" w:w="9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213</w:t>
            </w:r>
          </w:p>
        </w:tc>
        <w:tc>
          <w:tcPr>
            <w:tcW w:type="dxa" w:w="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Type 1 + 2</w:t>
            </w:r>
          </w:p>
        </w:tc>
        <w:tc>
          <w:tcPr>
            <w:tcW w:type="dxa" w:w="33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ConstructorID, ConstructorName, Nationality + cột SCD2</w:t>
            </w:r>
          </w:p>
        </w:tc>
        <w:tc>
          <w:tcPr>
            <w:tcW w:type="dxa" w:w="22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Nationality → Constructor</w:t>
            </w:r>
          </w:p>
        </w:tc>
      </w:tr>
      <w:tr>
        <w:trPr>
          <w:cantSplit/>
        </w:trPr>
        <w:tc>
          <w:tcPr>
            <w:tcW w:type="dxa" w:w="155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DimStatus</w:t>
            </w:r>
          </w:p>
        </w:tc>
        <w:tc>
          <w:tcPr>
            <w:tcW w:type="dxa" w:w="9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140</w:t>
            </w:r>
          </w:p>
        </w:tc>
        <w:tc>
          <w:tcPr>
            <w:tcW w:type="dxa" w:w="97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Type 1</w:t>
            </w:r>
          </w:p>
        </w:tc>
        <w:tc>
          <w:tcPr>
            <w:tcW w:type="dxa" w:w="33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StatusDesc, StatusGroup, FinishClassification</w:t>
            </w:r>
          </w:p>
        </w:tc>
        <w:tc>
          <w:tcPr>
            <w:tcW w:type="dxa" w:w="22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Classification → Group → Status</w:t>
            </w:r>
          </w:p>
        </w:tc>
      </w:tr>
      <w:tr>
        <w:trPr>
          <w:cantSplit/>
        </w:trPr>
        <w:tc>
          <w:tcPr>
            <w:tcW w:type="dxa" w:w="155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DimSessionType</w:t>
            </w:r>
          </w:p>
        </w:tc>
        <w:tc>
          <w:tcPr>
            <w:tcW w:type="dxa" w:w="9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w:t>
            </w:r>
          </w:p>
        </w:tc>
        <w:tc>
          <w:tcPr>
            <w:tcW w:type="dxa" w:w="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Tĩnh</w:t>
            </w:r>
          </w:p>
        </w:tc>
        <w:tc>
          <w:tcPr>
            <w:tcW w:type="dxa" w:w="33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Grand Prix / Sprint</w:t>
            </w:r>
          </w:p>
        </w:tc>
        <w:tc>
          <w:tcPr>
            <w:tcW w:type="dxa" w:w="22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w:t>
            </w:r>
          </w:p>
        </w:tc>
      </w:tr>
      <w:tr>
        <w:trPr>
          <w:cantSplit/>
        </w:trPr>
        <w:tc>
          <w:tcPr>
            <w:tcW w:type="dxa" w:w="155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DimAudit</w:t>
            </w:r>
          </w:p>
        </w:tc>
        <w:tc>
          <w:tcPr>
            <w:tcW w:type="dxa" w:w="9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+1/lần chạy</w:t>
            </w:r>
          </w:p>
        </w:tc>
        <w:tc>
          <w:tcPr>
            <w:tcW w:type="dxa" w:w="97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Chỉ thêm</w:t>
            </w:r>
          </w:p>
        </w:tc>
        <w:tc>
          <w:tcPr>
            <w:tcW w:type="dxa" w:w="33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EtlBatchName, BatchStartTime, BatchEndTime, BatchStatus, RowsInserted</w:t>
            </w:r>
          </w:p>
        </w:tc>
        <w:tc>
          <w:tcPr>
            <w:tcW w:type="dxa" w:w="22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Chính sách SCD được quyết định theo từng thuộc tính, dựa trên nhu cầu phân tích theo thời điểm:</w:t>
      </w:r>
    </w:p>
    <w:p>
      <w:pPr>
        <w:keepNext/>
        <w:spacing w:after="80" w:before="160"/>
        <w:jc w:val="center"/>
      </w:pPr>
      <w:r>
        <w:rPr>
          <w:rFonts w:ascii="Times New Roman" w:cs="Times New Roman" w:eastAsia="Times New Roman" w:hAnsi="Times New Roman"/>
          <w:b/>
          <w:bCs/>
          <w:i/>
          <w:iCs/>
          <w:sz w:val="24"/>
          <w:szCs w:val="24"/>
        </w:rPr>
        <w:t xml:space="preserve">Bảng 4.4. </w:t>
      </w:r>
      <w:r>
        <w:rPr>
          <w:rFonts w:ascii="Times New Roman" w:cs="Times New Roman" w:eastAsia="Times New Roman" w:hAnsi="Times New Roman"/>
          <w:i/>
          <w:iCs/>
          <w:sz w:val="24"/>
          <w:szCs w:val="24"/>
        </w:rPr>
        <w:t xml:space="preserve">Chính sách SCD theo thuộc tính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9"/>
        <w:gridCol w:w="2497"/>
        <w:gridCol w:w="2497"/>
        <w:gridCol w:w="2368"/>
      </w:tblGrid>
      <w:tr>
        <w:trPr>
          <w:tblHeader/>
        </w:trPr>
        <w:tc>
          <w:tcPr>
            <w:tcW w:type="dxa" w:w="170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Chiều</w:t>
            </w:r>
          </w:p>
        </w:tc>
        <w:tc>
          <w:tcPr>
            <w:tcW w:type="dxa" w:w="249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Type 2 (giữ lịch sử)</w:t>
            </w:r>
          </w:p>
        </w:tc>
        <w:tc>
          <w:tcPr>
            <w:tcW w:type="dxa" w:w="249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Type 1 (ghi đè)</w:t>
            </w:r>
          </w:p>
        </w:tc>
        <w:tc>
          <w:tcPr>
            <w:tcW w:type="dxa" w:w="236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Lý do</w:t>
            </w:r>
          </w:p>
        </w:tc>
      </w:tr>
      <w:tr>
        <w:trPr>
          <w:cantSplit/>
        </w:trPr>
        <w:tc>
          <w:tcPr>
            <w:tcW w:type="dxa" w:w="170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DimDriver</w:t>
            </w:r>
          </w:p>
        </w:tc>
        <w:tc>
          <w:tcPr>
            <w:tcW w:type="dxa" w:w="24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DriverCode, PermanentNumber, Nationality, NationalityCountry</w:t>
            </w:r>
          </w:p>
        </w:tc>
        <w:tc>
          <w:tcPr>
            <w:tcW w:type="dxa" w:w="24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DriverRef, FirstName, LastName, FullName, DateOfBirth</w:t>
            </w:r>
          </w:p>
        </w:tc>
        <w:tc>
          <w:tcPr>
            <w:tcW w:type="dxa" w:w="23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Mã và số xe có thể đổi; cần giá trị tại thời điểm đua</w:t>
            </w:r>
          </w:p>
        </w:tc>
      </w:tr>
      <w:tr>
        <w:trPr>
          <w:cantSplit/>
        </w:trPr>
        <w:tc>
          <w:tcPr>
            <w:tcW w:type="dxa" w:w="170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DimConstructor</w:t>
            </w:r>
          </w:p>
        </w:tc>
        <w:tc>
          <w:tcPr>
            <w:tcW w:type="dxa" w:w="249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ConstructorName, Nationality</w:t>
            </w:r>
          </w:p>
        </w:tc>
        <w:tc>
          <w:tcPr>
            <w:tcW w:type="dxa" w:w="249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ConstructorRef</w:t>
            </w:r>
          </w:p>
        </w:tc>
        <w:tc>
          <w:tcPr>
            <w:tcW w:type="dxa" w:w="236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Đội đổi tên / đổi chủ (Force India → Racing Point)</w:t>
            </w:r>
          </w:p>
        </w:tc>
      </w:tr>
      <w:tr>
        <w:trPr>
          <w:cantSplit/>
        </w:trPr>
        <w:tc>
          <w:tcPr>
            <w:tcW w:type="dxa" w:w="170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DimCircuit, DimRace, DimStatus</w:t>
            </w:r>
          </w:p>
        </w:tc>
        <w:tc>
          <w:tcPr>
            <w:tcW w:type="dxa" w:w="24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w:t>
            </w:r>
          </w:p>
        </w:tc>
        <w:tc>
          <w:tcPr>
            <w:tcW w:type="dxa" w:w="24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Tất cả</w:t>
            </w:r>
          </w:p>
        </w:tc>
        <w:tc>
          <w:tcPr>
            <w:tcW w:type="dxa" w:w="23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Thông tin mô tả, chỉ cần giá trị mới nhất</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Các cột SCD2 gồm </w:t>
      </w:r>
      <w:r>
        <w:rPr>
          <w:rFonts w:ascii="Times New Roman" w:cs="Times New Roman" w:eastAsia="Times New Roman" w:hAnsi="Times New Roman"/>
          <w:b/>
          <w:bCs/>
        </w:rPr>
        <w:t xml:space="preserve">RowEffectiveDate</w:t>
      </w:r>
      <w:r>
        <w:rPr>
          <w:rFonts w:ascii="Times New Roman" w:cs="Times New Roman" w:eastAsia="Times New Roman" w:hAnsi="Times New Roman"/>
        </w:rPr>
        <w:t xml:space="preserve">, </w:t>
      </w:r>
      <w:r>
        <w:rPr>
          <w:rFonts w:ascii="Times New Roman" w:cs="Times New Roman" w:eastAsia="Times New Roman" w:hAnsi="Times New Roman"/>
          <w:b/>
          <w:bCs/>
        </w:rPr>
        <w:t xml:space="preserve">RowExpirationDate</w:t>
      </w:r>
      <w:r>
        <w:rPr>
          <w:rFonts w:ascii="Times New Roman" w:cs="Times New Roman" w:eastAsia="Times New Roman" w:hAnsi="Times New Roman"/>
        </w:rPr>
        <w:t xml:space="preserve"> (dòng hiện hành = 9999-12-31) và </w:t>
      </w:r>
      <w:r>
        <w:rPr>
          <w:rFonts w:ascii="Times New Roman" w:cs="Times New Roman" w:eastAsia="Times New Roman" w:hAnsi="Times New Roman"/>
          <w:b/>
          <w:bCs/>
        </w:rPr>
        <w:t xml:space="preserve">IsCurrentRow</w:t>
      </w:r>
      <w:r>
        <w:rPr>
          <w:rFonts w:ascii="Times New Roman" w:cs="Times New Roman" w:eastAsia="Times New Roman" w:hAnsi="Times New Roman"/>
        </w:rPr>
        <w:t xml:space="preserve"> ('Current'/'Expired'). Khoá tự nhiên DriverID, ConstructorID đóng vai </w:t>
      </w:r>
      <w:r>
        <w:rPr>
          <w:rFonts w:ascii="Times New Roman" w:cs="Times New Roman" w:eastAsia="Times New Roman" w:hAnsi="Times New Roman"/>
          <w:b/>
          <w:bCs/>
        </w:rPr>
        <w:t xml:space="preserve">durable key</w:t>
      </w:r>
      <w:r>
        <w:rPr>
          <w:rFonts w:ascii="Times New Roman" w:cs="Times New Roman" w:eastAsia="Times New Roman" w:hAnsi="Times New Roman"/>
        </w:rPr>
        <w:t xml:space="preserve"> – không đổi qua các phiên bản – để gộp mọi phiên bản khi báo cáo theo giá trị hiện hành.</w:t>
      </w:r>
    </w:p>
    <w:p>
      <w:pPr>
        <w:pStyle w:val="Heading2"/>
      </w:pPr>
      <w:r>
        <w:rPr>
          <w:rFonts w:ascii="Times New Roman" w:cs="Times New Roman" w:eastAsia="Times New Roman" w:hAnsi="Times New Roman"/>
        </w:rPr>
        <w:t xml:space="preserve">4.6. Thiết kế bảng sự kiện</w:t>
      </w:r>
    </w:p>
    <w:p>
      <w:pPr>
        <w:keepNext/>
        <w:spacing w:after="80" w:before="160"/>
        <w:jc w:val="center"/>
      </w:pPr>
      <w:r>
        <w:rPr>
          <w:rFonts w:ascii="Times New Roman" w:cs="Times New Roman" w:eastAsia="Times New Roman" w:hAnsi="Times New Roman"/>
          <w:b/>
          <w:bCs/>
          <w:i/>
          <w:iCs/>
          <w:sz w:val="24"/>
          <w:szCs w:val="24"/>
        </w:rPr>
        <w:t xml:space="preserve">Bảng 4.5. </w:t>
      </w:r>
      <w:r>
        <w:rPr>
          <w:rFonts w:ascii="Times New Roman" w:cs="Times New Roman" w:eastAsia="Times New Roman" w:hAnsi="Times New Roman"/>
          <w:i/>
          <w:iCs/>
          <w:sz w:val="24"/>
          <w:szCs w:val="24"/>
        </w:rPr>
        <w:t xml:space="preserve">Các bảng sự kiện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60"/>
        <w:gridCol w:w="1971"/>
        <w:gridCol w:w="1051"/>
        <w:gridCol w:w="3289"/>
      </w:tblGrid>
      <w:tr>
        <w:trPr>
          <w:tblHeader/>
        </w:trPr>
        <w:tc>
          <w:tcPr>
            <w:tcW w:type="dxa" w:w="276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Bảng sự kiện</w:t>
            </w:r>
          </w:p>
        </w:tc>
        <w:tc>
          <w:tcPr>
            <w:tcW w:type="dxa" w:w="197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Loại</w:t>
            </w:r>
          </w:p>
        </w:tc>
        <w:tc>
          <w:tcPr>
            <w:tcW w:type="dxa" w:w="105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dòng</w:t>
            </w:r>
          </w:p>
        </w:tc>
        <w:tc>
          <w:tcPr>
            <w:tcW w:type="dxa" w:w="32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Khoá chính / chống trùng</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FactRaceResult</w:t>
            </w:r>
          </w:p>
        </w:tc>
        <w:tc>
          <w:tcPr>
            <w:tcW w:type="dxa" w:w="1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Transaction</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27.119</w:t>
            </w:r>
          </w:p>
        </w:tc>
        <w:tc>
          <w:tcPr>
            <w:tcW w:type="dxa" w:w="32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RaceResultKey; UNIQUE (SessionTypeKey, ResultID)</w:t>
            </w:r>
          </w:p>
        </w:tc>
      </w:tr>
      <w:tr>
        <w:trPr>
          <w:cantSplit/>
        </w:trPr>
        <w:tc>
          <w:tcPr>
            <w:tcW w:type="dxa" w:w="27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FactQualifying</w:t>
            </w:r>
          </w:p>
        </w:tc>
        <w:tc>
          <w:tcPr>
            <w:tcW w:type="dxa" w:w="197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Transaction</w:t>
            </w:r>
          </w:p>
        </w:tc>
        <w:tc>
          <w:tcPr>
            <w:tcW w:type="dxa" w:w="105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10.494</w:t>
            </w:r>
          </w:p>
        </w:tc>
        <w:tc>
          <w:tcPr>
            <w:tcW w:type="dxa" w:w="32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QualifyingKey; UNIQUE (QualifyID)</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FactLapTime</w:t>
            </w:r>
          </w:p>
        </w:tc>
        <w:tc>
          <w:tcPr>
            <w:tcW w:type="dxa" w:w="1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Transaction</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589.081</w:t>
            </w:r>
          </w:p>
        </w:tc>
        <w:tc>
          <w:tcPr>
            <w:tcW w:type="dxa" w:w="32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(RaceKey, DriverKey, LapNumber)</w:t>
            </w:r>
          </w:p>
        </w:tc>
      </w:tr>
      <w:tr>
        <w:trPr>
          <w:cantSplit/>
        </w:trPr>
        <w:tc>
          <w:tcPr>
            <w:tcW w:type="dxa" w:w="27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FactPitStop</w:t>
            </w:r>
          </w:p>
        </w:tc>
        <w:tc>
          <w:tcPr>
            <w:tcW w:type="dxa" w:w="197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Transaction</w:t>
            </w:r>
          </w:p>
        </w:tc>
        <w:tc>
          <w:tcPr>
            <w:tcW w:type="dxa" w:w="105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11.371</w:t>
            </w:r>
          </w:p>
        </w:tc>
        <w:tc>
          <w:tcPr>
            <w:tcW w:type="dxa" w:w="32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(RaceKey, DriverKey, StopNumber)</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FactDriverStandingSnapshot</w:t>
            </w:r>
          </w:p>
        </w:tc>
        <w:tc>
          <w:tcPr>
            <w:tcW w:type="dxa" w:w="1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Periodic snapshot</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34.863</w:t>
            </w:r>
          </w:p>
        </w:tc>
        <w:tc>
          <w:tcPr>
            <w:tcW w:type="dxa" w:w="32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(RaceKey, DriverKey)</w:t>
            </w:r>
          </w:p>
        </w:tc>
      </w:tr>
      <w:tr>
        <w:trPr>
          <w:cantSplit/>
        </w:trPr>
        <w:tc>
          <w:tcPr>
            <w:tcW w:type="dxa" w:w="27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FactConstructorStandingSnapshot</w:t>
            </w:r>
          </w:p>
        </w:tc>
        <w:tc>
          <w:tcPr>
            <w:tcW w:type="dxa" w:w="197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Periodic snapshot</w:t>
            </w:r>
          </w:p>
        </w:tc>
        <w:tc>
          <w:tcPr>
            <w:tcW w:type="dxa" w:w="105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13.391</w:t>
            </w:r>
          </w:p>
        </w:tc>
        <w:tc>
          <w:tcPr>
            <w:tcW w:type="dxa" w:w="32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(RaceKey, ConstructorKey)</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FactRaceWeekend</w:t>
            </w:r>
          </w:p>
        </w:tc>
        <w:tc>
          <w:tcPr>
            <w:tcW w:type="dxa" w:w="1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Accumulating snapshot</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1.125</w:t>
            </w:r>
          </w:p>
        </w:tc>
        <w:tc>
          <w:tcPr>
            <w:tcW w:type="dxa" w:w="32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RaceKey</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Toàn kho có 48 độ đo: 17 additive, 4 semi-additive và 27 non-additive (danh sách đầy đủ ở sheet "5. Độ đo" trong file Excel). Các cờ sự kiện được lưu dưới dạng </w:t>
      </w:r>
      <w:r>
        <w:rPr>
          <w:rFonts w:ascii="Times New Roman" w:cs="Times New Roman" w:eastAsia="Times New Roman" w:hAnsi="Times New Roman"/>
          <w:b/>
          <w:bCs/>
        </w:rPr>
        <w:t xml:space="preserve">chỉ báo số 0/1</w:t>
      </w:r>
      <w:r>
        <w:rPr>
          <w:rFonts w:ascii="Times New Roman" w:cs="Times New Roman" w:eastAsia="Times New Roman" w:hAnsi="Times New Roman"/>
        </w:rPr>
        <w:t xml:space="preserve"> kiểu TINYINT với hậu tố Count (WinCount, PodiumCount, DNFCount…), nên </w:t>
      </w:r>
      <w:r>
        <w:rPr>
          <w:rFonts w:ascii="Consolas" w:cs="Consolas" w:eastAsia="Consolas" w:hAnsi="Consolas"/>
          <w:sz w:val="22"/>
          <w:szCs w:val="22"/>
        </w:rPr>
        <w:t xml:space="preserve">SUM</w:t>
      </w:r>
      <w:r>
        <w:rPr>
          <w:rFonts w:ascii="Times New Roman" w:cs="Times New Roman" w:eastAsia="Times New Roman" w:hAnsi="Times New Roman"/>
        </w:rPr>
        <w:t xml:space="preserve"> cho số lần và </w:t>
      </w:r>
      <w:r>
        <w:rPr>
          <w:rFonts w:ascii="Consolas" w:cs="Consolas" w:eastAsia="Consolas" w:hAnsi="Consolas"/>
          <w:sz w:val="22"/>
          <w:szCs w:val="22"/>
        </w:rPr>
        <w:t xml:space="preserve">AVG</w:t>
      </w:r>
      <w:r>
        <w:rPr>
          <w:rFonts w:ascii="Times New Roman" w:cs="Times New Roman" w:eastAsia="Times New Roman" w:hAnsi="Times New Roman"/>
        </w:rPr>
        <w:t xml:space="preserve"> cho tỉ lệ.</w:t>
      </w:r>
    </w:p>
    <w:p>
      <w:pPr>
        <w:pStyle w:val="Heading2"/>
      </w:pPr>
      <w:r>
        <w:rPr>
          <w:rFonts w:ascii="Times New Roman" w:cs="Times New Roman" w:eastAsia="Times New Roman" w:hAnsi="Times New Roman"/>
        </w:rPr>
        <w:t xml:space="preserve">4.7. Các kỹ thuật Kimball nâng cao</w:t>
      </w:r>
    </w:p>
    <w:p>
      <w:pPr>
        <w:pStyle w:val="Heading3"/>
      </w:pPr>
      <w:r>
        <w:rPr>
          <w:rFonts w:ascii="Times New Roman" w:cs="Times New Roman" w:eastAsia="Times New Roman" w:hAnsi="Times New Roman"/>
        </w:rPr>
        <w:t xml:space="preserve">4.7.1. Accumulating snapshot và role-playing dimension</w:t>
      </w:r>
    </w:p>
    <w:p>
      <w:pPr>
        <w:spacing w:after="120" w:before="0" w:line="312"/>
        <w:jc w:val="both"/>
      </w:pPr>
      <w:r>
        <w:rPr>
          <w:rFonts w:ascii="Times New Roman" w:cs="Times New Roman" w:eastAsia="Times New Roman" w:hAnsi="Times New Roman"/>
        </w:rPr>
        <w:t xml:space="preserve">FactRaceWeekend có hạt là một chặng đua và theo dõi các mốc của cuối tuần đua (FP1 → phân hạng → sprint → race). Dòng được </w:t>
      </w:r>
      <w:r>
        <w:rPr>
          <w:rFonts w:ascii="Times New Roman" w:cs="Times New Roman" w:eastAsia="Times New Roman" w:hAnsi="Times New Roman"/>
          <w:b/>
          <w:bCs/>
        </w:rPr>
        <w:t xml:space="preserve">cập nhật bằng MERGE</w:t>
      </w:r>
      <w:r>
        <w:rPr>
          <w:rFonts w:ascii="Times New Roman" w:cs="Times New Roman" w:eastAsia="Times New Roman" w:hAnsi="Times New Roman"/>
        </w:rPr>
        <w:t xml:space="preserve"> mỗi khi có mốc mới. Bảng này minh hoạ chiều nhập vai: DimDate đóng 4 vai qua 4 khoá ngoại khác nhau và DimDriver đóng 3 vai (người giành pole, người thắng, người có vòng nhanh nhất).</w:t>
      </w:r>
    </w:p>
    <w:p>
      <w:pPr>
        <w:keepNext/>
        <w:spacing w:after="40" w:before="120"/>
        <w:jc w:val="center"/>
      </w:pPr>
      <w:r>
        <w:drawing>
          <wp:inline distT="0" distB="0" distL="0" distR="0">
            <wp:extent cx="5334000" cy="2476500"/>
            <wp:effectExtent t="0" r="0" b="0" l="0"/>
            <wp:docPr id="1" name="h5_role_playing.png" descr="Role-playing dimension trong FactRaceWeekend" title="Role-playing dimension trong FactRaceWe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765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4.4. </w:t>
      </w:r>
      <w:r>
        <w:rPr>
          <w:rFonts w:ascii="Times New Roman" w:cs="Times New Roman" w:eastAsia="Times New Roman" w:hAnsi="Times New Roman"/>
          <w:i/>
          <w:iCs/>
          <w:sz w:val="24"/>
          <w:szCs w:val="24"/>
        </w:rPr>
        <w:t xml:space="preserve">Role-playing dimension trong FactRaceWeekend</w:t>
      </w:r>
    </w:p>
    <w:p>
      <w:pPr>
        <w:pStyle w:val="Heading3"/>
      </w:pPr>
      <w:r>
        <w:rPr>
          <w:rFonts w:ascii="Times New Roman" w:cs="Times New Roman" w:eastAsia="Times New Roman" w:hAnsi="Times New Roman"/>
        </w:rPr>
        <w:t xml:space="preserve">4.7.2. Các kỹ thuật khác</w:t>
      </w:r>
    </w:p>
    <w:p>
      <w:pPr>
        <w:pStyle w:val="ListParagraph"/>
        <w:numPr>
          <w:ilvl w:val="0"/>
          <w:numId w:val="2"/>
        </w:numPr>
        <w:spacing w:after="60" w:line="300"/>
        <w:jc w:val="both"/>
      </w:pPr>
      <w:r>
        <w:rPr>
          <w:rFonts w:ascii="Times New Roman" w:cs="Times New Roman" w:eastAsia="Times New Roman" w:hAnsi="Times New Roman"/>
          <w:b/>
          <w:bCs/>
        </w:rPr>
        <w:t xml:space="preserve">Degenerate dimension:</w:t>
      </w:r>
      <w:r>
        <w:rPr>
          <w:rFonts w:ascii="Times New Roman" w:cs="Times New Roman" w:eastAsia="Times New Roman" w:hAnsi="Times New Roman"/>
        </w:rPr>
        <w:t xml:space="preserve"> ResultID, QualifyID, CarNumber, StopNumber, LapNumber nằm ngay trong bảng sự kiện, không cần bảng chiều riêng.</w:t>
      </w:r>
    </w:p>
    <w:p>
      <w:pPr>
        <w:pStyle w:val="ListParagraph"/>
        <w:numPr>
          <w:ilvl w:val="0"/>
          <w:numId w:val="2"/>
        </w:numPr>
        <w:spacing w:after="60" w:line="300"/>
        <w:jc w:val="both"/>
      </w:pPr>
      <w:r>
        <w:rPr>
          <w:rFonts w:ascii="Times New Roman" w:cs="Times New Roman" w:eastAsia="Times New Roman" w:hAnsi="Times New Roman"/>
          <w:b/>
          <w:bCs/>
        </w:rPr>
        <w:t xml:space="preserve">Unknown member:</w:t>
      </w:r>
      <w:r>
        <w:rPr>
          <w:rFonts w:ascii="Times New Roman" w:cs="Times New Roman" w:eastAsia="Times New Roman" w:hAnsi="Times New Roman"/>
        </w:rPr>
        <w:t xml:space="preserve"> tra khoá không thấy thì gán -1, bảng sự kiện không bao giờ có khoá ngoại NULL.</w:t>
      </w:r>
    </w:p>
    <w:p>
      <w:pPr>
        <w:pStyle w:val="ListParagraph"/>
        <w:numPr>
          <w:ilvl w:val="0"/>
          <w:numId w:val="2"/>
        </w:numPr>
        <w:spacing w:after="60" w:line="300"/>
        <w:jc w:val="both"/>
      </w:pPr>
      <w:r>
        <w:rPr>
          <w:rFonts w:ascii="Times New Roman" w:cs="Times New Roman" w:eastAsia="Times New Roman" w:hAnsi="Times New Roman"/>
          <w:b/>
          <w:bCs/>
        </w:rPr>
        <w:t xml:space="preserve">Audit dimension:</w:t>
      </w:r>
      <w:r>
        <w:rPr>
          <w:rFonts w:ascii="Times New Roman" w:cs="Times New Roman" w:eastAsia="Times New Roman" w:hAnsi="Times New Roman"/>
        </w:rPr>
        <w:t xml:space="preserve"> DimAudit ghi mỗi lần chạy ETL; mọi dòng fact mang AuditKey để truy vết được nạp bởi lô nào.</w:t>
      </w:r>
    </w:p>
    <w:p>
      <w:pPr>
        <w:pStyle w:val="ListParagraph"/>
        <w:numPr>
          <w:ilvl w:val="0"/>
          <w:numId w:val="2"/>
        </w:numPr>
        <w:spacing w:after="60" w:line="300"/>
        <w:jc w:val="both"/>
      </w:pPr>
      <w:r>
        <w:rPr>
          <w:rFonts w:ascii="Times New Roman" w:cs="Times New Roman" w:eastAsia="Times New Roman" w:hAnsi="Times New Roman"/>
          <w:b/>
          <w:bCs/>
        </w:rPr>
        <w:t xml:space="preserve">Làm giàu dữ liệu:</w:t>
      </w:r>
      <w:r>
        <w:rPr>
          <w:rFonts w:ascii="Times New Roman" w:cs="Times New Roman" w:eastAsia="Times New Roman" w:hAnsi="Times New Roman"/>
        </w:rPr>
        <w:t xml:space="preserve"> Continent, NationalityCountry, StatusGroup, RoundsInSeason, IsSeasonFinale, WeekendFormat được tính trong ETL, không có sẵn ở nguồn.</w:t>
      </w:r>
    </w:p>
    <w:p>
      <w:pPr>
        <w:pStyle w:val="ListParagraph"/>
        <w:numPr>
          <w:ilvl w:val="0"/>
          <w:numId w:val="2"/>
        </w:numPr>
        <w:spacing w:after="60" w:line="300"/>
        <w:jc w:val="both"/>
      </w:pPr>
      <w:r>
        <w:rPr>
          <w:rFonts w:ascii="Times New Roman" w:cs="Times New Roman" w:eastAsia="Times New Roman" w:hAnsi="Times New Roman"/>
          <w:b/>
          <w:bCs/>
        </w:rPr>
        <w:t xml:space="preserve">Thuộc tính dạng chữ thay cho cờ:</w:t>
      </w:r>
      <w:r>
        <w:rPr>
          <w:rFonts w:ascii="Times New Roman" w:cs="Times New Roman" w:eastAsia="Times New Roman" w:hAnsi="Times New Roman"/>
        </w:rPr>
        <w:t xml:space="preserve"> IsSeasonFinale = 'Yes'/'No', IsCurrentRow = 'Current'/'Expired' để báo cáo dễ đọc.</w:t>
      </w:r>
    </w:p>
    <w:p>
      <w:pPr>
        <w:pStyle w:val="Heading1"/>
        <w:pageBreakBefore/>
      </w:pPr>
      <w:r>
        <w:rPr>
          <w:rFonts w:ascii="Times New Roman" w:cs="Times New Roman" w:eastAsia="Times New Roman" w:hAnsi="Times New Roman"/>
        </w:rPr>
        <w:t xml:space="preserve">CHƯƠNG 5. QUY TRÌNH ETL</w:t>
      </w:r>
    </w:p>
    <w:p>
      <w:pPr>
        <w:pStyle w:val="Heading2"/>
      </w:pPr>
      <w:r>
        <w:rPr>
          <w:rFonts w:ascii="Times New Roman" w:cs="Times New Roman" w:eastAsia="Times New Roman" w:hAnsi="Times New Roman"/>
        </w:rPr>
        <w:t xml:space="preserve">5.1. Tổng quan</w:t>
      </w:r>
    </w:p>
    <w:p>
      <w:pPr>
        <w:spacing w:after="120" w:before="0" w:line="312"/>
        <w:jc w:val="both"/>
      </w:pPr>
      <w:r>
        <w:rPr>
          <w:rFonts w:ascii="Times New Roman" w:cs="Times New Roman" w:eastAsia="Times New Roman" w:hAnsi="Times New Roman"/>
        </w:rPr>
        <w:t xml:space="preserve">ETL được viết hoàn toàn bằng T-SQL, đóng gói thành các stored procedure trong schema </w:t>
      </w:r>
      <w:r>
        <w:rPr>
          <w:rFonts w:ascii="Consolas" w:cs="Consolas" w:eastAsia="Consolas" w:hAnsi="Consolas"/>
          <w:sz w:val="22"/>
          <w:szCs w:val="22"/>
        </w:rPr>
        <w:t xml:space="preserve">etl</w:t>
      </w:r>
      <w:r>
        <w:rPr>
          <w:rFonts w:ascii="Times New Roman" w:cs="Times New Roman" w:eastAsia="Times New Roman" w:hAnsi="Times New Roman"/>
        </w:rPr>
        <w:t xml:space="preserve"> và được điều phối bởi </w:t>
      </w:r>
      <w:r>
        <w:rPr>
          <w:rFonts w:ascii="Consolas" w:cs="Consolas" w:eastAsia="Consolas" w:hAnsi="Consolas"/>
          <w:sz w:val="22"/>
          <w:szCs w:val="22"/>
        </w:rPr>
        <w:t xml:space="preserve">etl.usp_Run_ETL</w:t>
      </w:r>
      <w:r>
        <w:rPr>
          <w:rFonts w:ascii="Times New Roman" w:cs="Times New Roman" w:eastAsia="Times New Roman" w:hAnsi="Times New Roman"/>
        </w:rPr>
        <w:t xml:space="preserve">. Chiều được nạp trước, bảng sự kiện nạp sau; accumulating snapshot được tổng hợp cuối cùng từ các fact giao dịch.</w:t>
      </w:r>
    </w:p>
    <w:p>
      <w:pPr>
        <w:keepNext/>
        <w:spacing w:after="40" w:before="120"/>
        <w:jc w:val="center"/>
      </w:pPr>
      <w:r>
        <w:drawing>
          <wp:inline distT="0" distB="0" distL="0" distR="0">
            <wp:extent cx="5715000" cy="1543050"/>
            <wp:effectExtent t="0" r="0" b="0" l="0"/>
            <wp:docPr id="1" name="h6_etl_flow.png" descr="Luồng xử lý của thủ tục etl.usp_Run_ETL" title="Luồng xử lý của thủ tục etl.usp_Run_E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430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5.1. </w:t>
      </w:r>
      <w:r>
        <w:rPr>
          <w:rFonts w:ascii="Times New Roman" w:cs="Times New Roman" w:eastAsia="Times New Roman" w:hAnsi="Times New Roman"/>
          <w:i/>
          <w:iCs/>
          <w:sz w:val="24"/>
          <w:szCs w:val="24"/>
        </w:rPr>
        <w:t xml:space="preserve">Luồng xử lý của thủ tục etl.usp_Run_ETL</w:t>
      </w:r>
    </w:p>
    <w:p>
      <w:pPr>
        <w:keepNext/>
        <w:spacing w:after="80" w:before="160"/>
        <w:jc w:val="center"/>
      </w:pPr>
      <w:r>
        <w:rPr>
          <w:rFonts w:ascii="Times New Roman" w:cs="Times New Roman" w:eastAsia="Times New Roman" w:hAnsi="Times New Roman"/>
          <w:b/>
          <w:bCs/>
          <w:i/>
          <w:iCs/>
          <w:sz w:val="24"/>
          <w:szCs w:val="24"/>
        </w:rPr>
        <w:t xml:space="preserve">Bảng 5.1. </w:t>
      </w:r>
      <w:r>
        <w:rPr>
          <w:rFonts w:ascii="Times New Roman" w:cs="Times New Roman" w:eastAsia="Times New Roman" w:hAnsi="Times New Roman"/>
          <w:i/>
          <w:iCs/>
          <w:sz w:val="24"/>
          <w:szCs w:val="24"/>
        </w:rPr>
        <w:t xml:space="preserve">Các thủ tục ETL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88"/>
        <w:gridCol w:w="2093"/>
        <w:gridCol w:w="3490"/>
      </w:tblGrid>
      <w:tr>
        <w:trPr>
          <w:tblHeader/>
        </w:trPr>
        <w:tc>
          <w:tcPr>
            <w:tcW w:type="dxa" w:w="348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Thủ tục</w:t>
            </w:r>
          </w:p>
        </w:tc>
        <w:tc>
          <w:tcPr>
            <w:tcW w:type="dxa" w:w="209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Bảng đích</w:t>
            </w:r>
          </w:p>
        </w:tc>
        <w:tc>
          <w:tcPr>
            <w:tcW w:type="dxa" w:w="349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Kỹ thuật</w:t>
            </w:r>
          </w:p>
        </w:tc>
      </w:tr>
      <w:tr>
        <w:trPr>
          <w:cantSplit/>
        </w:trPr>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usp_Load_DimDate</w:t>
            </w:r>
          </w:p>
        </w:tc>
        <w:tc>
          <w:tcPr>
            <w:tcW w:type="dxa" w:w="209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DimDate</w:t>
            </w:r>
          </w:p>
        </w:tc>
        <w:tc>
          <w:tcPr>
            <w:tcW w:type="dxa" w:w="34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Sinh ngày 1950–2030, chỉ thêm ngày chưa có</w:t>
            </w:r>
          </w:p>
        </w:tc>
      </w:tr>
      <w:tr>
        <w:trPr>
          <w:cantSplit/>
        </w:trPr>
        <w:tc>
          <w:tcPr>
            <w:tcW w:type="dxa" w:w="34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usp_Load_DimStatus / DimCircuit / DimRace</w:t>
            </w:r>
          </w:p>
        </w:tc>
        <w:tc>
          <w:tcPr>
            <w:tcW w:type="dxa" w:w="209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3 chiều Type 1</w:t>
            </w:r>
          </w:p>
        </w:tc>
        <w:tc>
          <w:tcPr>
            <w:tcW w:type="dxa" w:w="349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MERGE ghi đè, làm giàu dữ liệu</w:t>
            </w:r>
          </w:p>
        </w:tc>
      </w:tr>
      <w:tr>
        <w:trPr>
          <w:cantSplit/>
        </w:trPr>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usp_Load_DimDriver / DimConstructor</w:t>
            </w:r>
          </w:p>
        </w:tc>
        <w:tc>
          <w:tcPr>
            <w:tcW w:type="dxa" w:w="209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2 chiều SCD2</w:t>
            </w:r>
          </w:p>
        </w:tc>
        <w:tc>
          <w:tcPr>
            <w:tcW w:type="dxa" w:w="34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Type 1 update → đóng dòng cũ → thêm phiên bản mới</w:t>
            </w:r>
          </w:p>
        </w:tc>
      </w:tr>
      <w:tr>
        <w:trPr>
          <w:cantSplit/>
        </w:trPr>
        <w:tc>
          <w:tcPr>
            <w:tcW w:type="dxa" w:w="34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usp_Load_FactRaceResult, FactQualifying, FactLapTime, FactPitStop</w:t>
            </w:r>
          </w:p>
        </w:tc>
        <w:tc>
          <w:tcPr>
            <w:tcW w:type="dxa" w:w="209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4 fact giao dịch</w:t>
            </w:r>
          </w:p>
        </w:tc>
        <w:tc>
          <w:tcPr>
            <w:tcW w:type="dxa" w:w="349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Tra khoá thay thế, point-in-time, nạp tăng dần</w:t>
            </w:r>
          </w:p>
        </w:tc>
      </w:tr>
      <w:tr>
        <w:trPr>
          <w:cantSplit/>
        </w:trPr>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usp_Load_FactDriver/ConstructorStandingSnapshot</w:t>
            </w:r>
          </w:p>
        </w:tc>
        <w:tc>
          <w:tcPr>
            <w:tcW w:type="dxa" w:w="209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2 periodic snapshot</w:t>
            </w:r>
          </w:p>
        </w:tc>
        <w:tc>
          <w:tcPr>
            <w:tcW w:type="dxa" w:w="34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Nạp tăng dần theo (chặng, tay đua/đội)</w:t>
            </w:r>
          </w:p>
        </w:tc>
      </w:tr>
      <w:tr>
        <w:trPr>
          <w:cantSplit/>
        </w:trPr>
        <w:tc>
          <w:tcPr>
            <w:tcW w:type="dxa" w:w="34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usp_Load_FactRaceWeekend</w:t>
            </w:r>
          </w:p>
        </w:tc>
        <w:tc>
          <w:tcPr>
            <w:tcW w:type="dxa" w:w="209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Accumulating snapshot</w:t>
            </w:r>
          </w:p>
        </w:tc>
        <w:tc>
          <w:tcPr>
            <w:tcW w:type="dxa" w:w="349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Tổng hợp từ fact giao dịch, MERGE insert + update</w:t>
            </w:r>
          </w:p>
        </w:tc>
      </w:tr>
      <w:tr>
        <w:trPr>
          <w:cantSplit/>
        </w:trPr>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usp_Run_ETL</w:t>
            </w:r>
          </w:p>
        </w:tc>
        <w:tc>
          <w:tcPr>
            <w:tcW w:type="dxa" w:w="209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DimAudit</w:t>
            </w:r>
          </w:p>
        </w:tc>
        <w:tc>
          <w:tcPr>
            <w:tcW w:type="dxa" w:w="34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Điều phối, ghi trạng thái, bắt lỗi TRY/CATCH</w:t>
            </w:r>
          </w:p>
        </w:tc>
      </w:tr>
    </w:tbl>
    <w:p>
      <w:pPr>
        <w:pStyle w:val="Heading2"/>
      </w:pPr>
      <w:r>
        <w:rPr>
          <w:rFonts w:ascii="Times New Roman" w:cs="Times New Roman" w:eastAsia="Times New Roman" w:hAnsi="Times New Roman"/>
        </w:rPr>
        <w:t xml:space="preserve">5.2. Xử lý SCD Type 1</w:t>
      </w:r>
    </w:p>
    <w:p>
      <w:pPr>
        <w:spacing w:after="120" w:before="0" w:line="312"/>
        <w:jc w:val="both"/>
      </w:pPr>
      <w:r>
        <w:rPr>
          <w:rFonts w:ascii="Times New Roman" w:cs="Times New Roman" w:eastAsia="Times New Roman" w:hAnsi="Times New Roman"/>
        </w:rPr>
        <w:t xml:space="preserve">Chiều Type 1 dùng </w:t>
      </w:r>
      <w:r>
        <w:rPr>
          <w:rFonts w:ascii="Consolas" w:cs="Consolas" w:eastAsia="Consolas" w:hAnsi="Consolas"/>
          <w:sz w:val="22"/>
          <w:szCs w:val="22"/>
        </w:rPr>
        <w:t xml:space="preserve">MERGE</w:t>
      </w:r>
      <w:r>
        <w:rPr>
          <w:rFonts w:ascii="Times New Roman" w:cs="Times New Roman" w:eastAsia="Times New Roman" w:hAnsi="Times New Roman"/>
        </w:rPr>
        <w:t xml:space="preserve">: dòng mới thì thêm, dòng đã có mà khác giá trị thì ghi đè. Phép so sánh </w:t>
      </w:r>
      <w:r>
        <w:rPr>
          <w:rFonts w:ascii="Consolas" w:cs="Consolas" w:eastAsia="Consolas" w:hAnsi="Consolas"/>
          <w:sz w:val="22"/>
          <w:szCs w:val="22"/>
        </w:rPr>
        <w:t xml:space="preserve">EXISTS (SELECT … EXCEPT SELECT …)</w:t>
      </w:r>
      <w:r>
        <w:rPr>
          <w:rFonts w:ascii="Times New Roman" w:cs="Times New Roman" w:eastAsia="Times New Roman" w:hAnsi="Times New Roman"/>
        </w:rPr>
        <w:t xml:space="preserve"> xử lý đúng cả giá trị NULL, tránh cập nhật thừa.</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MERGE dbo.DimCircuit AS tgt</w:t>
      </w:r>
    </w:p>
    <w:p>
      <w:pPr>
        <w:shd w:fill="F2F2F2" w:color="auto" w:val="clear"/>
        <w:spacing w:after="0" w:before="0" w:line="240"/>
        <w:ind w:left="200"/>
      </w:pPr>
      <w:r>
        <w:rPr>
          <w:rFonts w:ascii="Consolas" w:cs="Consolas" w:eastAsia="Consolas" w:hAnsi="Consolas"/>
          <w:sz w:val="18"/>
          <w:szCs w:val="18"/>
        </w:rPr>
        <w:t xml:space="preserve">USING (...nguồn đã chuẩn hoá...) AS src ON tgt.CircuitID = src.circuitId</w:t>
      </w:r>
    </w:p>
    <w:p>
      <w:pPr>
        <w:shd w:fill="F2F2F2" w:color="auto" w:val="clear"/>
        <w:spacing w:after="0" w:before="0" w:line="240"/>
        <w:ind w:left="200"/>
      </w:pPr>
      <w:r>
        <w:rPr>
          <w:rFonts w:ascii="Consolas" w:cs="Consolas" w:eastAsia="Consolas" w:hAnsi="Consolas"/>
          <w:sz w:val="18"/>
          <w:szCs w:val="18"/>
        </w:rPr>
        <w:t xml:space="preserve">WHEN MATCHED AND EXISTS (SELECT src.[name], src.Country EXCEPT SELECT tgt.CircuitName, tgt.Country)</w:t>
      </w:r>
    </w:p>
    <w:p>
      <w:pPr>
        <w:shd w:fill="F2F2F2" w:color="auto" w:val="clear"/>
        <w:spacing w:after="0" w:before="0" w:line="240"/>
        <w:ind w:left="200"/>
      </w:pPr>
      <w:r>
        <w:rPr>
          <w:rFonts w:ascii="Consolas" w:cs="Consolas" w:eastAsia="Consolas" w:hAnsi="Consolas"/>
          <w:sz w:val="18"/>
          <w:szCs w:val="18"/>
        </w:rPr>
        <w:t xml:space="preserve">    THEN UPDATE SET CircuitName = src.[name], Country = src.Country, RowUpdatedAt = @Now</w:t>
      </w:r>
    </w:p>
    <w:p>
      <w:pPr>
        <w:shd w:fill="F2F2F2" w:color="auto" w:val="clear"/>
        <w:spacing w:after="0" w:before="0" w:line="240"/>
        <w:ind w:left="200"/>
      </w:pPr>
      <w:r>
        <w:rPr>
          <w:rFonts w:ascii="Consolas" w:cs="Consolas" w:eastAsia="Consolas" w:hAnsi="Consolas"/>
          <w:sz w:val="18"/>
          <w:szCs w:val="18"/>
        </w:rPr>
        <w:t xml:space="preserve">WHEN NOT MATCHED BY TARGET</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    THEN INSERT (...) VALUES (...);</w:t>
      </w:r>
    </w:p>
    <w:p>
      <w:pPr>
        <w:spacing w:after="60" w:before="0" w:line="312"/>
        <w:jc w:val="both"/>
      </w:pPr>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5.3. Xử lý SCD Type 2</w:t>
      </w:r>
    </w:p>
    <w:p>
      <w:pPr>
        <w:spacing w:after="120" w:before="0" w:line="312"/>
        <w:jc w:val="both"/>
      </w:pPr>
      <w:r>
        <w:rPr>
          <w:rFonts w:ascii="Times New Roman" w:cs="Times New Roman" w:eastAsia="Times New Roman" w:hAnsi="Times New Roman"/>
        </w:rPr>
        <w:t xml:space="preserve">DimDriver và DimConstructor được xử lý qua ba bước: (a) ghi đè thuộc tính Type 1 trên mọi phiên bản; (b) đóng dòng hiện hành nếu thuộc tính Type 2 thay đổi; (c) thêm phiên bản mới có hiệu lực từ ngày chạy ETL (tay đua mới hoàn toàn có hiệu lực từ 1900-01-01).</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 (b) Đóng dòng hiện hành khi thuộc tính Type 2 thay đổi</w:t>
      </w:r>
    </w:p>
    <w:p>
      <w:pPr>
        <w:shd w:fill="F2F2F2" w:color="auto" w:val="clear"/>
        <w:spacing w:after="0" w:before="0" w:line="240"/>
        <w:ind w:left="200"/>
      </w:pPr>
      <w:r>
        <w:rPr>
          <w:rFonts w:ascii="Consolas" w:cs="Consolas" w:eastAsia="Consolas" w:hAnsi="Consolas"/>
          <w:sz w:val="18"/>
          <w:szCs w:val="18"/>
        </w:rPr>
        <w:t xml:space="preserve">UPDATE t SET RowExpirationDate = DATEADD(DAY, -1, @Today), IsCurrentRow = N'Expired'</w:t>
      </w:r>
    </w:p>
    <w:p>
      <w:pPr>
        <w:shd w:fill="F2F2F2" w:color="auto" w:val="clear"/>
        <w:spacing w:after="0" w:before="0" w:line="240"/>
        <w:ind w:left="200"/>
      </w:pPr>
      <w:r>
        <w:rPr>
          <w:rFonts w:ascii="Consolas" w:cs="Consolas" w:eastAsia="Consolas" w:hAnsi="Consolas"/>
          <w:sz w:val="18"/>
          <w:szCs w:val="18"/>
        </w:rPr>
        <w:t xml:space="preserve">FROM dbo.DimDriver t JOIN #src s ON s.DriverID = t.DriverID</w:t>
      </w:r>
    </w:p>
    <w:p>
      <w:pPr>
        <w:shd w:fill="F2F2F2" w:color="auto" w:val="clear"/>
        <w:spacing w:after="0" w:before="0" w:line="240"/>
        <w:ind w:left="200"/>
      </w:pPr>
      <w:r>
        <w:rPr>
          <w:rFonts w:ascii="Consolas" w:cs="Consolas" w:eastAsia="Consolas" w:hAnsi="Consolas"/>
          <w:sz w:val="18"/>
          <w:szCs w:val="18"/>
        </w:rPr>
        <w:t xml:space="preserve">WHERE t.IsCurrentRow = N'Current'</w:t>
      </w:r>
    </w:p>
    <w:p>
      <w:pPr>
        <w:shd w:fill="F2F2F2" w:color="auto" w:val="clear"/>
        <w:spacing w:after="0" w:before="0" w:line="240"/>
        <w:ind w:left="200"/>
      </w:pPr>
      <w:r>
        <w:rPr>
          <w:rFonts w:ascii="Consolas" w:cs="Consolas" w:eastAsia="Consolas" w:hAnsi="Consolas"/>
          <w:sz w:val="18"/>
          <w:szCs w:val="18"/>
        </w:rPr>
        <w:t xml:space="preserve">  AND EXISTS (SELECT t.DriverCode, t.Nationality EXCEPT SELECT s.DriverCode, s.Nationality);</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(c) Thêm phiên bản mới cho mọi tay đua chưa có dòng Current</w:t>
      </w:r>
    </w:p>
    <w:p>
      <w:pPr>
        <w:shd w:fill="F2F2F2" w:color="auto" w:val="clear"/>
        <w:spacing w:after="0" w:before="0" w:line="240"/>
        <w:ind w:left="200"/>
      </w:pPr>
      <w:r>
        <w:rPr>
          <w:rFonts w:ascii="Consolas" w:cs="Consolas" w:eastAsia="Consolas" w:hAnsi="Consolas"/>
          <w:sz w:val="18"/>
          <w:szCs w:val="18"/>
        </w:rPr>
        <w:t xml:space="preserve">INSERT INTO dbo.DimDriver (...) SELECT ..., @Today, '9999-12-31', N'Current', ...</w:t>
      </w:r>
    </w:p>
    <w:p>
      <w:pPr>
        <w:shd w:fill="F2F2F2" w:color="auto" w:val="clear"/>
        <w:spacing w:after="0" w:before="0" w:line="240"/>
        <w:ind w:left="200"/>
      </w:pPr>
      <w:r>
        <w:rPr>
          <w:rFonts w:ascii="Consolas" w:cs="Consolas" w:eastAsia="Consolas" w:hAnsi="Consolas"/>
          <w:sz w:val="18"/>
          <w:szCs w:val="18"/>
        </w:rPr>
        <w:t xml:space="preserve">FROM #src s WHERE NOT EXISTS (SELECT 1 FROM dbo.DimDriver t</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                              WHERE t.DriverID = s.DriverID AND t.IsCurrentRow = N'Current');</w:t>
      </w:r>
    </w:p>
    <w:p>
      <w:pPr>
        <w:spacing w:after="60" w:before="0" w:line="312"/>
        <w:jc w:val="both"/>
      </w:pPr>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5.4. Surrogate key pipeline và nạp tăng dần</w:t>
      </w:r>
    </w:p>
    <w:p>
      <w:pPr>
        <w:spacing w:after="120" w:before="0" w:line="312"/>
        <w:jc w:val="both"/>
      </w:pPr>
      <w:r>
        <w:rPr>
          <w:rFonts w:ascii="Times New Roman" w:cs="Times New Roman" w:eastAsia="Times New Roman" w:hAnsi="Times New Roman"/>
        </w:rPr>
        <w:t xml:space="preserve">Khi nạp bảng sự kiện, mọi mã của nguồn được thay bằng khoá thay thế. Với chiều SCD2, phép tra là </w:t>
      </w:r>
      <w:r>
        <w:rPr>
          <w:rFonts w:ascii="Times New Roman" w:cs="Times New Roman" w:eastAsia="Times New Roman" w:hAnsi="Times New Roman"/>
          <w:b/>
          <w:bCs/>
        </w:rPr>
        <w:t xml:space="preserve">point-in-time lookup</w:t>
      </w:r>
      <w:r>
        <w:rPr>
          <w:rFonts w:ascii="Times New Roman" w:cs="Times New Roman" w:eastAsia="Times New Roman" w:hAnsi="Times New Roman"/>
        </w:rPr>
        <w:t xml:space="preserve">: chọn phiên bản có hiệu lực tại ngày đua, nhờ đó kết quả năm 2015 luôn gắn với thông tin tay đua của năm 2015. Không tra được thì gán -1. Điều kiện </w:t>
      </w:r>
      <w:r>
        <w:rPr>
          <w:rFonts w:ascii="Consolas" w:cs="Consolas" w:eastAsia="Consolas" w:hAnsi="Consolas"/>
          <w:sz w:val="22"/>
          <w:szCs w:val="22"/>
        </w:rPr>
        <w:t xml:space="preserve">NOT EXISTS</w:t>
      </w:r>
      <w:r>
        <w:rPr>
          <w:rFonts w:ascii="Times New Roman" w:cs="Times New Roman" w:eastAsia="Times New Roman" w:hAnsi="Times New Roman"/>
        </w:rPr>
        <w:t xml:space="preserve"> trên khoá tự nhiên giúp mỗi lần chạy chỉ thêm dòng mới.</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LEFT JOIN dbo.DimDriver dd</w:t>
      </w:r>
    </w:p>
    <w:p>
      <w:pPr>
        <w:shd w:fill="F2F2F2" w:color="auto" w:val="clear"/>
        <w:spacing w:after="0" w:before="0" w:line="240"/>
        <w:ind w:left="200"/>
      </w:pPr>
      <w:r>
        <w:rPr>
          <w:rFonts w:ascii="Consolas" w:cs="Consolas" w:eastAsia="Consolas" w:hAnsi="Consolas"/>
          <w:sz w:val="18"/>
          <w:szCs w:val="18"/>
        </w:rPr>
        <w:t xml:space="preserve">       ON dd.DriverID = s.driverId</w:t>
      </w:r>
    </w:p>
    <w:p>
      <w:pPr>
        <w:shd w:fill="F2F2F2" w:color="auto" w:val="clear"/>
        <w:spacing w:after="0" w:before="0" w:line="240"/>
        <w:ind w:left="200"/>
      </w:pPr>
      <w:r>
        <w:rPr>
          <w:rFonts w:ascii="Consolas" w:cs="Consolas" w:eastAsia="Consolas" w:hAnsi="Consolas"/>
          <w:sz w:val="18"/>
          <w:szCs w:val="18"/>
        </w:rPr>
        <w:t xml:space="preserve">      AND rl.RaceDate BETWEEN dd.RowEffectiveDate AND dd.RowExpirationDate</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SELECT ISNULL(dd.DriverKey, -1) AS DriverKey, ...</w:t>
      </w:r>
    </w:p>
    <w:p>
      <w:pPr>
        <w:shd w:fill="F2F2F2" w:color="auto" w:val="clear"/>
        <w:spacing w:after="0" w:before="0" w:line="240"/>
        <w:ind w:left="200"/>
      </w:pPr>
      <w:r>
        <w:rPr>
          <w:rFonts w:ascii="Consolas" w:cs="Consolas" w:eastAsia="Consolas" w:hAnsi="Consolas"/>
          <w:sz w:val="18"/>
          <w:szCs w:val="18"/>
        </w:rPr>
        <w:t xml:space="preserve">WHERE NOT EXISTS (SELECT 1 FROM dbo.FactRaceResult f</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                  WHERE f.SessionTypeKey = s.SessionTypeKey AND f.ResultID = s.resultId);</w:t>
      </w:r>
    </w:p>
    <w:p>
      <w:pPr>
        <w:spacing w:after="60" w:before="0" w:line="312"/>
        <w:jc w:val="both"/>
      </w:pPr>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5.5. Kết quả nạp dữ liệu</w:t>
      </w:r>
    </w:p>
    <w:p>
      <w:pPr>
        <w:keepNext/>
        <w:spacing w:after="80" w:before="160"/>
        <w:jc w:val="center"/>
      </w:pPr>
      <w:r>
        <w:rPr>
          <w:rFonts w:ascii="Times New Roman" w:cs="Times New Roman" w:eastAsia="Times New Roman" w:hAnsi="Times New Roman"/>
          <w:b/>
          <w:bCs/>
          <w:i/>
          <w:iCs/>
          <w:sz w:val="24"/>
          <w:szCs w:val="24"/>
        </w:rPr>
        <w:t xml:space="preserve">Bảng 5.2. </w:t>
      </w:r>
      <w:r>
        <w:rPr>
          <w:rFonts w:ascii="Times New Roman" w:cs="Times New Roman" w:eastAsia="Times New Roman" w:hAnsi="Times New Roman"/>
          <w:i/>
          <w:iCs/>
          <w:sz w:val="24"/>
          <w:szCs w:val="24"/>
        </w:rPr>
        <w:t xml:space="preserve">Số dòng sau lần nạp đầu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16"/>
        <w:gridCol w:w="1395"/>
        <w:gridCol w:w="3663"/>
        <w:gridCol w:w="1397"/>
      </w:tblGrid>
      <w:tr>
        <w:trPr>
          <w:tblHeader/>
        </w:trPr>
        <w:tc>
          <w:tcPr>
            <w:tcW w:type="dxa" w:w="261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Bảng</w:t>
            </w:r>
          </w:p>
        </w:tc>
        <w:tc>
          <w:tcPr>
            <w:tcW w:type="dxa" w:w="139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dòng</w:t>
            </w:r>
          </w:p>
        </w:tc>
        <w:tc>
          <w:tcPr>
            <w:tcW w:type="dxa" w:w="366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Bảng</w:t>
            </w:r>
          </w:p>
        </w:tc>
        <w:tc>
          <w:tcPr>
            <w:tcW w:type="dxa" w:w="139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dòng</w:t>
            </w:r>
          </w:p>
        </w:tc>
      </w:tr>
      <w:tr>
        <w:trPr>
          <w:cantSplit/>
        </w:trPr>
        <w:tc>
          <w:tcPr>
            <w:tcW w:type="dxa" w:w="26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DimDate</w:t>
            </w:r>
          </w:p>
        </w:tc>
        <w:tc>
          <w:tcPr>
            <w:tcW w:type="dxa" w:w="139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29.586</w:t>
            </w:r>
          </w:p>
        </w:tc>
        <w:tc>
          <w:tcPr>
            <w:tcW w:type="dxa" w:w="36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FactRaceResult</w:t>
            </w:r>
          </w:p>
        </w:tc>
        <w:tc>
          <w:tcPr>
            <w:tcW w:type="dxa" w:w="13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27.119</w:t>
            </w:r>
          </w:p>
        </w:tc>
      </w:tr>
      <w:tr>
        <w:trPr>
          <w:cantSplit/>
        </w:trPr>
        <w:tc>
          <w:tcPr>
            <w:tcW w:type="dxa" w:w="26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DimRace</w:t>
            </w:r>
          </w:p>
        </w:tc>
        <w:tc>
          <w:tcPr>
            <w:tcW w:type="dxa" w:w="139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1.126</w:t>
            </w:r>
          </w:p>
        </w:tc>
        <w:tc>
          <w:tcPr>
            <w:tcW w:type="dxa" w:w="366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FactQualifying</w:t>
            </w:r>
          </w:p>
        </w:tc>
        <w:tc>
          <w:tcPr>
            <w:tcW w:type="dxa" w:w="139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10.494</w:t>
            </w:r>
          </w:p>
        </w:tc>
      </w:tr>
      <w:tr>
        <w:trPr>
          <w:cantSplit/>
        </w:trPr>
        <w:tc>
          <w:tcPr>
            <w:tcW w:type="dxa" w:w="26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DimCircuit</w:t>
            </w:r>
          </w:p>
        </w:tc>
        <w:tc>
          <w:tcPr>
            <w:tcW w:type="dxa" w:w="139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78</w:t>
            </w:r>
          </w:p>
        </w:tc>
        <w:tc>
          <w:tcPr>
            <w:tcW w:type="dxa" w:w="36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FactLapTime</w:t>
            </w:r>
          </w:p>
        </w:tc>
        <w:tc>
          <w:tcPr>
            <w:tcW w:type="dxa" w:w="13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589.081</w:t>
            </w:r>
          </w:p>
        </w:tc>
      </w:tr>
      <w:tr>
        <w:trPr>
          <w:cantSplit/>
        </w:trPr>
        <w:tc>
          <w:tcPr>
            <w:tcW w:type="dxa" w:w="26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DimDriver</w:t>
            </w:r>
          </w:p>
        </w:tc>
        <w:tc>
          <w:tcPr>
            <w:tcW w:type="dxa" w:w="139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862</w:t>
            </w:r>
          </w:p>
        </w:tc>
        <w:tc>
          <w:tcPr>
            <w:tcW w:type="dxa" w:w="366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FactPitStop</w:t>
            </w:r>
          </w:p>
        </w:tc>
        <w:tc>
          <w:tcPr>
            <w:tcW w:type="dxa" w:w="139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11.371</w:t>
            </w:r>
          </w:p>
        </w:tc>
      </w:tr>
      <w:tr>
        <w:trPr>
          <w:cantSplit/>
        </w:trPr>
        <w:tc>
          <w:tcPr>
            <w:tcW w:type="dxa" w:w="26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DimConstructor</w:t>
            </w:r>
          </w:p>
        </w:tc>
        <w:tc>
          <w:tcPr>
            <w:tcW w:type="dxa" w:w="139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213</w:t>
            </w:r>
          </w:p>
        </w:tc>
        <w:tc>
          <w:tcPr>
            <w:tcW w:type="dxa" w:w="36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FactDriverStandingSnapshot</w:t>
            </w:r>
          </w:p>
        </w:tc>
        <w:tc>
          <w:tcPr>
            <w:tcW w:type="dxa" w:w="13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34.863</w:t>
            </w:r>
          </w:p>
        </w:tc>
      </w:tr>
      <w:tr>
        <w:trPr>
          <w:cantSplit/>
        </w:trPr>
        <w:tc>
          <w:tcPr>
            <w:tcW w:type="dxa" w:w="26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DimStatus</w:t>
            </w:r>
          </w:p>
        </w:tc>
        <w:tc>
          <w:tcPr>
            <w:tcW w:type="dxa" w:w="139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140</w:t>
            </w:r>
          </w:p>
        </w:tc>
        <w:tc>
          <w:tcPr>
            <w:tcW w:type="dxa" w:w="366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FactConstructorStandingSnapshot</w:t>
            </w:r>
          </w:p>
        </w:tc>
        <w:tc>
          <w:tcPr>
            <w:tcW w:type="dxa" w:w="139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13.391</w:t>
            </w:r>
          </w:p>
        </w:tc>
      </w:tr>
      <w:tr>
        <w:trPr>
          <w:cantSplit/>
        </w:trPr>
        <w:tc>
          <w:tcPr>
            <w:tcW w:type="dxa" w:w="26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DimSessionType</w:t>
            </w:r>
          </w:p>
        </w:tc>
        <w:tc>
          <w:tcPr>
            <w:tcW w:type="dxa" w:w="139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w:t>
            </w:r>
          </w:p>
        </w:tc>
        <w:tc>
          <w:tcPr>
            <w:tcW w:type="dxa" w:w="36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FactRaceWeekend</w:t>
            </w:r>
          </w:p>
        </w:tc>
        <w:tc>
          <w:tcPr>
            <w:tcW w:type="dxa" w:w="13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1.125</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Tổng cộng 686.319 dòng sự kiện giao dịch và snapshot (chưa tính FactRaceWeekend); số dòng chiều đã gồm dòng Unknown. Truy vấn kiểm soát chất lượng Q12 cho kết quả 0 dòng trỏ về Unknown, khớp với kết quả khảo sát nguồn không có khoá mồ côi. Chạy lại </w:t>
      </w:r>
      <w:r>
        <w:rPr>
          <w:rFonts w:ascii="Consolas" w:cs="Consolas" w:eastAsia="Consolas" w:hAnsi="Consolas"/>
          <w:sz w:val="22"/>
          <w:szCs w:val="22"/>
        </w:rPr>
        <w:t xml:space="preserve">etl.usp_Run_ETL</w:t>
      </w:r>
      <w:r>
        <w:rPr>
          <w:rFonts w:ascii="Times New Roman" w:cs="Times New Roman" w:eastAsia="Times New Roman" w:hAnsi="Times New Roman"/>
        </w:rPr>
        <w:t xml:space="preserve"> lần thứ hai thêm 0 dòng fact, chứng tỏ ETL có tính </w:t>
      </w:r>
      <w:r>
        <w:rPr>
          <w:rFonts w:ascii="Times New Roman" w:cs="Times New Roman" w:eastAsia="Times New Roman" w:hAnsi="Times New Roman"/>
          <w:b/>
          <w:bCs/>
        </w:rPr>
        <w:t xml:space="preserve">idempotent</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5.6. Minh hoạ SCD Type 2</w:t>
      </w:r>
    </w:p>
    <w:p>
      <w:pPr>
        <w:spacing w:after="120" w:before="0" w:line="312"/>
        <w:jc w:val="both"/>
      </w:pPr>
      <w:r>
        <w:rPr>
          <w:rFonts w:ascii="Times New Roman" w:cs="Times New Roman" w:eastAsia="Times New Roman" w:hAnsi="Times New Roman"/>
        </w:rPr>
        <w:t xml:space="preserve">Script </w:t>
      </w:r>
      <w:r>
        <w:rPr>
          <w:rFonts w:ascii="Consolas" w:cs="Consolas" w:eastAsia="Consolas" w:hAnsi="Consolas"/>
          <w:sz w:val="22"/>
          <w:szCs w:val="22"/>
        </w:rPr>
        <w:t xml:space="preserve">04_demo_scd2.sql</w:t>
      </w:r>
      <w:r>
        <w:rPr>
          <w:rFonts w:ascii="Times New Roman" w:cs="Times New Roman" w:eastAsia="Times New Roman" w:hAnsi="Times New Roman"/>
        </w:rPr>
        <w:t xml:space="preserve"> đổi tên (Type 1) và mã tay đua (Type 2) của Lewis Hamilton ở nguồn rồi chạy lại ETL. Kết quả mong đợi: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94"/>
        <w:gridCol w:w="2189"/>
        <w:gridCol w:w="1094"/>
        <w:gridCol w:w="1720"/>
        <w:gridCol w:w="1720"/>
        <w:gridCol w:w="1254"/>
      </w:tblGrid>
      <w:tr>
        <w:trPr>
          <w:tblHeader/>
        </w:trPr>
        <w:tc>
          <w:tcPr>
            <w:tcW w:type="dxa" w:w="109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DriverKey</w:t>
            </w:r>
          </w:p>
        </w:tc>
        <w:tc>
          <w:tcPr>
            <w:tcW w:type="dxa" w:w="21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FullName</w:t>
            </w:r>
          </w:p>
        </w:tc>
        <w:tc>
          <w:tcPr>
            <w:tcW w:type="dxa" w:w="109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DriverCode</w:t>
            </w:r>
          </w:p>
        </w:tc>
        <w:tc>
          <w:tcPr>
            <w:tcW w:type="dxa" w:w="172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RowEffectiveDate</w:t>
            </w:r>
          </w:p>
        </w:tc>
        <w:tc>
          <w:tcPr>
            <w:tcW w:type="dxa" w:w="172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RowExpirationDate</w:t>
            </w:r>
          </w:p>
        </w:tc>
        <w:tc>
          <w:tcPr>
            <w:tcW w:type="dxa" w:w="125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IsCurrentRow</w:t>
            </w:r>
          </w:p>
        </w:tc>
      </w:tr>
      <w:tr>
        <w:trPr>
          <w:cantSplit/>
        </w:trPr>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(khoá cũ)</w:t>
            </w:r>
          </w:p>
        </w:tc>
        <w:tc>
          <w:tcPr>
            <w:tcW w:type="dxa" w:w="21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Sir Lewis Hamilton</w:t>
            </w:r>
          </w:p>
        </w:tc>
        <w:tc>
          <w:tcPr>
            <w:tcW w:type="dxa" w:w="10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HAM</w:t>
            </w:r>
          </w:p>
        </w:tc>
        <w:tc>
          <w:tcPr>
            <w:tcW w:type="dxa" w:w="17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1900-01-01</w:t>
            </w:r>
          </w:p>
        </w:tc>
        <w:tc>
          <w:tcPr>
            <w:tcW w:type="dxa" w:w="17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(ngày chạy − 1)</w:t>
            </w:r>
          </w:p>
        </w:tc>
        <w:tc>
          <w:tcPr>
            <w:tcW w:type="dxa" w:w="125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Expired</w:t>
            </w:r>
          </w:p>
        </w:tc>
      </w:tr>
      <w:tr>
        <w:trPr>
          <w:cantSplit/>
        </w:trPr>
        <w:tc>
          <w:tcPr>
            <w:tcW w:type="dxa" w:w="109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(khoá mới)</w:t>
            </w:r>
          </w:p>
        </w:tc>
        <w:tc>
          <w:tcPr>
            <w:tcW w:type="dxa" w:w="21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Sir Lewis Hamilton</w:t>
            </w:r>
          </w:p>
        </w:tc>
        <w:tc>
          <w:tcPr>
            <w:tcW w:type="dxa" w:w="109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LHM</w:t>
            </w:r>
          </w:p>
        </w:tc>
        <w:tc>
          <w:tcPr>
            <w:tcW w:type="dxa" w:w="17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(ngày chạy)</w:t>
            </w:r>
          </w:p>
        </w:tc>
        <w:tc>
          <w:tcPr>
            <w:tcW w:type="dxa" w:w="17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9999-12-31</w:t>
            </w:r>
          </w:p>
        </w:tc>
        <w:tc>
          <w:tcPr>
            <w:tcW w:type="dxa" w:w="125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Current</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Tên mới được ghi đè trên cả hai phiên bản (Type 1), còn mã tay đua giữ được lịch sử (Type 2). Toàn bộ 374 dòng kết quả lịch sử của Hamilton (356 Grand Prix + 18 Sprint) vẫn trỏ về khoá cũ – đúng nguyên tắc fact không bị sửa khi chiều thay đổi.</w:t>
      </w:r>
    </w:p>
    <w:p>
      <w:pPr>
        <w:pStyle w:val="Heading1"/>
        <w:pageBreakBefore/>
      </w:pPr>
      <w:r>
        <w:rPr>
          <w:rFonts w:ascii="Times New Roman" w:cs="Times New Roman" w:eastAsia="Times New Roman" w:hAnsi="Times New Roman"/>
        </w:rPr>
        <w:t xml:space="preserve">CHƯƠNG 6. KHAI THÁC VÀ PHÂN TÍCH DỮ LIỆU</w:t>
      </w:r>
    </w:p>
    <w:p>
      <w:pPr>
        <w:spacing w:after="120" w:before="0" w:line="312"/>
        <w:jc w:val="both"/>
      </w:pPr>
      <w:r>
        <w:rPr>
          <w:rFonts w:ascii="Times New Roman" w:cs="Times New Roman" w:eastAsia="Times New Roman" w:hAnsi="Times New Roman"/>
        </w:rPr>
        <w:t xml:space="preserve">File </w:t>
      </w:r>
      <w:r>
        <w:rPr>
          <w:rFonts w:ascii="Consolas" w:cs="Consolas" w:eastAsia="Consolas" w:hAnsi="Consolas"/>
          <w:sz w:val="22"/>
          <w:szCs w:val="22"/>
        </w:rPr>
        <w:t xml:space="preserve">02_olap_queries.sql</w:t>
      </w:r>
      <w:r>
        <w:rPr>
          <w:rFonts w:ascii="Times New Roman" w:cs="Times New Roman" w:eastAsia="Times New Roman" w:hAnsi="Times New Roman"/>
        </w:rPr>
        <w:t xml:space="preserve"> gồm 12 truy vấn minh hoạ các phép toán OLAP và kỹ thuật Kimball. Phần này trình bày các kết quả tiêu biểu.</w:t>
      </w:r>
    </w:p>
    <w:p>
      <w:pPr>
        <w:pStyle w:val="Heading2"/>
      </w:pPr>
      <w:r>
        <w:rPr>
          <w:rFonts w:ascii="Times New Roman" w:cs="Times New Roman" w:eastAsia="Times New Roman" w:hAnsi="Times New Roman"/>
        </w:rPr>
        <w:t xml:space="preserve">6.1. Roll-up: tay đua nhiều chiến thắng nhất</w:t>
      </w:r>
    </w:p>
    <w:p>
      <w:pPr>
        <w:spacing w:after="120" w:before="0" w:line="312"/>
        <w:jc w:val="both"/>
      </w:pPr>
      <w:r>
        <w:rPr>
          <w:rFonts w:ascii="Times New Roman" w:cs="Times New Roman" w:eastAsia="Times New Roman" w:hAnsi="Times New Roman"/>
        </w:rPr>
        <w:t xml:space="preserve">Truy vấn Q1 tổng hợp WinCount từ FactRaceResult lên mức tay đua. Để gộp đúng khi một tay đua có nhiều phiên bản SCD2, truy vấn nối qua durable key DriverID tới dòng hiện hành.</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SELECT TOP 10 cur.FullName, SUM(f.WinCount) AS Wins, SUM(f.PodiumCount) AS Podiums</w:t>
      </w:r>
    </w:p>
    <w:p>
      <w:pPr>
        <w:shd w:fill="F2F2F2" w:color="auto" w:val="clear"/>
        <w:spacing w:after="0" w:before="0" w:line="240"/>
        <w:ind w:left="200"/>
      </w:pPr>
      <w:r>
        <w:rPr>
          <w:rFonts w:ascii="Consolas" w:cs="Consolas" w:eastAsia="Consolas" w:hAnsi="Consolas"/>
          <w:sz w:val="18"/>
          <w:szCs w:val="18"/>
        </w:rPr>
        <w:t xml:space="preserve">FROM dbo.FactRaceResult f</w:t>
      </w:r>
    </w:p>
    <w:p>
      <w:pPr>
        <w:shd w:fill="F2F2F2" w:color="auto" w:val="clear"/>
        <w:spacing w:after="0" w:before="0" w:line="240"/>
        <w:ind w:left="200"/>
      </w:pPr>
      <w:r>
        <w:rPr>
          <w:rFonts w:ascii="Consolas" w:cs="Consolas" w:eastAsia="Consolas" w:hAnsi="Consolas"/>
          <w:sz w:val="18"/>
          <w:szCs w:val="18"/>
        </w:rPr>
        <w:t xml:space="preserve">JOIN dbo.DimDriver d   ON d.DriverKey = f.DriverKey</w:t>
      </w:r>
    </w:p>
    <w:p>
      <w:pPr>
        <w:shd w:fill="F2F2F2" w:color="auto" w:val="clear"/>
        <w:spacing w:after="0" w:before="0" w:line="240"/>
        <w:ind w:left="200"/>
      </w:pPr>
      <w:r>
        <w:rPr>
          <w:rFonts w:ascii="Consolas" w:cs="Consolas" w:eastAsia="Consolas" w:hAnsi="Consolas"/>
          <w:sz w:val="18"/>
          <w:szCs w:val="18"/>
        </w:rPr>
        <w:t xml:space="preserve">JOIN dbo.DimDriver cur ON cur.DriverID = d.DriverID AND cur.IsCurrentRow = N'Current'</w:t>
      </w:r>
    </w:p>
    <w:p>
      <w:pPr>
        <w:shd w:fill="F2F2F2" w:color="auto" w:val="clear"/>
        <w:spacing w:after="0" w:before="0" w:line="240"/>
        <w:ind w:left="200"/>
      </w:pPr>
      <w:r>
        <w:rPr>
          <w:rFonts w:ascii="Consolas" w:cs="Consolas" w:eastAsia="Consolas" w:hAnsi="Consolas"/>
          <w:sz w:val="18"/>
          <w:szCs w:val="18"/>
        </w:rPr>
        <w:t xml:space="preserve">WHERE f.SessionTypeKey = 1</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GROUP BY cur.FullName ORDER BY Wins DESC;</w:t>
      </w:r>
    </w:p>
    <w:p>
      <w:pPr>
        <w:spacing w:after="60" w:before="0" w:line="312"/>
        <w:jc w:val="both"/>
      </w:pPr>
      <w:r>
        <w:rPr>
          <w:rFonts w:ascii="Times New Roman" w:cs="Times New Roman" w:eastAsia="Times New Roman" w:hAnsi="Times New Roman"/>
        </w:rPr>
        <w:t xml:space="preserve"/>
      </w:r>
    </w:p>
    <w:p>
      <w:pPr>
        <w:keepNext/>
        <w:spacing w:after="40" w:before="120"/>
        <w:jc w:val="center"/>
      </w:pPr>
      <w:r>
        <w:drawing>
          <wp:inline distT="0" distB="0" distL="0" distR="0">
            <wp:extent cx="4953000" cy="2600325"/>
            <wp:effectExtent t="0" r="0" b="0" l="0"/>
            <wp:docPr id="1" name="h7_top_wins.png" descr="Top 10 tay đua nhiều chiến thắng Grand Prix nhất (1950–2024)" title="Top 10 tay đua nhiều chiến thắng Grand Prix nhất (195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003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6.1. </w:t>
      </w:r>
      <w:r>
        <w:rPr>
          <w:rFonts w:ascii="Times New Roman" w:cs="Times New Roman" w:eastAsia="Times New Roman" w:hAnsi="Times New Roman"/>
          <w:i/>
          <w:iCs/>
          <w:sz w:val="24"/>
          <w:szCs w:val="24"/>
        </w:rPr>
        <w:t xml:space="preserve">Top 10 tay đua nhiều chiến thắng Grand Prix nhất (1950–2024)</w:t>
      </w:r>
    </w:p>
    <w:p>
      <w:pPr>
        <w:spacing w:after="120" w:before="0" w:line="312"/>
        <w:jc w:val="both"/>
      </w:pPr>
      <w:r>
        <w:rPr>
          <w:rFonts w:ascii="Times New Roman" w:cs="Times New Roman" w:eastAsia="Times New Roman" w:hAnsi="Times New Roman"/>
        </w:rPr>
        <w:t xml:space="preserve">Lewis Hamilton dẫn đầu với 105 chiến thắng và 202 lần lên bục, bỏ xa Michael Schumacher (91). Max Verstappen (63) đứng thứ ba dù mới thi đấu từ 2015.</w:t>
      </w:r>
    </w:p>
    <w:p>
      <w:pPr>
        <w:pStyle w:val="Heading2"/>
      </w:pPr>
      <w:r>
        <w:rPr>
          <w:rFonts w:ascii="Times New Roman" w:cs="Times New Roman" w:eastAsia="Times New Roman" w:hAnsi="Times New Roman"/>
        </w:rPr>
        <w:t xml:space="preserve">6.2. Periodic snapshot: nhà vô địch từng mùa</w:t>
      </w:r>
    </w:p>
    <w:p>
      <w:pPr>
        <w:spacing w:after="120" w:before="0" w:line="312"/>
        <w:jc w:val="both"/>
      </w:pPr>
      <w:r>
        <w:rPr>
          <w:rFonts w:ascii="Times New Roman" w:cs="Times New Roman" w:eastAsia="Times New Roman" w:hAnsi="Times New Roman"/>
        </w:rPr>
        <w:t xml:space="preserve">Truy vấn Q2 lấy dòng snapshot tại chặng cuối mùa (</w:t>
      </w:r>
      <w:r>
        <w:rPr>
          <w:rFonts w:ascii="Consolas" w:cs="Consolas" w:eastAsia="Consolas" w:hAnsi="Consolas"/>
          <w:sz w:val="22"/>
          <w:szCs w:val="22"/>
        </w:rPr>
        <w:t xml:space="preserve">DimRace.IsSeasonFinale = 'Yes'</w:t>
      </w:r>
      <w:r>
        <w:rPr>
          <w:rFonts w:ascii="Times New Roman" w:cs="Times New Roman" w:eastAsia="Times New Roman" w:hAnsi="Times New Roman"/>
        </w:rPr>
        <w:t xml:space="preserve">) thay vì cộng dồn điểm – cách dùng đúng của độ đo semi-additive.</w:t>
      </w:r>
    </w:p>
    <w:p>
      <w:pPr>
        <w:keepNext/>
        <w:spacing w:after="80" w:before="160"/>
        <w:jc w:val="center"/>
      </w:pPr>
      <w:r>
        <w:rPr>
          <w:rFonts w:ascii="Times New Roman" w:cs="Times New Roman" w:eastAsia="Times New Roman" w:hAnsi="Times New Roman"/>
          <w:b/>
          <w:bCs/>
          <w:i/>
          <w:iCs/>
          <w:sz w:val="24"/>
          <w:szCs w:val="24"/>
        </w:rPr>
        <w:t xml:space="preserve">Bảng 6.1. </w:t>
      </w:r>
      <w:r>
        <w:rPr>
          <w:rFonts w:ascii="Times New Roman" w:cs="Times New Roman" w:eastAsia="Times New Roman" w:hAnsi="Times New Roman"/>
          <w:i/>
          <w:iCs/>
          <w:sz w:val="24"/>
          <w:szCs w:val="24"/>
        </w:rPr>
        <w:t xml:space="preserve">Nhà vô địch tay đua và đội đua 2015–2024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7"/>
        <w:gridCol w:w="2687"/>
        <w:gridCol w:w="1175"/>
        <w:gridCol w:w="1679"/>
        <w:gridCol w:w="2523"/>
      </w:tblGrid>
      <w:tr>
        <w:trPr>
          <w:tblHeader/>
        </w:trPr>
        <w:tc>
          <w:tcPr>
            <w:tcW w:type="dxa" w:w="100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Mùa</w:t>
            </w:r>
          </w:p>
        </w:tc>
        <w:tc>
          <w:tcPr>
            <w:tcW w:type="dxa" w:w="268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Vô địch tay đua</w:t>
            </w:r>
          </w:p>
        </w:tc>
        <w:tc>
          <w:tcPr>
            <w:tcW w:type="dxa" w:w="117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Điểm</w:t>
            </w:r>
          </w:p>
        </w:tc>
        <w:tc>
          <w:tcPr>
            <w:tcW w:type="dxa" w:w="167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chiến thắng</w:t>
            </w:r>
          </w:p>
        </w:tc>
        <w:tc>
          <w:tcPr>
            <w:tcW w:type="dxa" w:w="252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Vô địch đội đua</w:t>
            </w:r>
          </w:p>
        </w:tc>
      </w:tr>
      <w:tr>
        <w:trPr>
          <w:cantSplit/>
        </w:trPr>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2024</w:t>
            </w:r>
          </w:p>
        </w:tc>
        <w:tc>
          <w:tcPr>
            <w:tcW w:type="dxa" w:w="26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Max Verstappen</w:t>
            </w:r>
          </w:p>
        </w:tc>
        <w:tc>
          <w:tcPr>
            <w:tcW w:type="dxa" w:w="117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437</w:t>
            </w:r>
          </w:p>
        </w:tc>
        <w:tc>
          <w:tcPr>
            <w:tcW w:type="dxa" w:w="16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w:t>
            </w:r>
          </w:p>
        </w:tc>
        <w:tc>
          <w:tcPr>
            <w:tcW w:type="dxa" w:w="2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McLaren</w:t>
            </w:r>
          </w:p>
        </w:tc>
      </w:tr>
      <w:tr>
        <w:trPr>
          <w:cantSplit/>
        </w:trPr>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2023</w:t>
            </w:r>
          </w:p>
        </w:tc>
        <w:tc>
          <w:tcPr>
            <w:tcW w:type="dxa" w:w="26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Max Verstappen</w:t>
            </w:r>
          </w:p>
        </w:tc>
        <w:tc>
          <w:tcPr>
            <w:tcW w:type="dxa" w:w="117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575</w:t>
            </w:r>
          </w:p>
        </w:tc>
        <w:tc>
          <w:tcPr>
            <w:tcW w:type="dxa" w:w="16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19</w:t>
            </w:r>
          </w:p>
        </w:tc>
        <w:tc>
          <w:tcPr>
            <w:tcW w:type="dxa" w:w="2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r>
      <w:tr>
        <w:trPr>
          <w:cantSplit/>
        </w:trPr>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2022</w:t>
            </w:r>
          </w:p>
        </w:tc>
        <w:tc>
          <w:tcPr>
            <w:tcW w:type="dxa" w:w="26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Max Verstappen</w:t>
            </w:r>
          </w:p>
        </w:tc>
        <w:tc>
          <w:tcPr>
            <w:tcW w:type="dxa" w:w="117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454</w:t>
            </w:r>
          </w:p>
        </w:tc>
        <w:tc>
          <w:tcPr>
            <w:tcW w:type="dxa" w:w="16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15</w:t>
            </w:r>
          </w:p>
        </w:tc>
        <w:tc>
          <w:tcPr>
            <w:tcW w:type="dxa" w:w="2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r>
      <w:tr>
        <w:trPr>
          <w:cantSplit/>
        </w:trPr>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2021</w:t>
            </w:r>
          </w:p>
        </w:tc>
        <w:tc>
          <w:tcPr>
            <w:tcW w:type="dxa" w:w="26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Max Verstappen</w:t>
            </w:r>
          </w:p>
        </w:tc>
        <w:tc>
          <w:tcPr>
            <w:tcW w:type="dxa" w:w="117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395,5</w:t>
            </w:r>
          </w:p>
        </w:tc>
        <w:tc>
          <w:tcPr>
            <w:tcW w:type="dxa" w:w="16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w:t>
            </w:r>
          </w:p>
        </w:tc>
        <w:tc>
          <w:tcPr>
            <w:tcW w:type="dxa" w:w="2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r>
      <w:tr>
        <w:trPr>
          <w:cantSplit/>
        </w:trPr>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2020</w:t>
            </w:r>
          </w:p>
        </w:tc>
        <w:tc>
          <w:tcPr>
            <w:tcW w:type="dxa" w:w="26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17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347</w:t>
            </w:r>
          </w:p>
        </w:tc>
        <w:tc>
          <w:tcPr>
            <w:tcW w:type="dxa" w:w="16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w:t>
            </w:r>
          </w:p>
        </w:tc>
        <w:tc>
          <w:tcPr>
            <w:tcW w:type="dxa" w:w="2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r>
      <w:tr>
        <w:trPr>
          <w:cantSplit/>
        </w:trPr>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2019</w:t>
            </w:r>
          </w:p>
        </w:tc>
        <w:tc>
          <w:tcPr>
            <w:tcW w:type="dxa" w:w="26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17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413</w:t>
            </w:r>
          </w:p>
        </w:tc>
        <w:tc>
          <w:tcPr>
            <w:tcW w:type="dxa" w:w="16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w:t>
            </w:r>
          </w:p>
        </w:tc>
        <w:tc>
          <w:tcPr>
            <w:tcW w:type="dxa" w:w="2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r>
      <w:tr>
        <w:trPr>
          <w:cantSplit/>
        </w:trPr>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2018</w:t>
            </w:r>
          </w:p>
        </w:tc>
        <w:tc>
          <w:tcPr>
            <w:tcW w:type="dxa" w:w="26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17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408</w:t>
            </w:r>
          </w:p>
        </w:tc>
        <w:tc>
          <w:tcPr>
            <w:tcW w:type="dxa" w:w="16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w:t>
            </w:r>
          </w:p>
        </w:tc>
        <w:tc>
          <w:tcPr>
            <w:tcW w:type="dxa" w:w="2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r>
      <w:tr>
        <w:trPr>
          <w:cantSplit/>
        </w:trPr>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2017</w:t>
            </w:r>
          </w:p>
        </w:tc>
        <w:tc>
          <w:tcPr>
            <w:tcW w:type="dxa" w:w="26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17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363</w:t>
            </w:r>
          </w:p>
        </w:tc>
        <w:tc>
          <w:tcPr>
            <w:tcW w:type="dxa" w:w="16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w:t>
            </w:r>
          </w:p>
        </w:tc>
        <w:tc>
          <w:tcPr>
            <w:tcW w:type="dxa" w:w="2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r>
      <w:tr>
        <w:trPr>
          <w:cantSplit/>
        </w:trPr>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2016</w:t>
            </w:r>
          </w:p>
        </w:tc>
        <w:tc>
          <w:tcPr>
            <w:tcW w:type="dxa" w:w="26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Nico Rosberg</w:t>
            </w:r>
          </w:p>
        </w:tc>
        <w:tc>
          <w:tcPr>
            <w:tcW w:type="dxa" w:w="117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385</w:t>
            </w:r>
          </w:p>
        </w:tc>
        <w:tc>
          <w:tcPr>
            <w:tcW w:type="dxa" w:w="16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w:t>
            </w:r>
          </w:p>
        </w:tc>
        <w:tc>
          <w:tcPr>
            <w:tcW w:type="dxa" w:w="2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r>
      <w:tr>
        <w:trPr>
          <w:cantSplit/>
        </w:trPr>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2015</w:t>
            </w:r>
          </w:p>
        </w:tc>
        <w:tc>
          <w:tcPr>
            <w:tcW w:type="dxa" w:w="26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17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381</w:t>
            </w:r>
          </w:p>
        </w:tc>
        <w:tc>
          <w:tcPr>
            <w:tcW w:type="dxa" w:w="16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w:t>
            </w:r>
          </w:p>
        </w:tc>
        <w:tc>
          <w:tcPr>
            <w:tcW w:type="dxa" w:w="2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r>
    </w:tbl>
    <w:p>
      <w:pPr>
        <w:pStyle w:val="Heading2"/>
      </w:pPr>
      <w:r>
        <w:rPr>
          <w:rFonts w:ascii="Times New Roman" w:cs="Times New Roman" w:eastAsia="Times New Roman" w:hAnsi="Times New Roman"/>
        </w:rPr>
        <w:t xml:space="preserve">6.3. Drill-down: độ tin cậy và vai trò của phân hạng</w:t>
      </w:r>
    </w:p>
    <w:p>
      <w:pPr>
        <w:spacing w:after="120" w:before="0" w:line="312"/>
        <w:jc w:val="both"/>
      </w:pPr>
      <w:r>
        <w:rPr>
          <w:rFonts w:ascii="Times New Roman" w:cs="Times New Roman" w:eastAsia="Times New Roman" w:hAnsi="Times New Roman"/>
        </w:rPr>
        <w:t xml:space="preserve">Truy vấn Q3 drill-down từ thập kỷ xuống nhóm trạng thái; Q5 tính tỉ lệ người xuất phát đầu giành chiến thắng từ FactRaceWeekend.</w:t>
      </w:r>
    </w:p>
    <w:p>
      <w:pPr>
        <w:keepNext/>
        <w:spacing w:after="40" w:before="120"/>
        <w:jc w:val="center"/>
      </w:pPr>
      <w:r>
        <w:drawing>
          <wp:inline distT="0" distB="0" distL="0" distR="0">
            <wp:extent cx="4953000" cy="2600325"/>
            <wp:effectExtent t="0" r="0" b="0" l="0"/>
            <wp:docPr id="1" name="h8_dnf_pole.png" descr="Tỉ lệ bỏ cuộc và tỉ lệ pole → chiến thắng theo thập kỷ" title="Tỉ lệ bỏ cuộc và tỉ lệ pole → chiến thắng theo thập k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6003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6.2. </w:t>
      </w:r>
      <w:r>
        <w:rPr>
          <w:rFonts w:ascii="Times New Roman" w:cs="Times New Roman" w:eastAsia="Times New Roman" w:hAnsi="Times New Roman"/>
          <w:i/>
          <w:iCs/>
          <w:sz w:val="24"/>
          <w:szCs w:val="24"/>
        </w:rPr>
        <w:t xml:space="preserve">Tỉ lệ bỏ cuộc và tỉ lệ pole → chiến thắng theo thập kỷ</w:t>
      </w:r>
    </w:p>
    <w:p>
      <w:pPr>
        <w:spacing w:after="120" w:before="0" w:line="312"/>
        <w:jc w:val="both"/>
      </w:pPr>
      <w:r>
        <w:rPr>
          <w:rFonts w:ascii="Times New Roman" w:cs="Times New Roman" w:eastAsia="Times New Roman" w:hAnsi="Times New Roman"/>
        </w:rPr>
        <w:t xml:space="preserve">Tỉ lệ bỏ cuộc giảm từ 61,5% (thập niên 1980) xuống 14,5% (2020s), trong khi xác suất thắng từ vị trí pole tăng từ 28,2% lên 52,3%. Xe ngày càng đáng tin cậy nên kết quả phân hạng quyết định nhiều hơn tới kết quả cuộc đua.</w:t>
      </w:r>
    </w:p>
    <w:p>
      <w:pPr>
        <w:keepNext/>
        <w:spacing w:after="40" w:before="120"/>
        <w:jc w:val="center"/>
      </w:pPr>
      <w:r>
        <w:drawing>
          <wp:inline distT="0" distB="0" distL="0" distR="0">
            <wp:extent cx="4953000" cy="2352675"/>
            <wp:effectExtent t="0" r="0" b="0" l="0"/>
            <wp:docPr id="1" name="h9_status_group.png" descr="Phân bố kết quả Grand Prix theo nhóm trạng thái (1950–2024)" title="Phân bố kết quả Grand Prix theo nhóm trạng thái (195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3526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6.3. </w:t>
      </w:r>
      <w:r>
        <w:rPr>
          <w:rFonts w:ascii="Times New Roman" w:cs="Times New Roman" w:eastAsia="Times New Roman" w:hAnsi="Times New Roman"/>
          <w:i/>
          <w:iCs/>
          <w:sz w:val="24"/>
          <w:szCs w:val="24"/>
        </w:rPr>
        <w:t xml:space="preserve">Phân bố kết quả Grand Prix theo nhóm trạng thái (1950–2024)</w:t>
      </w:r>
    </w:p>
    <w:p>
      <w:pPr>
        <w:spacing w:after="120" w:before="0" w:line="312"/>
        <w:jc w:val="both"/>
      </w:pPr>
      <w:r>
        <w:rPr>
          <w:rFonts w:ascii="Times New Roman" w:cs="Times New Roman" w:eastAsia="Times New Roman" w:hAnsi="Times New Roman"/>
        </w:rPr>
        <w:t xml:space="preserve">Trong các lượt không hoàn thành, nguyên nhân kỹ thuật (6.699 lượt) nhiều gấp khoảng 2,4 lần tai nạn/va chạm (2.781 lượt). Nhóm trạng thái này chỉ có được nhờ bước làm giàu StatusGroup trong ETL.</w:t>
      </w:r>
    </w:p>
    <w:p>
      <w:pPr>
        <w:pStyle w:val="Heading2"/>
      </w:pPr>
      <w:r>
        <w:rPr>
          <w:rFonts w:ascii="Times New Roman" w:cs="Times New Roman" w:eastAsia="Times New Roman" w:hAnsi="Times New Roman"/>
        </w:rPr>
        <w:t xml:space="preserve">6.4. Slice, dice và pivot</w:t>
      </w:r>
    </w:p>
    <w:p>
      <w:pPr>
        <w:keepNext/>
        <w:spacing w:after="80" w:before="160"/>
        <w:jc w:val="center"/>
      </w:pPr>
      <w:r>
        <w:rPr>
          <w:rFonts w:ascii="Times New Roman" w:cs="Times New Roman" w:eastAsia="Times New Roman" w:hAnsi="Times New Roman"/>
          <w:b/>
          <w:bCs/>
          <w:i/>
          <w:iCs/>
          <w:sz w:val="24"/>
          <w:szCs w:val="24"/>
        </w:rPr>
        <w:t xml:space="preserve">Bảng 6.2. </w:t>
      </w:r>
      <w:r>
        <w:rPr>
          <w:rFonts w:ascii="Times New Roman" w:cs="Times New Roman" w:eastAsia="Times New Roman" w:hAnsi="Times New Roman"/>
          <w:i/>
          <w:iCs/>
          <w:sz w:val="24"/>
          <w:szCs w:val="24"/>
        </w:rPr>
        <w:t xml:space="preserve">Kết quả các truy vấn slice, dice, pivot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91"/>
        <w:gridCol w:w="2093"/>
        <w:gridCol w:w="4187"/>
      </w:tblGrid>
      <w:tr>
        <w:trPr>
          <w:tblHeader/>
        </w:trPr>
        <w:tc>
          <w:tcPr>
            <w:tcW w:type="dxa" w:w="279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Truy vấn</w:t>
            </w:r>
          </w:p>
        </w:tc>
        <w:tc>
          <w:tcPr>
            <w:tcW w:type="dxa" w:w="209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Phép OLAP</w:t>
            </w:r>
          </w:p>
        </w:tc>
        <w:tc>
          <w:tcPr>
            <w:tcW w:type="dxa" w:w="418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Kết quả</w:t>
            </w:r>
          </w:p>
        </w:tc>
      </w:tr>
      <w:tr>
        <w:trPr>
          <w:cantSplit/>
        </w:trPr>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Q4. Đội qua pit lane nhanh nhất mỗi mùa</w:t>
            </w:r>
          </w:p>
        </w:tc>
        <w:tc>
          <w:tcPr>
            <w:tcW w:type="dxa" w:w="209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Drill-down Season → Constructor</w:t>
            </w:r>
          </w:p>
        </w:tc>
        <w:tc>
          <w:tcPr>
            <w:tcW w:type="dxa" w:w="41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2020–2022 Red Bull, 2023 Ferrari, 2024 McLaren (~23,7–24,5 giây)</w:t>
            </w:r>
          </w:p>
        </w:tc>
      </w:tr>
      <w:tr>
        <w:trPr>
          <w:cantSplit/>
        </w:trPr>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Q7. Lợi thế sân nhà (từ 2010)</w:t>
            </w:r>
          </w:p>
        </w:tc>
        <w:tc>
          <w:tcPr>
            <w:tcW w:type="dxa" w:w="209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Slice</w:t>
            </w:r>
          </w:p>
        </w:tc>
        <w:tc>
          <w:tcPr>
            <w:tcW w:type="dxa" w:w="41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Trung bình 5,57 điểm/chặng trên sân nhà so với 4,78 ở nơi khác; tỉ lệ lên bục 15,5% so với 14,2%</w:t>
            </w:r>
          </w:p>
        </w:tc>
      </w:tr>
      <w:tr>
        <w:trPr>
          <w:cantSplit/>
        </w:trPr>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Q8. Chiến thắng của đội theo châu lục</w:t>
            </w:r>
          </w:p>
        </w:tc>
        <w:tc>
          <w:tcPr>
            <w:tcW w:type="dxa" w:w="209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Pivot, dice</w:t>
            </w:r>
          </w:p>
        </w:tc>
        <w:tc>
          <w:tcPr>
            <w:tcW w:type="dxa" w:w="41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Ferrari 249, McLaren 185, Mercedes 129, Red Bull 122, Williams 114 chiến thắng</w:t>
            </w:r>
          </w:p>
        </w:tc>
      </w:tr>
      <w:tr>
        <w:trPr>
          <w:cantSplit/>
        </w:trPr>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Q6. Pole và người thắng từng chặng 2024</w:t>
            </w:r>
          </w:p>
        </w:tc>
        <w:tc>
          <w:tcPr>
            <w:tcW w:type="dxa" w:w="209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Role-playing</w:t>
            </w:r>
          </w:p>
        </w:tc>
        <w:tc>
          <w:tcPr>
            <w:tcW w:type="dxa" w:w="41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Mỗi chặng một dòng: pole, người thắng, đội thắng, cách biệt</w:t>
            </w:r>
          </w:p>
        </w:tc>
      </w:tr>
      <w:tr>
        <w:trPr>
          <w:cantSplit/>
        </w:trPr>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Q12. Kiểm soát chất lượng</w:t>
            </w:r>
          </w:p>
        </w:tc>
        <w:tc>
          <w:tcPr>
            <w:tcW w:type="dxa" w:w="209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w:t>
            </w:r>
          </w:p>
        </w:tc>
        <w:tc>
          <w:tcPr>
            <w:tcW w:type="dxa" w:w="41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0 dòng fact trỏ về Unknown</w:t>
            </w:r>
          </w:p>
        </w:tc>
      </w:tr>
    </w:tbl>
    <w:p>
      <w:pPr>
        <w:pStyle w:val="Heading1"/>
        <w:pageBreakBefore/>
      </w:pPr>
      <w:r>
        <w:rPr>
          <w:rFonts w:ascii="Times New Roman" w:cs="Times New Roman" w:eastAsia="Times New Roman" w:hAnsi="Times New Roman"/>
        </w:rPr>
        <w:t xml:space="preserve">CHƯƠNG 7. KẾT LUẬN VÀ HƯỚNG PHÁT TRIỂN</w:t>
      </w:r>
    </w:p>
    <w:p>
      <w:pPr>
        <w:pStyle w:val="Heading2"/>
      </w:pPr>
      <w:r>
        <w:rPr>
          <w:rFonts w:ascii="Times New Roman" w:cs="Times New Roman" w:eastAsia="Times New Roman" w:hAnsi="Times New Roman"/>
        </w:rPr>
        <w:t xml:space="preserve">7.1. Kết quả đạt được</w:t>
      </w:r>
    </w:p>
    <w:p>
      <w:pPr>
        <w:pStyle w:val="ListParagraph"/>
        <w:numPr>
          <w:ilvl w:val="0"/>
          <w:numId w:val="2"/>
        </w:numPr>
        <w:spacing w:after="60" w:line="300"/>
        <w:jc w:val="both"/>
      </w:pPr>
      <w:r>
        <w:rPr>
          <w:rFonts w:ascii="Times New Roman" w:cs="Times New Roman" w:eastAsia="Times New Roman" w:hAnsi="Times New Roman"/>
        </w:rPr>
        <w:t xml:space="preserve">Xây dựng cơ sở dữ liệu nguồn F1_SOURCE với 14 bảng, đầy đủ khoá chính, khoá ngoại, từ 14 file CSV gốc.</w:t>
      </w:r>
    </w:p>
    <w:p>
      <w:pPr>
        <w:pStyle w:val="ListParagraph"/>
        <w:numPr>
          <w:ilvl w:val="0"/>
          <w:numId w:val="2"/>
        </w:numPr>
        <w:spacing w:after="60" w:line="300"/>
        <w:jc w:val="both"/>
      </w:pPr>
      <w:r>
        <w:rPr>
          <w:rFonts w:ascii="Times New Roman" w:cs="Times New Roman" w:eastAsia="Times New Roman" w:hAnsi="Times New Roman"/>
        </w:rPr>
        <w:t xml:space="preserve">Thiết kế kho dữ liệu F1_DWH theo Kimball: 7 quy trình nghiệp vụ, ma trận bus, 8 chiều dùng chung, 7 bảng sự kiện thuộc cả ba loại transaction, periodic snapshot và accumulating snapshot.</w:t>
      </w:r>
    </w:p>
    <w:p>
      <w:pPr>
        <w:pStyle w:val="ListParagraph"/>
        <w:numPr>
          <w:ilvl w:val="0"/>
          <w:numId w:val="2"/>
        </w:numPr>
        <w:spacing w:after="60" w:line="300"/>
        <w:jc w:val="both"/>
      </w:pPr>
      <w:r>
        <w:rPr>
          <w:rFonts w:ascii="Times New Roman" w:cs="Times New Roman" w:eastAsia="Times New Roman" w:hAnsi="Times New Roman"/>
        </w:rPr>
        <w:t xml:space="preserve">Áp dụng các kỹ thuật: surrogate key, unknown member, SCD Type 1 và Type 2, durable key, role-playing, degenerate dimension, audit dimension.</w:t>
      </w:r>
    </w:p>
    <w:p>
      <w:pPr>
        <w:pStyle w:val="ListParagraph"/>
        <w:numPr>
          <w:ilvl w:val="0"/>
          <w:numId w:val="2"/>
        </w:numPr>
        <w:spacing w:after="60" w:line="300"/>
        <w:jc w:val="both"/>
      </w:pPr>
      <w:r>
        <w:rPr>
          <w:rFonts w:ascii="Times New Roman" w:cs="Times New Roman" w:eastAsia="Times New Roman" w:hAnsi="Times New Roman"/>
        </w:rPr>
        <w:t xml:space="preserve">Xây dựng ETL bằng T-SQL có point-in-time lookup, nạp tăng dần và chạy lại an toàn; nạp thành công 686.319 dòng sự kiện.</w:t>
      </w:r>
    </w:p>
    <w:p>
      <w:pPr>
        <w:pStyle w:val="ListParagraph"/>
        <w:numPr>
          <w:ilvl w:val="0"/>
          <w:numId w:val="2"/>
        </w:numPr>
        <w:spacing w:after="60" w:line="300"/>
        <w:jc w:val="both"/>
      </w:pPr>
      <w:r>
        <w:rPr>
          <w:rFonts w:ascii="Times New Roman" w:cs="Times New Roman" w:eastAsia="Times New Roman" w:hAnsi="Times New Roman"/>
        </w:rPr>
        <w:t xml:space="preserve">Khai thác kho bằng 12 truy vấn OLAP, rút ra các nhận định về độ tin cậy của xe, vai trò của phân hạng và lợi thế sân nhà.</w:t>
      </w:r>
    </w:p>
    <w:p>
      <w:pPr>
        <w:pStyle w:val="Heading2"/>
      </w:pPr>
      <w:r>
        <w:rPr>
          <w:rFonts w:ascii="Times New Roman" w:cs="Times New Roman" w:eastAsia="Times New Roman" w:hAnsi="Times New Roman"/>
        </w:rPr>
        <w:t xml:space="preserve">7.2. Hạn chế</w:t>
      </w:r>
    </w:p>
    <w:p>
      <w:pPr>
        <w:pStyle w:val="ListParagraph"/>
        <w:numPr>
          <w:ilvl w:val="0"/>
          <w:numId w:val="2"/>
        </w:numPr>
        <w:spacing w:after="60" w:line="300"/>
        <w:jc w:val="both"/>
      </w:pPr>
      <w:r>
        <w:rPr>
          <w:rFonts w:ascii="Times New Roman" w:cs="Times New Roman" w:eastAsia="Times New Roman" w:hAnsi="Times New Roman"/>
        </w:rPr>
        <w:t xml:space="preserve">Dữ liệu nguồn là ảnh chụp tĩnh; cơ chế SCD Type 2 mới được kiểm chứng bằng dữ liệu giả lập (04_demo_scd2.sql).</w:t>
      </w:r>
    </w:p>
    <w:p>
      <w:pPr>
        <w:pStyle w:val="ListParagraph"/>
        <w:numPr>
          <w:ilvl w:val="0"/>
          <w:numId w:val="2"/>
        </w:numPr>
        <w:spacing w:after="60" w:line="300"/>
        <w:jc w:val="both"/>
      </w:pPr>
      <w:r>
        <w:rPr>
          <w:rFonts w:ascii="Times New Roman" w:cs="Times New Roman" w:eastAsia="Times New Roman" w:hAnsi="Times New Roman"/>
        </w:rPr>
        <w:t xml:space="preserve">SQL Server Express không có SQL Server Agent nên ETL phải chạy thủ công, chưa lập lịch tự động.</w:t>
      </w:r>
    </w:p>
    <w:p>
      <w:pPr>
        <w:pStyle w:val="ListParagraph"/>
        <w:numPr>
          <w:ilvl w:val="0"/>
          <w:numId w:val="2"/>
        </w:numPr>
        <w:spacing w:after="60" w:line="300"/>
        <w:jc w:val="both"/>
      </w:pPr>
      <w:r>
        <w:rPr>
          <w:rFonts w:ascii="Times New Roman" w:cs="Times New Roman" w:eastAsia="Times New Roman" w:hAnsi="Times New Roman"/>
        </w:rPr>
        <w:t xml:space="preserve">Chưa xây dựng khối OLAP (cube) hoặc dashboard trực quan cho người dùng cuối.</w:t>
      </w:r>
    </w:p>
    <w:p>
      <w:pPr>
        <w:pStyle w:val="Heading2"/>
      </w:pPr>
      <w:r>
        <w:rPr>
          <w:rFonts w:ascii="Times New Roman" w:cs="Times New Roman" w:eastAsia="Times New Roman" w:hAnsi="Times New Roman"/>
        </w:rPr>
        <w:t xml:space="preserve">7.3. Hướng phát triển</w:t>
      </w:r>
    </w:p>
    <w:p>
      <w:pPr>
        <w:pStyle w:val="ListParagraph"/>
        <w:numPr>
          <w:ilvl w:val="0"/>
          <w:numId w:val="2"/>
        </w:numPr>
        <w:spacing w:after="60" w:line="300"/>
        <w:jc w:val="both"/>
      </w:pPr>
      <w:r>
        <w:rPr>
          <w:rFonts w:ascii="Times New Roman" w:cs="Times New Roman" w:eastAsia="Times New Roman" w:hAnsi="Times New Roman"/>
        </w:rPr>
        <w:t xml:space="preserve">Chuyển ETL sang SSIS hoặc lập lịch bằng Windows Task Scheduler; nạp tăng dần dữ liệu mùa 2025.</w:t>
      </w:r>
    </w:p>
    <w:p>
      <w:pPr>
        <w:pStyle w:val="ListParagraph"/>
        <w:numPr>
          <w:ilvl w:val="0"/>
          <w:numId w:val="2"/>
        </w:numPr>
        <w:spacing w:after="60" w:line="300"/>
        <w:jc w:val="both"/>
      </w:pPr>
      <w:r>
        <w:rPr>
          <w:rFonts w:ascii="Times New Roman" w:cs="Times New Roman" w:eastAsia="Times New Roman" w:hAnsi="Times New Roman"/>
        </w:rPr>
        <w:t xml:space="preserve">Xây dựng cube SSAS hoặc mô hình Power BI trên F1_DWH, bổ sung dashboard theo mùa giải, tay đua, đội đua.</w:t>
      </w:r>
    </w:p>
    <w:p>
      <w:pPr>
        <w:pStyle w:val="ListParagraph"/>
        <w:numPr>
          <w:ilvl w:val="0"/>
          <w:numId w:val="2"/>
        </w:numPr>
        <w:spacing w:after="60" w:line="300"/>
        <w:jc w:val="both"/>
      </w:pPr>
      <w:r>
        <w:rPr>
          <w:rFonts w:ascii="Times New Roman" w:cs="Times New Roman" w:eastAsia="Times New Roman" w:hAnsi="Times New Roman"/>
        </w:rPr>
        <w:t xml:space="preserve">Bổ sung nguồn dữ liệu mới (thời tiết, lốp xe, telemetry) thành các quy trình nghiệp vụ mới, tái sử dụng các chiều dùng chung sẵn có.</w:t>
      </w:r>
    </w:p>
    <w:p>
      <w:pPr>
        <w:pStyle w:val="Heading1"/>
        <w:pageBreakBefore/>
      </w:pPr>
      <w:r>
        <w:rPr>
          <w:rFonts w:ascii="Times New Roman" w:cs="Times New Roman" w:eastAsia="Times New Roman" w:hAnsi="Times New Roman"/>
        </w:rPr>
        <w:t xml:space="preserve">PHỤ LỤC</w:t>
      </w:r>
    </w:p>
    <w:p>
      <w:pPr>
        <w:pStyle w:val="Heading2"/>
      </w:pPr>
      <w:r>
        <w:rPr>
          <w:rFonts w:ascii="Times New Roman" w:cs="Times New Roman" w:eastAsia="Times New Roman" w:hAnsi="Times New Roman"/>
        </w:rPr>
        <w:t xml:space="preserve">A. Danh sách file và thứ tự chạy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92"/>
        <w:gridCol w:w="2974"/>
        <w:gridCol w:w="5205"/>
      </w:tblGrid>
      <w:tr>
        <w:trPr>
          <w:tblHeader/>
        </w:trPr>
        <w:tc>
          <w:tcPr>
            <w:tcW w:type="dxa" w:w="89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Thứ tự</w:t>
            </w:r>
          </w:p>
        </w:tc>
        <w:tc>
          <w:tcPr>
            <w:tcW w:type="dxa" w:w="297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File</w:t>
            </w:r>
          </w:p>
        </w:tc>
        <w:tc>
          <w:tcPr>
            <w:tcW w:type="dxa" w:w="520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Nội dung</w:t>
            </w:r>
          </w:p>
        </w:tc>
      </w:tr>
      <w:tr>
        <w:trPr>
          <w:cantSplit/>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w:t>
            </w:r>
          </w:p>
        </w:tc>
        <w:tc>
          <w:tcPr>
            <w:tcW w:type="dxa" w:w="297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00_create_f1_source.sql</w:t>
            </w:r>
          </w:p>
        </w:tc>
        <w:tc>
          <w:tcPr>
            <w:tcW w:type="dxa" w:w="520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Tạo CSDL nguồn F1_SOURCE, BULK INSERT 14 file CSV, tạo PK/FK, kiểm tra số dòng</w:t>
            </w:r>
          </w:p>
        </w:tc>
      </w:tr>
      <w:tr>
        <w:trPr>
          <w:cantSplit/>
        </w:trPr>
        <w:tc>
          <w:tcPr>
            <w:tcW w:type="dxa" w:w="8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w:t>
            </w:r>
          </w:p>
        </w:tc>
        <w:tc>
          <w:tcPr>
            <w:tcW w:type="dxa" w:w="297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01_create_f1_dwh.sql</w:t>
            </w:r>
          </w:p>
        </w:tc>
        <w:tc>
          <w:tcPr>
            <w:tcW w:type="dxa" w:w="520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Tạo F1_DWH: 8 chiều, 7 fact, dòng Unknown, bảng tra cứu, hàm tiện ích</w:t>
            </w:r>
          </w:p>
        </w:tc>
      </w:tr>
      <w:tr>
        <w:trPr>
          <w:cantSplit/>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w:t>
            </w:r>
          </w:p>
        </w:tc>
        <w:tc>
          <w:tcPr>
            <w:tcW w:type="dxa" w:w="297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03_etl_f1_dwh.sql</w:t>
            </w:r>
          </w:p>
        </w:tc>
        <w:tc>
          <w:tcPr>
            <w:tcW w:type="dxa" w:w="520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Tạo các thủ tục ETL và chạy etl.usp_Run_ETL</w:t>
            </w:r>
          </w:p>
        </w:tc>
      </w:tr>
      <w:tr>
        <w:trPr>
          <w:cantSplit/>
        </w:trPr>
        <w:tc>
          <w:tcPr>
            <w:tcW w:type="dxa" w:w="8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w:t>
            </w:r>
          </w:p>
        </w:tc>
        <w:tc>
          <w:tcPr>
            <w:tcW w:type="dxa" w:w="297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02_olap_queries.sql</w:t>
            </w:r>
          </w:p>
        </w:tc>
        <w:tc>
          <w:tcPr>
            <w:tcW w:type="dxa" w:w="520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12 truy vấn phân tích mẫu</w:t>
            </w:r>
          </w:p>
        </w:tc>
      </w:tr>
      <w:tr>
        <w:trPr>
          <w:cantSplit/>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w:t>
            </w:r>
          </w:p>
        </w:tc>
        <w:tc>
          <w:tcPr>
            <w:tcW w:type="dxa" w:w="297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04_demo_scd2.sql</w:t>
            </w:r>
          </w:p>
        </w:tc>
        <w:tc>
          <w:tcPr>
            <w:tcW w:type="dxa" w:w="520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Minh hoạ SCD Type 1/Type 2 và nạp tăng dần</w:t>
            </w:r>
          </w:p>
        </w:tc>
      </w:tr>
      <w:tr>
        <w:trPr>
          <w:cantSplit/>
        </w:trPr>
        <w:tc>
          <w:tcPr>
            <w:tcW w:type="dxa" w:w="8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297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F1_DWH_Kimball_Design.xlsx</w:t>
            </w:r>
          </w:p>
        </w:tc>
        <w:tc>
          <w:tcPr>
            <w:tcW w:type="dxa" w:w="520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Đặc tả thiết kế: 4 bước, bus matrix, SCD, độ đo, 15 sheet đặc tả bảng với ánh xạ nguồn → đích</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Tất cả script chạy trong SSMS (File → Open → Execute), kết nối tới SQL Server bằng Windows Authentication. Đường dẫn thư mục CSV được khai báo ở biến </w:t>
      </w:r>
      <w:r>
        <w:rPr>
          <w:rFonts w:ascii="Consolas" w:cs="Consolas" w:eastAsia="Consolas" w:hAnsi="Consolas"/>
          <w:sz w:val="22"/>
          <w:szCs w:val="22"/>
        </w:rPr>
        <w:t xml:space="preserve">@DataPath</w:t>
      </w:r>
      <w:r>
        <w:rPr>
          <w:rFonts w:ascii="Times New Roman" w:cs="Times New Roman" w:eastAsia="Times New Roman" w:hAnsi="Times New Roman"/>
        </w:rPr>
        <w:t xml:space="preserve"> trong file 00.</w:t>
      </w:r>
    </w:p>
    <w:p>
      <w:pPr>
        <w:pStyle w:val="Heading2"/>
      </w:pPr>
      <w:r>
        <w:rPr>
          <w:rFonts w:ascii="Times New Roman" w:cs="Times New Roman" w:eastAsia="Times New Roman" w:hAnsi="Times New Roman"/>
        </w:rPr>
        <w:t xml:space="preserve">B. Đặc tả chi tiết một số bảng</w:t>
      </w:r>
    </w:p>
    <w:p>
      <w:pPr>
        <w:spacing w:after="120" w:before="0" w:line="312"/>
        <w:jc w:val="both"/>
      </w:pPr>
      <w:r>
        <w:rPr>
          <w:rFonts w:ascii="Times New Roman" w:cs="Times New Roman" w:eastAsia="Times New Roman" w:hAnsi="Times New Roman"/>
        </w:rPr>
        <w:t xml:space="preserve">Đặc tả đầy đủ cả 15 bảng nằm trong file Excel kèm theo. Dưới đây là hai bảng tiêu biểu: một bảng sự kiện và một chiều SCD Type 2.</w:t>
      </w:r>
    </w:p>
    <w:p>
      <w:pPr>
        <w:keepNext/>
        <w:spacing w:after="80" w:before="160"/>
        <w:jc w:val="center"/>
      </w:pPr>
      <w:r>
        <w:rPr>
          <w:rFonts w:ascii="Times New Roman" w:cs="Times New Roman" w:eastAsia="Times New Roman" w:hAnsi="Times New Roman"/>
          <w:b/>
          <w:bCs/>
          <w:i/>
          <w:iCs/>
          <w:sz w:val="24"/>
          <w:szCs w:val="24"/>
        </w:rPr>
        <w:t xml:space="preserve">Bảng PL.1. </w:t>
      </w:r>
      <w:r>
        <w:rPr>
          <w:rFonts w:ascii="Times New Roman" w:cs="Times New Roman" w:eastAsia="Times New Roman" w:hAnsi="Times New Roman"/>
          <w:i/>
          <w:iCs/>
          <w:sz w:val="24"/>
          <w:szCs w:val="24"/>
        </w:rPr>
        <w:t xml:space="preserve">Đặc tả bảng FactRaceResult – 1 dòng = 1 tay đua × 1 phiên đua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52"/>
        <w:gridCol w:w="1724"/>
        <w:gridCol w:w="1533"/>
        <w:gridCol w:w="1022"/>
        <w:gridCol w:w="2940"/>
      </w:tblGrid>
      <w:tr>
        <w:trPr>
          <w:tblHeader/>
        </w:trPr>
        <w:tc>
          <w:tcPr>
            <w:tcW w:type="dxa" w:w="185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Cột</w:t>
            </w:r>
          </w:p>
        </w:tc>
        <w:tc>
          <w:tcPr>
            <w:tcW w:type="dxa" w:w="172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Kiểu</w:t>
            </w:r>
          </w:p>
        </w:tc>
        <w:tc>
          <w:tcPr>
            <w:tcW w:type="dxa" w:w="153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Loại khoá / vai trò</w:t>
            </w:r>
          </w:p>
        </w:tc>
        <w:tc>
          <w:tcPr>
            <w:tcW w:type="dxa" w:w="102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SCD / cộng dồn</w:t>
            </w:r>
          </w:p>
        </w:tc>
        <w:tc>
          <w:tcPr>
            <w:tcW w:type="dxa" w:w="294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Nguồn / quy tắc</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RaceResultKey</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BIGINT IDENTITY</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PK (surrogate)</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ETL sinh – IDENTITY</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RaceDateKey</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FK → DimDate</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Tra khoá thay thế – Không thấy → -1</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RaceKey</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FK → DimRace</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Tra khoá thay thế – Không thấy → -1</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CircuitKey</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FK → DimCircuit</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Tra khoá thay thế – Không thấy → -1</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DriverKey</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FK → DimDriver</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results.driverId – Point-in-time: RaceDate BETWEEN RowEffectiveDate AND RowExpirationDate</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ConstructorKey</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FK → DimConstructor</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results.constructorId – Point-in-time lookup</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StatusKey</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FK → DimStatus</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Tra khoá thay thế – Không thấy → -1</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SessionTypeKey</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FK → DimSessionType</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Tra khoá thay thế – Không thấy → -1</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AuditKey</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FK → DimAudit</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Tra khoá thay thế – Không thấy → -1</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ResultID</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DD (degenerate)</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results.resultId / sprint_results.resultId – UNIQUE(SessionTypeKey, ResultID) – dùng kiểm tra trùng khi nạp tăng dần</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CarNumber</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DD</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results.number</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GridPosition</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Non-additive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results.grid</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FinishPosition</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Non-additive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results.position – '\N' → NULL</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PositionOrder</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Non-additive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results.positionOrder</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Points</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DECIMAL(6,2)</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Additive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results.points</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LapsCompleted</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Additive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results.laps</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RaceTimeMs</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BIGINT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Non-additive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results.milliseconds</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FastestLapNumber</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Non-additive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results.fastestLap</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FastestLapRank</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Non-additive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results.rank</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FastestLapTimeMs</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Non-additive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results.fastestLapTime – etl.fn_TimeToMs('m:ss.fff')</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FastestLapSpeedKph</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DECIMAL(7,3)</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Non-additive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results.fastestLapSpeed</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DriverAgeAtRace</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DECIMAL(4,1)</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Non-additive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drivers.dob + races.date – DATEDIFF(DAY,dob,RaceDate)/365.25</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PositionsGained</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Additive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grid, positionOrder – grid &gt; 0 → grid − positionOrder</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WinCount</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TINYINT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 (indicator)</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Additive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results.position – position = 1</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PodiumCount</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TINYINT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 (indicator)</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Additive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results.position – position ≤ 3</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PoleCount</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TINYINT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 (indicator)</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Additive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results.grid – grid = 1</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PointsFinishCount</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TINYINT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 (indicator)</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Additive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results.points – points &gt; 0</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DNFCount</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TINYINT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 (indicator)</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Additive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DimStatus – FinishClassification ≠ 'Classified'</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HomeRaceCount</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TINYINT</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Measure (indicator)</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Additive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DimDriver, DimCircuit – NationalityCountry = Country</w:t>
            </w:r>
          </w:p>
        </w:tc>
      </w:tr>
    </w:tbl>
    <w:p>
      <w:pPr>
        <w:spacing w:after="60" w:before="0" w:line="312"/>
        <w:jc w:val="both"/>
      </w:pPr>
      <w:r>
        <w:rPr>
          <w:rFonts w:ascii="Times New Roman" w:cs="Times New Roman" w:eastAsia="Times New Roman" w:hAnsi="Times New Roman"/>
        </w:rPr>
        <w:t xml:space="preserve"/>
      </w:r>
    </w:p>
    <w:p>
      <w:pPr>
        <w:keepNext/>
        <w:spacing w:after="80" w:before="160"/>
        <w:jc w:val="center"/>
      </w:pPr>
      <w:r>
        <w:rPr>
          <w:rFonts w:ascii="Times New Roman" w:cs="Times New Roman" w:eastAsia="Times New Roman" w:hAnsi="Times New Roman"/>
          <w:b/>
          <w:bCs/>
          <w:i/>
          <w:iCs/>
          <w:sz w:val="24"/>
          <w:szCs w:val="24"/>
        </w:rPr>
        <w:t xml:space="preserve">Bảng PL.2. </w:t>
      </w:r>
      <w:r>
        <w:rPr>
          <w:rFonts w:ascii="Times New Roman" w:cs="Times New Roman" w:eastAsia="Times New Roman" w:hAnsi="Times New Roman"/>
          <w:i/>
          <w:iCs/>
          <w:sz w:val="24"/>
          <w:szCs w:val="24"/>
        </w:rPr>
        <w:t xml:space="preserve">Đặc tả bảng DimDriver – 1 dòng = 1 phiên bản của 1 tay đua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52"/>
        <w:gridCol w:w="1724"/>
        <w:gridCol w:w="1533"/>
        <w:gridCol w:w="1022"/>
        <w:gridCol w:w="2940"/>
      </w:tblGrid>
      <w:tr>
        <w:trPr>
          <w:tblHeader/>
        </w:trPr>
        <w:tc>
          <w:tcPr>
            <w:tcW w:type="dxa" w:w="185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Cột</w:t>
            </w:r>
          </w:p>
        </w:tc>
        <w:tc>
          <w:tcPr>
            <w:tcW w:type="dxa" w:w="172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Kiểu</w:t>
            </w:r>
          </w:p>
        </w:tc>
        <w:tc>
          <w:tcPr>
            <w:tcW w:type="dxa" w:w="153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Loại khoá / vai trò</w:t>
            </w:r>
          </w:p>
        </w:tc>
        <w:tc>
          <w:tcPr>
            <w:tcW w:type="dxa" w:w="102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SCD / cộng dồn</w:t>
            </w:r>
          </w:p>
        </w:tc>
        <w:tc>
          <w:tcPr>
            <w:tcW w:type="dxa" w:w="294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8"/>
                <w:szCs w:val="18"/>
              </w:rPr>
              <w:t xml:space="preserve">Nguồn / quy tắc</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DriverKey</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 IDENTITY</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PK (surrogate)</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ETL sinh – IDENTITY</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DriverID</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INT</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NK / Durable key</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F1_SOURCE.dbo.drivers.driverId</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DriverRef</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NVARCHAR(50)</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1</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F1_SOURCE.dbo.drivers.driverRef</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DriverCode</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NVARCHAR(3)</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2</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F1_SOURCE.dbo.drivers.code – NULL → 'N/A'</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PermanentNumber</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NVARCHAR(3)</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2</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F1_SOURCE.dbo.drivers.number – NULL → 'N/A'</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FirstName</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NVARCHAR(50)</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1</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F1_SOURCE.dbo.drivers.forename</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LastName</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NVARCHAR(50)</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1</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F1_SOURCE.dbo.drivers.surname</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FullName</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NVARCHAR(101)</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1</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F1_SOURCE.dbo.drivers – forename + ' ' + surname</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DateOfBirth</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DATE</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1</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F1_SOURCE.dbo.drivers.dob</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Nationality</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NVARCHAR(50)</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2</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F1_SOURCE.dbo.drivers.nationality – LTRIM/RTRIM</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NationalityCountry</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NVARCHAR(50)</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2</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etl.MapNationalityCountry – Dùng tính HomeRaceCount</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RowEffectiveDate</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DATE</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SCD2</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Dòng đầu tiên: 1900-01-01; phiên bản mới: ngày chạy ETL</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RowExpirationDate</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DATE</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SCD2</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Dòng hiện hành: 9999-12-31</w:t>
            </w: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IsCurrentRow</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NVARCHAR(7)</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SCD2</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'Current' / 'Expired'</w:t>
            </w:r>
          </w:p>
        </w:tc>
      </w:tr>
      <w:tr>
        <w:trPr>
          <w:cantSplit/>
        </w:trPr>
        <w:tc>
          <w:tcPr>
            <w:tcW w:type="dxa" w:w="185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RowInsertedAt</w:t>
            </w:r>
          </w:p>
        </w:tc>
        <w:tc>
          <w:tcPr>
            <w:tcW w:type="dxa" w:w="17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DATETIME2(0)</w:t>
            </w:r>
          </w:p>
        </w:tc>
        <w:tc>
          <w:tcPr>
            <w:tcW w:type="dxa" w:w="153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Audit</w:t>
            </w:r>
          </w:p>
        </w:tc>
        <w:tc>
          <w:tcPr>
            <w:tcW w:type="dxa" w:w="102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r>
      <w:tr>
        <w:trPr>
          <w:cantSplit/>
        </w:trPr>
        <w:tc>
          <w:tcPr>
            <w:tcW w:type="dxa" w:w="185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RowUpdatedAt</w:t>
            </w:r>
          </w:p>
        </w:tc>
        <w:tc>
          <w:tcPr>
            <w:tcW w:type="dxa" w:w="17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DATETIME2(0)</w:t>
            </w:r>
          </w:p>
        </w:tc>
        <w:tc>
          <w:tcPr>
            <w:tcW w:type="dxa" w:w="153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Audit</w:t>
            </w:r>
          </w:p>
        </w:tc>
        <w:tc>
          <w:tcPr>
            <w:tcW w:type="dxa" w:w="102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8"/>
                <w:szCs w:val="18"/>
              </w:rPr>
              <w:t xml:space="preserve">—</w:t>
            </w:r>
          </w:p>
        </w:tc>
        <w:tc>
          <w:tcPr>
            <w:tcW w:type="dxa" w:w="294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r>
    </w:tbl>
    <w:p>
      <w:pPr>
        <w:spacing w:after="60" w:before="0" w:line="312"/>
        <w:jc w:val="both"/>
      </w:pPr>
      <w:r>
        <w:rPr>
          <w:rFonts w:ascii="Times New Roman" w:cs="Times New Roman" w:eastAsia="Times New Roman" w:hAnsi="Times New Roman"/>
        </w:rPr>
        <w:t xml:space="preserve"/>
      </w:r>
    </w:p>
    <w:sectPr>
      <w:headerReference w:type="default" r:id="rId7"/>
      <w:footerReference w:type="default" r:id="rId8"/>
      <w:pgSz w:w="11906" w:h="16838" w:orient="portrait"/>
      <w:pgMar w:top="1134"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Times New Roman" w:cs="Times New Roman" w:eastAsia="Times New Roman" w:hAnsi="Times New Roman"/>
        <w:i/>
        <w:iCs/>
        <w:color w:val="595959"/>
        <w:sz w:val="20"/>
        <w:szCs w:val="20"/>
      </w:rPr>
      <w:t xml:space="preserve">Báo cáo đồ án Kho dữ liệu – F1_DWH theo phương pháp Kimball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Bước %1."/>
      <w:lvlJc w:val="left"/>
      <w:pPr>
        <w:ind w:left="1000" w:hanging="72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d0993d9a7384372dcd2643712b5aef348a6f16.png"/><Relationship Id="rId10" Type="http://schemas.openxmlformats.org/officeDocument/2006/relationships/image" Target="media/5de2b5427fee291cdf7bb173f33c65af64f743e6.png"/><Relationship Id="rId11" Type="http://schemas.openxmlformats.org/officeDocument/2006/relationships/image" Target="media/deddfa62c308125313e7ae5ab9a9f757f2be4a49.png"/><Relationship Id="rId12" Type="http://schemas.openxmlformats.org/officeDocument/2006/relationships/image" Target="media/42dd21978d1a0c372c37158bb6c41483be103e08.png"/><Relationship Id="rId13" Type="http://schemas.openxmlformats.org/officeDocument/2006/relationships/image" Target="media/d790c88953cb4c86adb1aa6c9b0b3812839a71c9.png"/><Relationship Id="rId14" Type="http://schemas.openxmlformats.org/officeDocument/2006/relationships/image" Target="media/878bcffcf839541be59b5897b83693467a462035.png"/><Relationship Id="rId15" Type="http://schemas.openxmlformats.org/officeDocument/2006/relationships/image" Target="media/14ec69b4b2cfa438ede94ec52c40cc8f42fa234f.png"/><Relationship Id="rId16" Type="http://schemas.openxmlformats.org/officeDocument/2006/relationships/image" Target="media/6813a92e2e8badc304468066fc3fbd9cef0fe90b.png"/><Relationship Id="rId17" Type="http://schemas.openxmlformats.org/officeDocument/2006/relationships/image" Target="media/593529254ff5824b4b59c592743cc46b2814048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Kho dữ liệu – F1_DWH theo Kimball</dc:title>
  <dc:creator>[Nhóm sinh viên]</dc:creator>
  <cp:lastModifiedBy>Un-named</cp:lastModifiedBy>
  <cp:revision>1</cp:revision>
  <dcterms:created xsi:type="dcterms:W3CDTF">2026-09-23T03:48:43.582Z</dcterms:created>
  <dcterms:modified xsi:type="dcterms:W3CDTF">2026-09-23T03:48:43.582Z</dcterms:modified>
</cp:coreProperties>
</file>

<file path=docProps/custom.xml><?xml version="1.0" encoding="utf-8"?>
<Properties xmlns="http://schemas.openxmlformats.org/officeDocument/2006/custom-properties" xmlns:vt="http://schemas.openxmlformats.org/officeDocument/2006/docPropsVTypes"/>
</file>