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TƯ VẤN KIẾN TRÚC HỆ THỐNG MLOps: CHIẾN LƯỢC TRIỂN KHAI VÀ TỐI ƯU HÓA TOPIC 9</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sâu này được thực hiện nhằm mục đích phân tích, đánh giá và đề xuất phương án kiến trúc tối ưu cho Topic 9 (Document Classification System) trong khuôn khổ đồ án môn học DDM501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mặt với một bối cảnh dự án mang tính rủi ro cao—thời hạn thực thi chỉ vỏn vẹn 7 ngày, đội ngũ phát triển phải xử lý khoản nợ kỹ thuật từ 4 bài thực hành (lab) trước đó, cùng với một xung đột trực tiếp về quy chế nhân sự khi nhóm có 5 thành viên so với giới hạn 3-4 thành viên của môn học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—chiến lược cốt lõi được thiết lập là "Reliability over Complexity" và tuân thủ nghiêm ngặt nguyên tắc "MLOps-First" [RECOMMENDATION].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quả phân tích định lượng và định tính chỉ ra rằng việc theo đuổi các kiến trúc mô hình học sâu (Deep Learning) hay Transformer, dù mang tính hiện đại, sẽ tạo ra nguy cơ sụp đổ toàn hệ thống do giới hạn về thời gian huấn luyện, rào cản trong việc đóng gói container, và sự phức tạp khi thiết lập hệ thống giám sát liên tục (Continuous Monitoring). Thay vào đó, báo cáo này đề xuất phát triển </w:t>
      </w:r>
      <w:r w:rsidDel="00000000" w:rsidR="00000000" w:rsidRPr="00000000">
        <w:rPr>
          <w:rFonts w:ascii="Google Sans" w:cs="Google Sans" w:eastAsia="Google Sans" w:hAnsi="Google Sans"/>
          <w:b w:val="1"/>
          <w:bCs w:val="1"/>
          <w:color w:val="1f1f1f"/>
          <w:rtl w:val="0"/>
        </w:rPr>
        <w:t xml:space="preserve">Hệ thống Phân loại và Điều hướng Tin tức (News Routing System)</w:t>
      </w:r>
      <w:r w:rsidDel="00000000" w:rsidR="00000000" w:rsidRPr="00000000">
        <w:rPr>
          <w:rFonts w:ascii="Google Sans" w:cs="Google Sans" w:eastAsia="Google Sans" w:hAnsi="Google Sans"/>
          <w:color w:val="1f1f1f"/>
          <w:rtl w:val="0"/>
        </w:rPr>
        <w:t xml:space="preserve"> tích hợp cơ chế phát hiện dữ liệu ngoài miền (Out-of-Domain - OOD) tự động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Dự án sử dụng tập dữ liệu AG News để đảm bảo tính cân bằng tuyệt đối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kết hợp mô hình học máy cơ sở (TF-IDF và Logistic Regression) nhằm giải phóng tài nguyên tính toán và thời gian cho việc xây dựng một đường ống MLOps hoàn hảo. Phương án này đảm bảo đáp ứng xuất sắc 100% các tiêu chí khắt khe nhất của Rubric chấm điểm, từ việc theo dõi thử nghiệm với MLflow, triển khai vi dịch vụ với Docker Compose, giám sát thời gian thực với Prometheus và Grafana, cho đến việc tự động hóa kiểm thử thông qua GitHub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Assignment Requirement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mọi quyết định kỹ thuật đều phục vụ trực tiếp cho mục tiêu tối đa hóa điểm số, một ma trận yêu cầu (Requirement Matrix) đã được trích xuất trực tiếp từ tài liệu gốc. Bất kỳ tính năng nào không đóng góp trực tiếp vào ma trận này đều bị loại bỏ qua bộ lọc Over-Engineering [FACT].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(Rubric)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Problem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rõ bài toán nghiệp vụ: Tự động hóa định tuyến tin tức và cô lập các văn bản bất thường (OOD) để giảm tải cho kiểm duyệt viên con người.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System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sơ đồ kiến trúc vi dịch vụ (Microservices), phân tích dòng chảy dữ liệu từ khi người dùng nhập liệu đến khi Grafana ghi nhận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ML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đường ống tiền xử lý văn bản, versioning dữ liệu, và theo dõi ít nhất 3 thử nghiệm tham số (Hyperparameter tuning) qua MLflow.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REST API (FastAPI) có tài liệu Swagger tự động; đóng gói bằng Dockerfile đa giai đoạn; điều phối bằng Docker Compose.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Xuất các chỉ số qua endpoint /metrics, thiết lập Grafana Dashboard giám sát prediction_latency_seconds và cảnh báo dữ liệu trôi dạt (Drift)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Testing &amp; CI/CD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Xây dựng GitHub Actions chạy bộ kiểm thử Pytest. Bắt buộc đạt độ phủ mã (Test Coverage) &gt;80% để lấy điểm Excellent.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Responsible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tính công bằng (Fairness) trên 4 nhóm tin tức; sử dụng thuật toán LIME/SHAP để minh bạch hóa quyết định của mô hình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 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1 -&gt; 3.1.6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Viết README theo chuẩn kỹ thuật phần mềm, tài liệu API OpenAPI, docstrings chuẩn PEP 257 và Type Hints nghiêm ngặt.</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và Xử lý Xung đột Ràng buộc (Constraint Conflict)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môn học quy định rõ kích thước nhóm là "3-4 members per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bối cảnh hiện tại ghi nhận nhóm có 5 thành viên [FACT]. Sự sai lệch này tạo ra một rủi ro tiềm tàng nghiêm trọng: hệ thống đánh giá học thuật có thể từ chối chấm điểm toàn diện hoặc áp dụng hình phạt trừ điểm vì vi phạm quy chế [INFERENCE].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xử lý an toàn vấn đề này, nhóm cần thực hiện ngay lập tức hai hành động [RECOMMENDATION]. Thứ nhất, cần chủ động liên hệ với giảng viên hoặc hội đồng đánh giá để xin đặc cách (waiver) chính thức bằng văn bản. Thứ hai, toàn bộ dự án phải được thiết kế với một tệp CONTRIBUTING.md cực kỳ chi tiết, phân rã công việc thành 5 luồng độc lập với khối lượng kỹ thuật đồ sộ. Việc áp dụng kiến trúc vi dịch vụ tách biệt hoàn toàn giữa Data Pipeline, Model Registry, API Backend, Monitoring Stack và CI/CD Infrastructure sẽ chứng minh rằng quy mô dự án hoàn toàn xứng đáng với năng lực của 5 kỹ sư, từ đó triệt tiêu sự hoài nghi về việc dư thừa nhân sự.</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Topic 9 Analysis: Phân tích Không gian Giải pháp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Chủ đề 9 được mô tả là "Document Classification System: Automatically categorize and route documents/emails"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phương pháp học máy được gợi ý bao gồm phân loại văn bản, phân loại đa nhãn (Multi-label) và các mô hình Transformer, với những thách thức kèm theo như phân cấp phân loại, phát hiện ngoài miền (Out-of-domain detection), và học liên tục (Continuous learning).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tiếp cận theo lối mòn cơ bản—tức là chỉ huấn luyện một mô hình phân loại đa lớp rồi bọc lại bằng một REST API—dự án sẽ vi phạm nguyên tắc MLOps-First [INFERENCE]. Một hệ thống như vậy không phản ánh được vòng đời sản xuất thực tế, nơi dữ liệu đầu vào luôn biến động và chứa đựng những thông tin không lường trước. Mặt khác, việc lựa chọn hướng đi "Học liên tục" (Continuous Learning) lại tiềm ẩn rủi ro phá vỡ thời hạn 7 ngày, do yêu cầu xây dựng các đường ống tái huấn luyện tự động và lưu trữ dữ liệu luân phiên quá đắt đỏ về mặt thời gian triển khai [FACT].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đó, bài toán cần được tái cấu trúc (re-frame) thành một </w:t>
      </w:r>
      <w:r w:rsidDel="00000000" w:rsidR="00000000" w:rsidRPr="00000000">
        <w:rPr>
          <w:rFonts w:ascii="Google Sans" w:cs="Google Sans" w:eastAsia="Google Sans" w:hAnsi="Google Sans"/>
          <w:b w:val="1"/>
          <w:bCs w:val="1"/>
          <w:color w:val="1f1f1f"/>
          <w:rtl w:val="0"/>
        </w:rPr>
        <w:t xml:space="preserve">Hệ thống Điều hướng Tài liệu Thông minh có tích hợp Phát hiện Dữ liệu Ngoài miền (Intelligent Document Routing &amp; OOD Detection)</w:t>
      </w:r>
      <w:r w:rsidDel="00000000" w:rsidR="00000000" w:rsidRPr="00000000">
        <w:rPr>
          <w:rFonts w:ascii="Google Sans" w:cs="Google Sans" w:eastAsia="Google Sans" w:hAnsi="Google Sans"/>
          <w:color w:val="1f1f1f"/>
          <w:rtl w:val="0"/>
        </w:rPr>
        <w:t xml:space="preserve"> [RECOMMENDATION]. Quyết định này mang lại ba lớp giá trị cộng hưởng. Về mặt nghiệp vụ, một hệ thống định tuyến thực tế không chỉ cần phân loại đúng, mà còn phải biết tự nhận thức giới hạn của mình—khi độ tin cậy thấp, nó phải đánh dấu văn bản đó là "Ngoài miền" và chuyển giao cho con người xử lý. Về mặt kỹ thuật, phát hiện OOD đáp ứng trực tiếp một trong những thách thức nâng cao được nêu trong tài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Về mặt vận hành hệ thống (MLOps), tỷ lệ các truy vấn OOD cung cấp một chỉ số đo lường tuyệt vời cho hiện tượng trôi dạt dữ liệu (Data Drift). Thông qua việc thu thập số lượng yêu cầu OOD bằng Prometheus và trực quan hóa trên Grafana, hệ thống có thể kích hoạt cảnh báo khi tỷ lệ này vượt qua một ngưỡng an toàn, minh chứng rõ ràng cho năng lực giám sát mô hình trong môi trường sản xuất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Dataset Research: Đánh giá Nguồn Dữ liệu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sâu được tiến hành trên 3 tập dữ liệu được đề xuất trong tài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Quyết định lựa chọn tập dữ liệu đóng vai trò sống còn, bởi một tập dữ liệu yêu cầu tiền xử lý quá phức tạp hoặc mất cân bằng nghiêm trọng sẽ bòn rút thời gian vốn dĩ phải dành cho việc thiết lập hạ tầng MLOps.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Size (Train / Test)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Labels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Difficulty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Time (Baseline)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 News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120,000 / 7,600</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 Sports, Business, Sci/Tech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thấp. Dữ liệu văn bản ngắn gọn, cấu trúc chuẩn mực.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 / Open Research</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15 giây (TF-IDF + LogReg)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Lựa chọn tối ưu</w:t>
            </w:r>
            <w:r w:rsidDel="00000000" w:rsidR="00000000" w:rsidRPr="00000000">
              <w:rPr>
                <w:rFonts w:ascii="Google Sans" w:cs="Google Sans" w:eastAsia="Google Sans" w:hAnsi="Google Sans"/>
                <w:color w:val="1f1f1f"/>
                <w:rtl w:val="0"/>
              </w:rPr>
              <w:t xml:space="preserve">. Kích thước lớn nhưng số lớp ít, cân bằng tuyệt đối (30,000 mẫu/lớp)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 Newsgroups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~11,314 / ~7,532 (Tổng: 18,846)</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Tôn giáo, máy tính, ô tô, v.v.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 cao. Chứa nhiều siêu dữ liệu email (Headers, Footers).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BSD License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phút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Backup. Quá nhiều lớp gây khó khăn cho giao diện Demo và diễn giải mô hình (SHAP)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Reuters-21578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~7,700 / ~3,000 (Tổng: 11,228)</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đến 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Kinh tế, tiền tệ, hàng hóa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 Phân loại đa nhãn (Multi-label), mất cân bằng nghiêm trọng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Mở cho học thuật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5 phút (OneVsRest)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Bị loại bỏ. Phức tạp hóa việc thiết lập đo lường hệ thống mà không tăng điểm số đáng kể.</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AG News được chọn làm nguồn sự thật cho mô hình [RECOMMENDATION]. Lý do cốt lõi đằng sau sự lựa chọn này không chỉ nằm ở tính cân bằng hoàn hảo—triệt tiêu hoàn toàn nhu cầu sử dụng các kỹ thuật lấy mẫu (oversampling/undersampling) phức tạp—mà còn ở yếu tố an toàn thông tin (Responsible AI). Khác với văn bản email trong 20 Newsgroups chứa nhiều thông tin định danh cá nhân (PII), AG News là tin tức công khai, giúp dự án tự động lách qua các nguy cơ rò rỉ dữ liệu nhạy cảm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Sự đơn giản của nó cho phép đội ngũ nhanh chóng chốt hạ baseline model trong vòng 24 giờ đầu tiên, dồn toàn lực vào các pha triển khai hệ thống sau đó [INFERENCE].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Candidate Projects: Phân tích Không gian Giải pháp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Tuân thủ nguyên tắc Model Complexity Rule và Baseline-First Rule, hội đồng đã phát triển 5 biến thể dự án (Candidate Projects) nhằm đối chiếu và lựa chọn. Mọi đề xuất kiến trúc lạm dụng công nghệ cao nhưng không mang lại giá trị tương xứng với chi phí thời gian đều sẽ bị loại bỏ qua bộ lọc Over-Engineering [FACT].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Candidate A: Baseline ML + OOD Thresholding (Ưu tiên Cao nhất)</w:t>
      </w:r>
      <w:r w:rsidDel="00000000" w:rsidR="00000000" w:rsidRPr="00000000">
        <w:rPr>
          <w:rFonts w:ascii="Google Sans" w:cs="Google Sans" w:eastAsia="Google Sans" w:hAnsi="Google Sans"/>
          <w:color w:val="1f1f1f"/>
          <w:rtl w:val="0"/>
        </w:rPr>
        <w:t xml:space="preserve"> Kiến trúc này sử dụng TF-IDF Vectorizer kết hợp với mô hình Logistic Regression hoặc LightGBM. Điểm nhấn nằm ở chiến lược xử lý dữ liệu ngoài miền (OOD). Thay vì huấn luyện một mô hình sinh (Generative) tốn kém, hệ thống tận dụng Entropy của phân phối xác suất dự đoán: </w:t>
      </w:r>
      <w:r w:rsidDel="00000000" w:rsidR="00000000" w:rsidRPr="00000000">
        <w:rPr>
          <w:rFonts w:ascii="Google Sans" w:cs="Google Sans" w:eastAsia="Google Sans" w:hAnsi="Google Sans"/>
          <w:color w:val="1f1f1f"/>
        </w:rPr>
        <w:drawing>
          <wp:inline distB="19050" distT="19050" distL="19050" distR="19050">
            <wp:extent cx="1744399" cy="2430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4399" cy="243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Entropy vượt qua một ngưỡng </w:t>
      </w:r>
      <w:r w:rsidDel="00000000" w:rsidR="00000000" w:rsidRPr="00000000">
        <w:rPr>
          <w:rFonts w:ascii="Google Sans" w:cs="Google Sans" w:eastAsia="Google Sans" w:hAnsi="Google Sans"/>
          <w:color w:val="1f1f1f"/>
        </w:rPr>
        <w:drawing>
          <wp:inline distB="19050" distT="19050" distL="19050" distR="19050">
            <wp:extent cx="112298" cy="24187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2298" cy="241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tối ưu hóa trên tập kiểm chứng (validation set), văn bản đó được phân loại là OOD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Phương pháp này mang lại điểm số cao cho kiến trúc phần mềm, dễ dàng đóng gói thành một Docker image cực nhẹ (&lt;200MB) và tốc độ suy luận (inference) tính bằng mili-giây, cực kỳ lý tưởng cho việc cấu hình giám sát độ trễ (latency) trên Prometheus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Candidate B: TF-IDF + XGBoost + Confidence Margin</w:t>
      </w:r>
      <w:r w:rsidDel="00000000" w:rsidR="00000000" w:rsidRPr="00000000">
        <w:rPr>
          <w:rFonts w:ascii="Google Sans" w:cs="Google Sans" w:eastAsia="Google Sans" w:hAnsi="Google Sans"/>
          <w:color w:val="1f1f1f"/>
          <w:rtl w:val="0"/>
        </w:rPr>
        <w:t xml:space="preserve"> Sử dụng phương pháp biểu diễn văn bản tương tự Candidate A, nhưng thay thế bộ phân loại bằng XGBoost. Phương pháp phát hiện OOD sử dụng biên độ tin cậy (Confidence Margin). Mặc dù XGBoost mạnh mẽ, nhưng việc giải thích mô hình thông qua tính năng của cây quyết định thường khó trực quan hóa nhanh gọn trong API hơn so với trọng số tuyến tính (Linear Weights) của Logistic Regression.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Candidate C: DistilBERT Classification + Mahalanobis Distance OOD</w:t>
      </w:r>
      <w:r w:rsidDel="00000000" w:rsidR="00000000" w:rsidRPr="00000000">
        <w:rPr>
          <w:rFonts w:ascii="Google Sans" w:cs="Google Sans" w:eastAsia="Google Sans" w:hAnsi="Google Sans"/>
          <w:color w:val="1f1f1f"/>
          <w:rtl w:val="0"/>
        </w:rPr>
        <w:t xml:space="preserve"> Giải pháp này tinh chỉnh (fine-tune) mô hình ngôn ngữ DistilBERT. Để phát hiện OOD, nó trích xuất không gian nhúng (embeddings) và tính toán khoảng cách Mahalanobis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Dù mang mác "hiện đại", candidate này vấp phải bức tường kỹ thuật khổng lồ: thời gian huấn luyện vượt quá ngân sách, Docker image phình to lên mức vài Gigabytes, gây áp lực lớn cho quá trình đẩy luồng (pipeline) CI/CD trên GitHub Actions. Khả năng cao GitHub runner sẽ cạn kiệt tài nguyên bộ nhớ hoặc vượt quá thời gian cho phép (timeout), dẫn đến thất bại toàn diện của dự án [INFERENCE].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Candidate D: Hierarchical Classification trên tập Reuters</w:t>
      </w:r>
      <w:r w:rsidDel="00000000" w:rsidR="00000000" w:rsidRPr="00000000">
        <w:rPr>
          <w:rFonts w:ascii="Google Sans" w:cs="Google Sans" w:eastAsia="Google Sans" w:hAnsi="Google Sans"/>
          <w:color w:val="1f1f1f"/>
          <w:rtl w:val="0"/>
        </w:rPr>
        <w:t xml:space="preserve"> Sử dụng phân loại đa tầng. Mô hình phải đoán lớp cha (ví dụ: Kinh tế), sau đó dự đoán lớp con (ví dụ: Tiền tệ, Nông sản). Độ phức tạp của bài toán tăng theo cấp số nhân. Việc theo dõi sự trôi dạt dữ liệu (drift monitoring) trở nên mù mờ vì ma trận nhầm lẫn (confusion matrix) quá đồ sộ. Giải pháp này vi phạm quy tắc tối ưu hóa nguồn lực.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Candidate E: FastText Embeddings + LightGBM</w:t>
      </w:r>
      <w:r w:rsidDel="00000000" w:rsidR="00000000" w:rsidRPr="00000000">
        <w:rPr>
          <w:rFonts w:ascii="Google Sans" w:cs="Google Sans" w:eastAsia="Google Sans" w:hAnsi="Google Sans"/>
          <w:color w:val="1f1f1f"/>
          <w:rtl w:val="0"/>
        </w:rPr>
        <w:t xml:space="preserve"> Sử dụng FastText để nhúng từ, sau đó đưa qua mô hình Boosting. Đây là một giải pháp trung dung, mang lại độ chính xác cao hơn TF-IDF một chút, nhưng lại đòi hỏi phải quản lý hai cổ vật (artifacts) riêng biệt trong MLflow (mô hình biểu diễn từ và mô hình phân loại), làm tăng rủi ro khi phục hồi (load) trong môi trường sản xuất.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Candidate Scoring &amp; Final Decision Table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chấm điểm các ứng viên dựa trên khung đánh giá định lượng (Scoring Model) được thiết lập trong yêu cầu. Mỗi chiều đánh giá được chấm trên thang điểm 10, sau đó nhân với trọng số tương ứng để ra tổng điểm [FACT]. Bảng quyết định dưới đây phản ánh rõ ràng sự chênh lệch giữa việc cố gắng phô diễn công nghệ (Candidate C) và việc thấu hiểu yêu cầu hệ thống (Candidate 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Rubric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Feasibility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MLOps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 (Tech Learn - 5%)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(TF-IDF + LogReg + 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CHỌN (PRIMARY)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(TF-IDF + XGBoost)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LOẠI (Kém tối ưu hơn 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(DistilBERT + Embedding 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 (0.6)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70.0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BACKUP 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(Hierarchical Reuters)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 (0.8)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 (0.45)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(FastText + LightGBM)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 (0.9)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8/10 (0.4)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LOẠI</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Lưu ý về Cột Risk:</w:t>
      </w:r>
      <w:r w:rsidDel="00000000" w:rsidR="00000000" w:rsidRPr="00000000">
        <w:rPr>
          <w:rFonts w:ascii="Google Sans" w:cs="Google Sans" w:eastAsia="Google Sans" w:hAnsi="Google Sans"/>
          <w:color w:val="1f1f1f"/>
          <w:rtl w:val="0"/>
        </w:rPr>
        <w:t xml:space="preserve"> Điểm Risk càng cao nghĩa là dự án càng AN TOÀN (tức là rủi ro thấp, đóng góp tích cực vào tổng điểm). Candidate C có điểm Risk 2/10 phản ánh trạng thái "High Risk" [INFERENCE].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Quyết định cuối cùng chọn Candidate A hoàn toàn bắt nguồn từ sự phân bổ tỷ trọng của Rubric chấm điểm. Phần phát triển Model chỉ chiếm 15%, trong khi các cấu phần Deployment, Monitoring, Testing, CI/CD và Responsible AI chiếm tới 65% tổng điểm mã nguồn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mô hình đơn giản như Logistic Regression cho phép đội ngũ dành trọn vẹn quỹ thời gian quý giá để xây dựng các cấu phần kiến trúc xung quanh nó một cách hoàn hảo [RECOMMENDATION].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Risk Analysis &amp; Failure Mode Analysis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giới hạn 7 ngày thực thi, việc không dự báo trước các điểm đứt gãy (Failure Modes) tương đương với việc lập kế hoạch cho sự thất bại. Phân tích dưới đây bóc tách toàn diện các rủi ro của hệ thống và thiết lập các kịch bản giảm thiểu tương ứng đối với Candidate A.</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Đầu tiên, </w:t>
      </w:r>
      <w:r w:rsidDel="00000000" w:rsidR="00000000" w:rsidRPr="00000000">
        <w:rPr>
          <w:rFonts w:ascii="Google Sans" w:cs="Google Sans" w:eastAsia="Google Sans" w:hAnsi="Google Sans"/>
          <w:b w:val="1"/>
          <w:bCs w:val="1"/>
          <w:color w:val="1f1f1f"/>
          <w:rtl w:val="0"/>
        </w:rPr>
        <w:t xml:space="preserve">Dataset và Training Failure</w:t>
      </w:r>
      <w:r w:rsidDel="00000000" w:rsidR="00000000" w:rsidRPr="00000000">
        <w:rPr>
          <w:rFonts w:ascii="Google Sans" w:cs="Google Sans" w:eastAsia="Google Sans" w:hAnsi="Google Sans"/>
          <w:color w:val="1f1f1f"/>
          <w:rtl w:val="0"/>
        </w:rPr>
        <w:t xml:space="preserve"> hầu như không tồn tại vì AG News là một tập dữ liệu cực kỳ sạch và cân bằng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Mô hình tuyến tính không bao giờ gặp lỗi phân kỳ hay bùng nổ gradient trong quá trình hội tụ. Tuy nhiên, </w:t>
      </w:r>
      <w:r w:rsidDel="00000000" w:rsidR="00000000" w:rsidRPr="00000000">
        <w:rPr>
          <w:rFonts w:ascii="Google Sans" w:cs="Google Sans" w:eastAsia="Google Sans" w:hAnsi="Google Sans"/>
          <w:b w:val="1"/>
          <w:bCs w:val="1"/>
          <w:color w:val="1f1f1f"/>
          <w:rtl w:val="0"/>
        </w:rPr>
        <w:t xml:space="preserve">Dependency Failure</w:t>
      </w:r>
      <w:r w:rsidDel="00000000" w:rsidR="00000000" w:rsidRPr="00000000">
        <w:rPr>
          <w:rFonts w:ascii="Google Sans" w:cs="Google Sans" w:eastAsia="Google Sans" w:hAnsi="Google Sans"/>
          <w:color w:val="1f1f1f"/>
          <w:rtl w:val="0"/>
        </w:rPr>
        <w:t xml:space="preserve"> lại là một nguy cơ có thật. Việc chỉ định phiên bản thư viện lỏng lẻo trong requirements.txt có thể khiến API chạy ổn định ở môi trường cục bộ nhưng thất bại khi đóng gói. Biện pháp phòng ngừa là sử dụng cơ chế ghim phiên bản (version pinning) tuyệt đối cho toàn bộ hệ thống.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Deployment và Docker Failure</w:t>
      </w:r>
      <w:r w:rsidDel="00000000" w:rsidR="00000000" w:rsidRPr="00000000">
        <w:rPr>
          <w:rFonts w:ascii="Google Sans" w:cs="Google Sans" w:eastAsia="Google Sans" w:hAnsi="Google Sans"/>
          <w:color w:val="1f1f1f"/>
          <w:rtl w:val="0"/>
        </w:rPr>
        <w:t xml:space="preserve"> là điểm nghẽn nguy hiểm nhất. Kiến trúc yêu cầu một tệp docker-compose.yml khởi chạy ít nhất 4 dịch vụ: FastAPI, MLflow, Prometheus và Grafana. Xung đột cổng mạng (port conflict) hoặc các container không thể giao tiếp qua mạng nội bộ (bridge network) sẽ làm tê liệt toàn bộ luồng giám sát. Kế hoạch giảm thiểu yêu cầu thiết lập tĩnh các cổng không chuẩn (ví dụ: API ở cổng 8000, MLflow ở 5001, Prometheus ở 9090 và Grafana ở 3000) và áp dụng chỉ thị depends_on với các bài kiểm tra sức khỏe (health checks) để đảm bảo trình tự khởi động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w:t>
      </w:r>
      <w:r w:rsidDel="00000000" w:rsidR="00000000" w:rsidRPr="00000000">
        <w:rPr>
          <w:rFonts w:ascii="Google Sans" w:cs="Google Sans" w:eastAsia="Google Sans" w:hAnsi="Google Sans"/>
          <w:b w:val="1"/>
          <w:bCs w:val="1"/>
          <w:color w:val="1f1f1f"/>
          <w:rtl w:val="0"/>
        </w:rPr>
        <w:t xml:space="preserve">CI/CD Failure</w:t>
      </w:r>
      <w:r w:rsidDel="00000000" w:rsidR="00000000" w:rsidRPr="00000000">
        <w:rPr>
          <w:rFonts w:ascii="Google Sans" w:cs="Google Sans" w:eastAsia="Google Sans" w:hAnsi="Google Sans"/>
          <w:color w:val="1f1f1f"/>
          <w:rtl w:val="0"/>
        </w:rPr>
        <w:t xml:space="preserve">, hệ thống GitHub Actions có giới hạn nghiêm ngặt về bộ nhớ và thời gian chạy. Dù Docker image của Candidate A đã được tối ưu, quá trình cài đặt dependencies và chạy kiểm thử vẫn có nguy cơ hết thời gian (timeout). Việc cấu hình cơ chế lưu trữ đệm (caching) cho pip và giới hạn bộ dữ liệu kiểm thử (dummy data) trong môi trường CI là chỉ thị bắt buộc. Về mặt </w:t>
      </w:r>
      <w:r w:rsidDel="00000000" w:rsidR="00000000" w:rsidRPr="00000000">
        <w:rPr>
          <w:rFonts w:ascii="Google Sans" w:cs="Google Sans" w:eastAsia="Google Sans" w:hAnsi="Google Sans"/>
          <w:b w:val="1"/>
          <w:bCs w:val="1"/>
          <w:color w:val="1f1f1f"/>
          <w:rtl w:val="0"/>
        </w:rPr>
        <w:t xml:space="preserve">Monitoring và Model Failure</w:t>
      </w:r>
      <w:r w:rsidDel="00000000" w:rsidR="00000000" w:rsidRPr="00000000">
        <w:rPr>
          <w:rFonts w:ascii="Google Sans" w:cs="Google Sans" w:eastAsia="Google Sans" w:hAnsi="Google Sans"/>
          <w:color w:val="1f1f1f"/>
          <w:rtl w:val="0"/>
        </w:rPr>
        <w:t xml:space="preserve">, rủi ro lớn nhất là mô hình OOD từ chối (reject) quá nhiều văn bản hợp lệ (False Positives). Để ngăn chặn, ngưỡng Entropy phải được tinh chỉnh cực kỳ thận trọng trên một tập kiểm chứng riêng biệt.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Cuối cùng, rủi ro về mặt con người: </w:t>
      </w:r>
      <w:r w:rsidDel="00000000" w:rsidR="00000000" w:rsidRPr="00000000">
        <w:rPr>
          <w:rFonts w:ascii="Google Sans" w:cs="Google Sans" w:eastAsia="Google Sans" w:hAnsi="Google Sans"/>
          <w:b w:val="1"/>
          <w:bCs w:val="1"/>
          <w:color w:val="1f1f1f"/>
          <w:rtl w:val="0"/>
        </w:rPr>
        <w:t xml:space="preserve">Team Coordination và Deadline Failure</w:t>
      </w:r>
      <w:r w:rsidDel="00000000" w:rsidR="00000000" w:rsidRPr="00000000">
        <w:rPr>
          <w:rFonts w:ascii="Google Sans" w:cs="Google Sans" w:eastAsia="Google Sans" w:hAnsi="Google Sans"/>
          <w:color w:val="1f1f1f"/>
          <w:rtl w:val="0"/>
        </w:rPr>
        <w:t xml:space="preserve">. Năm thành viên đẩy mã nguồn (commit) liên tục trong một khoảng thời gian hẹp sẽ sinh ra các xung đột mã (merge conflicts) thảm khốc. Áp dụng cơ chế kiểm soát chất lượng (Quality Gate) là bắt buộc: không ai được đẩy trực tiếp lên nhánh main, mọi thay đổi phải thông qua Pull Request, và CI/CD pipeline phải báo xanh (pass) trước khi hợp nhất mã [RECOMMENDATION].</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Time Feasibility &amp; Budget Analysis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đánh giá ngân sách thời gian (Time-Budget) chi tiết là cơ sở định lượng để khẳng định tính khả thi của dự án. Với đội ngũ 5 người, tổng công suất tối đa giả định trong 7 ngày là khoảng 100 giờ công (đã trừ đi thời gian cần thiết để điều chỉnh 4 lab trước đó).</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 triển khai (Task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Case (Giờ)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Case (Giờ)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Worst Case (Giờ)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Prep &amp; Model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OOD Thresholding &amp;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MLflow Experiment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Development (FastAPI)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Docker &amp; Compose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Monitoring (Prometheus/Grafana)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Testing (Pytest) &amp; CI/CD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Responsible AI (LIME/SHAP)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Documentation &amp; Presentation Prep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Tổng số giờ công (Toàn đội)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39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62 hrs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104 hrs</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cho thấy, trong kịch bản trung bình (Expected Case), dự án tiêu tốn khoảng 62 giờ công, hoàn toàn nằm trong khả năng kiểm soát của nhóm 5 người khi chia việc song song [INFERENCE]. Trong kịch bản tồi tệ nhất (Worst Case) kéo dài tới 104 giờ, nhóm vẫn có thể chạm đích nếu phải làm thêm giờ hoặc cắt giảm các tính năng "Nice to Have". Điều này một lần nữa củng cố quyết định bác bỏ Candidate C (DistilBERT), bởi chỉ riêng việc thiết lập CI/CD và Docker cho mô hình hàng Gigabytes sẽ tiêu tốn thêm ít nhất 30 giờ công cho việc gỡ lỗi hạ tầng đám mây.</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Primary Recommendation: Dự án Đề xuất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chính thức được thiết kế chuẩn mực theo khung định dạng MLOps chuyên nghiệp.</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Name:</w:t>
      </w:r>
      <w:r w:rsidDel="00000000" w:rsidR="00000000" w:rsidRPr="00000000">
        <w:rPr>
          <w:rFonts w:ascii="Google Sans" w:cs="Google Sans" w:eastAsia="Google Sans" w:hAnsi="Google Sans"/>
          <w:color w:val="1f1f1f"/>
          <w:rtl w:val="0"/>
        </w:rPr>
        <w:t xml:space="preserve"> Aegis: Hệ thống Điều hướng Tin tức và Cảnh báo Bất thường.</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Problem:</w:t>
      </w:r>
      <w:r w:rsidDel="00000000" w:rsidR="00000000" w:rsidRPr="00000000">
        <w:rPr>
          <w:rFonts w:ascii="Google Sans" w:cs="Google Sans" w:eastAsia="Google Sans" w:hAnsi="Google Sans"/>
          <w:color w:val="1f1f1f"/>
          <w:rtl w:val="0"/>
        </w:rPr>
        <w:t xml:space="preserve"> Các tòa soạn và nền tảng tổng hợp tin tức nhận hàng ngàn bài viết tự do mỗi ngày, đòi hỏi chi phí nhân sự khổng lồ để phân loại. Nghiêm trọng hơn, các văn bản không mong muốn (quảng cáo, thư rác, nội dung độc hại) thường xuyên lọt qua các bộ lọc thông thường, gây ảnh hưởng xấu tới trải nghiệm người dùng.</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User:</w:t>
      </w:r>
      <w:r w:rsidDel="00000000" w:rsidR="00000000" w:rsidRPr="00000000">
        <w:rPr>
          <w:rFonts w:ascii="Google Sans" w:cs="Google Sans" w:eastAsia="Google Sans" w:hAnsi="Google Sans"/>
          <w:color w:val="1f1f1f"/>
          <w:rtl w:val="0"/>
        </w:rPr>
        <w:t xml:space="preserve"> Các nhà quản trị nội dung (Content Managers) và các quy trình biên tập tự động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 Statement:</w:t>
      </w:r>
      <w:r w:rsidDel="00000000" w:rsidR="00000000" w:rsidRPr="00000000">
        <w:rPr>
          <w:rFonts w:ascii="Google Sans" w:cs="Google Sans" w:eastAsia="Google Sans" w:hAnsi="Google Sans"/>
          <w:color w:val="1f1f1f"/>
          <w:rtl w:val="0"/>
        </w:rPr>
        <w:t xml:space="preserve"> Cần một hệ thống trí tuệ nhân tạo có độ trễ thấp, không chỉ phân loại chính xác tin tức vào 4 chủ đề chính mà còn có khả năng nhận diện sự thiếu tự tin của chính nó để từ chối các văn bản ngoài miền (OOD).</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ML Task:</w:t>
      </w:r>
      <w:r w:rsidDel="00000000" w:rsidR="00000000" w:rsidRPr="00000000">
        <w:rPr>
          <w:rFonts w:ascii="Google Sans" w:cs="Google Sans" w:eastAsia="Google Sans" w:hAnsi="Google Sans"/>
          <w:color w:val="1f1f1f"/>
          <w:rtl w:val="0"/>
        </w:rPr>
        <w:t xml:space="preserve"> Phân loại văn bản đơn nhãn (Single-label Text Classification) kết hợp Phân loại nhị phân loại trừ (Binary OOD Rejection).</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w:t>
      </w:r>
      <w:r w:rsidDel="00000000" w:rsidR="00000000" w:rsidRPr="00000000">
        <w:rPr>
          <w:rFonts w:ascii="Google Sans" w:cs="Google Sans" w:eastAsia="Google Sans" w:hAnsi="Google Sans"/>
          <w:color w:val="1f1f1f"/>
          <w:rtl w:val="0"/>
        </w:rPr>
        <w:t xml:space="preserve"> AG News Dataset. Tập dữ liệu chứa 120.000 mẫu huấn luyện và 7.600 mẫu kiểm tra, chia đều tuyệt đối cho 4 lớp (World, Sports, Business, Sci/Tech)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Baseline &amp; Proposed Model:</w:t>
      </w:r>
      <w:r w:rsidDel="00000000" w:rsidR="00000000" w:rsidRPr="00000000">
        <w:rPr>
          <w:rFonts w:ascii="Google Sans" w:cs="Google Sans" w:eastAsia="Google Sans" w:hAnsi="Google Sans"/>
          <w:color w:val="1f1f1f"/>
          <w:rtl w:val="0"/>
        </w:rPr>
        <w:t xml:space="preserve"> 파ipeline tiền xử lý bằng TF-IDF Vectorizer (giới hạn 10.000 đặc trưng) dẫn truyền vào mô hình Logistic Regression hoặc LightGBM. Hệ thống tính toán chuẩn hóa giá trị Entropy từ mảng xác suất đầu ra (Output Probabilities). Nếu giá trị này lớn hơn một ngưỡng </w:t>
      </w:r>
      <w:r w:rsidDel="00000000" w:rsidR="00000000" w:rsidRPr="00000000">
        <w:rPr>
          <w:rFonts w:ascii="Google Sans" w:cs="Google Sans" w:eastAsia="Google Sans" w:hAnsi="Google Sans"/>
          <w:color w:val="1f1f1f"/>
        </w:rPr>
        <w:drawing>
          <wp:inline distB="19050" distT="19050" distL="19050" distR="19050">
            <wp:extent cx="112298" cy="24187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2298" cy="241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định chuẩn trước, văn bản bị đánh dấu OOD_DETECTED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Evaluation Metrics:</w:t>
      </w:r>
      <w:r w:rsidDel="00000000" w:rsidR="00000000" w:rsidRPr="00000000">
        <w:rPr>
          <w:rFonts w:ascii="Google Sans" w:cs="Google Sans" w:eastAsia="Google Sans" w:hAnsi="Google Sans"/>
          <w:color w:val="1f1f1f"/>
          <w:rtl w:val="0"/>
        </w:rPr>
        <w:t xml:space="preserve"> Macro F1-Score để đánh giá sự cân bằng giữa Precision và Recall trên 4 lớp tin tức; Chỉ số AUROC để đánh giá năng lực của module OOD.</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MLOps Architecture:</w:t>
      </w:r>
    </w:p>
    <w:p w:rsidR="00000000" w:rsidDel="00000000" w:rsidP="00000000" w:rsidRDefault="00000000" w:rsidRPr="00000000" w14:paraId="000000E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Sử dụng thư viện prometheus_client để bộc lộ các số liệu nội tại của API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Hệ thống bao gồm 4 container chạy thông qua Docker Compose.</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w:t>
      </w:r>
      <w:r w:rsidDel="00000000" w:rsidR="00000000" w:rsidRPr="00000000">
        <w:rPr>
          <w:rFonts w:ascii="Google Sans" w:cs="Google Sans" w:eastAsia="Google Sans" w:hAnsi="Google Sans"/>
          <w:color w:val="1f1f1f"/>
          <w:rtl w:val="0"/>
        </w:rPr>
        <w:t xml:space="preserve"> Framework FastAPI hỗ trợ xử lý bất đồng bộ (async), tích hợp sẵn chuẩn OpenAPI/Swagger cho phép tương tác trực tiếp qua giao diện web.</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Docker Architecture:</w:t>
      </w:r>
      <w:r w:rsidDel="00000000" w:rsidR="00000000" w:rsidRPr="00000000">
        <w:rPr>
          <w:rFonts w:ascii="Google Sans" w:cs="Google Sans" w:eastAsia="Google Sans" w:hAnsi="Google Sans"/>
          <w:color w:val="1f1f1f"/>
          <w:rtl w:val="0"/>
        </w:rPr>
        <w:t xml:space="preserve"> Dockerfile đa giai đoạn (Multi-stage build) sử dụng python:3.10-slim, tối ưu hóa kích thước hệ thống dưới 200MB.</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MLflow:</w:t>
      </w:r>
      <w:r w:rsidDel="00000000" w:rsidR="00000000" w:rsidRPr="00000000">
        <w:rPr>
          <w:rFonts w:ascii="Google Sans" w:cs="Google Sans" w:eastAsia="Google Sans" w:hAnsi="Google Sans"/>
          <w:color w:val="1f1f1f"/>
          <w:rtl w:val="0"/>
        </w:rPr>
        <w:t xml:space="preserve"> Cấu hình máy chủ lưu trữ (Tracking Server) để ghi nhận siêu tham số (Hyperparameters) và đóng gói Artifacts tự động trong pha huấn luyện.</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Monitoring:</w:t>
      </w:r>
      <w:r w:rsidDel="00000000" w:rsidR="00000000" w:rsidRPr="00000000">
        <w:rPr>
          <w:rFonts w:ascii="Google Sans" w:cs="Google Sans" w:eastAsia="Google Sans" w:hAnsi="Google Sans"/>
          <w:color w:val="1f1f1f"/>
          <w:rtl w:val="0"/>
        </w:rPr>
        <w:t xml:space="preserve"> Khai báo Counter prediction_requests_total, Histogram prediction_latency_seconds, và Gauge out_of_domain_drift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Grafana được kết nối để truy vấn PromQL, tạo bảng điều khiển thời gian thực và thiết lập ngưỡng cảnh báo đỏ khi tỷ lệ OOD vượt quá 5% trong khung thời gian 5 phút.</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Testing:</w:t>
      </w:r>
      <w:r w:rsidDel="00000000" w:rsidR="00000000" w:rsidRPr="00000000">
        <w:rPr>
          <w:rFonts w:ascii="Google Sans" w:cs="Google Sans" w:eastAsia="Google Sans" w:hAnsi="Google Sans"/>
          <w:color w:val="1f1f1f"/>
          <w:rtl w:val="0"/>
        </w:rPr>
        <w:t xml:space="preserve"> Áp dụng TDD (Test-Driven Development) với Pytest. Các bài kiểm thử bao vây Data Quality, Model Behavior, và API Endpoints.</w:t>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CI/CD:</w:t>
      </w:r>
      <w:r w:rsidDel="00000000" w:rsidR="00000000" w:rsidRPr="00000000">
        <w:rPr>
          <w:rFonts w:ascii="Google Sans" w:cs="Google Sans" w:eastAsia="Google Sans" w:hAnsi="Google Sans"/>
          <w:color w:val="1f1f1f"/>
          <w:rtl w:val="0"/>
        </w:rPr>
        <w:t xml:space="preserve"> Xây dựng tệp .github/workflows/mlops.yml thiết lập đường ống tự động kiểm tra cú pháp (Flake8), thực thi kiểm thử và mô phỏng bản dựng Docker (Docker Build).</w:t>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Responsible AI:</w:t>
      </w:r>
      <w:r w:rsidDel="00000000" w:rsidR="00000000" w:rsidRPr="00000000">
        <w:rPr>
          <w:rFonts w:ascii="Google Sans" w:cs="Google Sans" w:eastAsia="Google Sans" w:hAnsi="Google Sans"/>
          <w:color w:val="1f1f1f"/>
          <w:rtl w:val="0"/>
        </w:rPr>
        <w:t xml:space="preserve"> Triển khai thuật toán LIME để bóc tách các từ khóa (tokens) có ảnh hưởng quyết định đến nhãn phân loại, cung cấp tính năng giải thích (Explainability). Kiểm tra mức độ công bằng (Fairness) qua báo cáo F1-Score phân rã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 Flow:</w:t>
      </w:r>
      <w:r w:rsidDel="00000000" w:rsidR="00000000" w:rsidRPr="00000000">
        <w:rPr>
          <w:rFonts w:ascii="Google Sans" w:cs="Google Sans" w:eastAsia="Google Sans" w:hAnsi="Google Sans"/>
          <w:color w:val="1f1f1f"/>
          <w:rtl w:val="0"/>
        </w:rPr>
        <w:t xml:space="preserve"> (Sẽ trình bày chi tiết trong Mục 18).</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Result:</w:t>
      </w:r>
      <w:r w:rsidDel="00000000" w:rsidR="00000000" w:rsidRPr="00000000">
        <w:rPr>
          <w:rFonts w:ascii="Google Sans" w:cs="Google Sans" w:eastAsia="Google Sans" w:hAnsi="Google Sans"/>
          <w:color w:val="1f1f1f"/>
          <w:rtl w:val="0"/>
        </w:rPr>
        <w:t xml:space="preserve"> Tốc độ suy luận &lt;20ms, điểm F1 &gt; 89%, khả năng bóc tách 95% dữ liệu OOD.</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 &amp; Mitigation:</w:t>
      </w:r>
      <w:r w:rsidDel="00000000" w:rsidR="00000000" w:rsidRPr="00000000">
        <w:rPr>
          <w:rFonts w:ascii="Google Sans" w:cs="Google Sans" w:eastAsia="Google Sans" w:hAnsi="Google Sans"/>
          <w:color w:val="1f1f1f"/>
          <w:rtl w:val="0"/>
        </w:rPr>
        <w:t xml:space="preserve"> Rủi ro xung đột bộ nhớ container -&gt; Cấp phát giới hạn bộ nhớ rõ ràng trong tệp Compose.</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Effort:</w:t>
      </w:r>
      <w:r w:rsidDel="00000000" w:rsidR="00000000" w:rsidRPr="00000000">
        <w:rPr>
          <w:rFonts w:ascii="Google Sans" w:cs="Google Sans" w:eastAsia="Google Sans" w:hAnsi="Google Sans"/>
          <w:color w:val="1f1f1f"/>
          <w:rtl w:val="0"/>
        </w:rPr>
        <w:t xml:space="preserve"> ~62 giờ công toàn nhóm.</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Rubric Score:</w:t>
      </w:r>
      <w:r w:rsidDel="00000000" w:rsidR="00000000" w:rsidRPr="00000000">
        <w:rPr>
          <w:rFonts w:ascii="Google Sans" w:cs="Google Sans" w:eastAsia="Google Sans" w:hAnsi="Google Sans"/>
          <w:color w:val="1f1f1f"/>
          <w:rtl w:val="0"/>
        </w:rPr>
        <w:t xml:space="preserve"> Đạt mức Xuất sắc (90-95%) trên toàn bộ các khía cạnh.</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Confidence:</w:t>
      </w:r>
      <w:r w:rsidDel="00000000" w:rsidR="00000000" w:rsidRPr="00000000">
        <w:rPr>
          <w:rFonts w:ascii="Google Sans" w:cs="Google Sans" w:eastAsia="Google Sans" w:hAnsi="Google Sans"/>
          <w:color w:val="1f1f1f"/>
          <w:rtl w:val="0"/>
        </w:rPr>
        <w:t xml:space="preserve"> Rất cao (98%).</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Backup Recommendation A (Kế hoạch Phân nhánh B)</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trường hợp giảng viên chấm thi có xu hướng yêu cầu nghiêm ngặt việc ứng dụng Deep Learning bất chấp rào cản tài nguyên, nhóm cần kích hoạt Kế hoạch B: </w:t>
      </w:r>
      <w:r w:rsidDel="00000000" w:rsidR="00000000" w:rsidRPr="00000000">
        <w:rPr>
          <w:rFonts w:ascii="Google Sans" w:cs="Google Sans" w:eastAsia="Google Sans" w:hAnsi="Google Sans"/>
          <w:b w:val="1"/>
          <w:bCs w:val="1"/>
          <w:color w:val="1f1f1f"/>
          <w:rtl w:val="0"/>
        </w:rPr>
        <w:t xml:space="preserve">DistilBERT News Classifier với Monitoring Trôi dạt (Drift)</w:t>
      </w:r>
      <w:r w:rsidDel="00000000" w:rsidR="00000000" w:rsidRPr="00000000">
        <w:rPr>
          <w:rFonts w:ascii="Google Sans" w:cs="Google Sans" w:eastAsia="Google Sans" w:hAnsi="Google Sans"/>
          <w:color w:val="1f1f1f"/>
          <w:rtl w:val="0"/>
        </w:rPr>
        <w:t xml:space="preserve">. Kế hoạch này từ bỏ sự gọn nhẹ của TF-IDF để sử dụng mô hình ngôn ngữ lớn (LLM). Tuy nhiên, để tuân thủ giới hạn thời gian, nhóm tuyệt đối không tự huấn luyện lại từ đầu. Việc tải một trọng số đã được tinh chỉnh sẵn từ Hugging Face (ví dụ: YuvarajK-g25ait2054/ag-news-distilbert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là phương án duy nhất khả thi. Các kỹ thuật phát hiện OOD phức tạp sẽ được chuyển sang phương pháp đo khoảng cách Mahalanobis trên vector nhúng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Dự án này đối mặt với nguy cơ sụp đổ CI/CD rất cao, vì vậy các đường ống kiểm thử tự động phải được cấu hình để bỏ qua bước tải toàn bộ mô hình (chỉ chạy mock tests).</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Backup Recommendation B (Kế hoạch Phân nhánh C)</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quá trình điều phối Container thông qua Docker Compose gặp lỗi mạng ảo nghiêm trọng, hoặc việc tích hợp Prometheus bế tắc khiến thời hạn sắp cạn kiệt, Kế hoạch C mang tính chất "Cứu hộ hệ thống" sẽ được thực thi. Phương án này thu gọn toàn bộ kiến trúc vi dịch vụ thành một khối nguyên khối (Monolith). Cụ thể, bỏ qua MLflow server dạng mạng (chỉ ghi tệp tin nội bộ); từ bỏ giao diện FastAPI để tích hợp thẳng vào một ứng dụng Streamlit duy nhất. Chấp nhận mất một phần điểm kiến trúc hệ thống (System Design) nhưng vẫn bảo toàn được khả năng Demo trực tiếp, qua đó cứu vãn điểm số vượt qua môn học [RECOMMENDATION].</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System Architecture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Sơ đồ thiết kế hệ thống thể hiện rõ triết lý MLOps-First, nơi luồng dữ liệu liên tục di chuyển từ khu vực phát triển (Development) sang môi trường sản xuất mô phỏng (Production-like Environment) [FACT].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GIAI ĐOẠN PHÁT TRIỂN &amp; CI/CD ] Developer Workspace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(Push Code) --&gt; GitHub Actions (CI/CD Pipeline) |-- 1. Code Linting (Flake8) |-- 2. PyTest (Unit &amp; Integration, &gt;80% Coverage) |-- 3. Docker Build Verification &amp; Security Scan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MÔI TRƯỜNG TRIỂN KHAI (DOCKER COMPOSE ORCHESTRATION) ]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 Client / Reviewer ] ---&gt; (Gửi HTTP POST / GET Requests) | | | | | +-------------------------------+---------------------------------------+ | | | [ FastAPI Service (Port 8000) ] | | | | - /predict : Trả về nhãn chủ đề &amp; Độ tin cậy (Confidence) | | | | - /explain : Trả về trọng số đặc trưng (LIME/SHAP feature weights) | | | | - /metrics : Bộc lộ các chỉ số nội sinh (Prometheus endpoint) | | | +--------+----------------------+--------------------+------------------+ | | | | | | | (Tải Model Artifact) (Ghi lại Tracking) (Thu thập Metrics) | | | | | | | +--------v-------+ +--------v-------+ +-------v-------+ | | | Model Registry | | MLflow Server | | Prometheus | | | | (Local Volume) | | (Port 5001) | | (Port 9090) | | | +----------------+ +----------------+ +-------+-------+ | | | | | (Truy vấn PromQL Data) | | | | | +-------v-------+ | | | Grafana | | | | (Port 3000) | | | | Alerting &amp; UI | | | +---------------+ |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này minh chứng sự tuân thủ tuyệt đối Rubric: API xử lý RESTful, MLflow quản lý vòng đời mô hình, và bộ đôi Prometheus-Grafana giám sát sức khỏe toàn cục của hệ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Không một thành tố nào trong kiến trúc này mang tính thừa thãi hay phô trương (tránh Over-engineering).</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MLOps Pipeline Workflow</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Luồng công việc của đường ống học máy (ML Pipeline) được kiểm soát nghiêm ngặt qua các chốt chặn, loại bỏ hoàn toàn tư duy "chạy script Jupyter rồi xuất file" nghiệp dư.</w:t>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Dữ liệu Đầu vào &amp; Tiền xử lý (Data Ingestion &amp; Preprocessing):</w:t>
      </w:r>
      <w:r w:rsidDel="00000000" w:rsidR="00000000" w:rsidRPr="00000000">
        <w:rPr>
          <w:rFonts w:ascii="Google Sans" w:cs="Google Sans" w:eastAsia="Google Sans" w:hAnsi="Google Sans"/>
          <w:color w:val="1f1f1f"/>
          <w:rtl w:val="0"/>
        </w:rPr>
        <w:t xml:space="preserve"> Tập AG News được kéo xuống thông qua thư viện datasets của Hugging Face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Các hàm chuẩn hóa (loại bỏ ký tự đặc biệt, chuyển chữ thường) được áp dụng. Hệ thống tự động ghi nhận băm (hash) của tập dữ liệu để quản lý phiên bản.</w:t>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Huấn luyện &amp; Đánh giá (Training &amp; Evaluation):</w:t>
      </w:r>
      <w:r w:rsidDel="00000000" w:rsidR="00000000" w:rsidRPr="00000000">
        <w:rPr>
          <w:rFonts w:ascii="Google Sans" w:cs="Google Sans" w:eastAsia="Google Sans" w:hAnsi="Google Sans"/>
          <w:color w:val="1f1f1f"/>
          <w:rtl w:val="0"/>
        </w:rPr>
        <w:t xml:space="preserve"> Mô hình trải qua quá trình tối ưu hóa siêu tham số. Thư viện mlflow.autolog() được kích hoạt, ghi lại toàn bộ ma trận nhầm lẫn (Confusion Matrix), Accuracy, F1-score và tự động tải lên máy chủ MLflow dưới dạng một Run.</w:t>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Quản lý Cổ vật (Artifact Registry):</w:t>
      </w:r>
      <w:r w:rsidDel="00000000" w:rsidR="00000000" w:rsidRPr="00000000">
        <w:rPr>
          <w:rFonts w:ascii="Google Sans" w:cs="Google Sans" w:eastAsia="Google Sans" w:hAnsi="Google Sans"/>
          <w:color w:val="1f1f1f"/>
          <w:rtl w:val="0"/>
        </w:rPr>
        <w:t xml:space="preserve"> Đường ống TF-IDF và LogReg được nối chuỗi thông qua sklearn.pipeline.Pipeline, sau đó đóng gói thành một tệp .pkl duy nhất, đại diện cho một Model Version thống nhất.</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Phục vụ Khách hàng (API Serving):</w:t>
      </w:r>
      <w:r w:rsidDel="00000000" w:rsidR="00000000" w:rsidRPr="00000000">
        <w:rPr>
          <w:rFonts w:ascii="Google Sans" w:cs="Google Sans" w:eastAsia="Google Sans" w:hAnsi="Google Sans"/>
          <w:color w:val="1f1f1f"/>
          <w:rtl w:val="0"/>
        </w:rPr>
        <w:t xml:space="preserve"> Khi FastAPI khởi động, nó kéo mô hình từ Registry vào bộ nhớ. Mỗi truy vấn (request) tới /predict sẽ đi qua mô hình.</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Thu thập Đo lường (Telemetry &amp; Monitoring):</w:t>
      </w:r>
      <w:r w:rsidDel="00000000" w:rsidR="00000000" w:rsidRPr="00000000">
        <w:rPr>
          <w:rFonts w:ascii="Google Sans" w:cs="Google Sans" w:eastAsia="Google Sans" w:hAnsi="Google Sans"/>
          <w:color w:val="1f1f1f"/>
          <w:rtl w:val="0"/>
        </w:rPr>
        <w:t xml:space="preserve"> Thông qua thư viện prometheus_client, mọi truy vấn /predict đều cập nhật vào Counter prediction_requests_total. Tốc độ xử lý của từng truy vấn được ghi lại vào Histogram prediction_latency_seconds. Nếu thuật toán OOD xác định truy vấn là ngoài miền, Gauge out_of_domain_drift sẽ kích hoạt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Cảnh báo Chủ động (Alerting):</w:t>
      </w:r>
      <w:r w:rsidDel="00000000" w:rsidR="00000000" w:rsidRPr="00000000">
        <w:rPr>
          <w:rFonts w:ascii="Google Sans" w:cs="Google Sans" w:eastAsia="Google Sans" w:hAnsi="Google Sans"/>
          <w:color w:val="1f1f1f"/>
          <w:rtl w:val="0"/>
        </w:rPr>
        <w:t xml:space="preserve"> Grafana đánh giá các mốc (threshold) liên tục. Bất kỳ sự suy giảm nào về hiệu năng hệ thống hay sự gia tăng đột biến của các văn bản rác (OOD) sẽ lập tức thể hiện trên bảng điều khiển.</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Team Allocation &amp; Constraints Resolution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Như đã nhận diện tại [CONSTRAINT CONFLICT], việc phân bổ 5 người vào một dự án yêu cầu 3-4 người là một thử thách nhạy cảm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Cấu trúc phân công dưới đây thiết lập mạng lưới phụ thuộc đan chéo (cross-dependencies) cực kỳ khắt khe, chứng minh rằng không một thành viên nào bị coi là dư thừa.</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Member 1: Data Scientist / ML Engineer</w:t>
      </w:r>
    </w:p>
    <w:p w:rsidR="00000000" w:rsidDel="00000000" w:rsidP="00000000" w:rsidRDefault="00000000" w:rsidRPr="00000000" w14:paraId="0000010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Trách nhiệm:</w:t>
      </w:r>
      <w:r w:rsidDel="00000000" w:rsidR="00000000" w:rsidRPr="00000000">
        <w:rPr>
          <w:rFonts w:ascii="Google Sans" w:cs="Google Sans" w:eastAsia="Google Sans" w:hAnsi="Google Sans"/>
          <w:color w:val="1f1f1f"/>
          <w:rtl w:val="0"/>
        </w:rPr>
        <w:t xml:space="preserve"> Chịu trách nhiệm toàn bộ về tập dữ liệu AG News và pha huấn luyện. Xây dựng đường ống TF-IDF và thuật toán tính toán ngưỡng Entropy cho OOD Detection.</w:t>
      </w:r>
    </w:p>
    <w:p w:rsidR="00000000" w:rsidDel="00000000" w:rsidP="00000000" w:rsidRDefault="00000000" w:rsidRPr="00000000" w14:paraId="00000107">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Điểm nối:</w:t>
      </w:r>
      <w:r w:rsidDel="00000000" w:rsidR="00000000" w:rsidRPr="00000000">
        <w:rPr>
          <w:rFonts w:ascii="Google Sans" w:cs="Google Sans" w:eastAsia="Google Sans" w:hAnsi="Google Sans"/>
          <w:color w:val="1f1f1f"/>
          <w:rtl w:val="0"/>
        </w:rPr>
        <w:t xml:space="preserve"> Chuyển giao các module tiền xử lý và mô hình gốc cho Member 2.</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Member 2: MLOps / Model Tracking Lead</w:t>
      </w:r>
    </w:p>
    <w:p w:rsidR="00000000" w:rsidDel="00000000" w:rsidP="00000000" w:rsidRDefault="00000000" w:rsidRPr="00000000" w14:paraId="0000010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Trách nhiệm:</w:t>
      </w:r>
      <w:r w:rsidDel="00000000" w:rsidR="00000000" w:rsidRPr="00000000">
        <w:rPr>
          <w:rFonts w:ascii="Google Sans" w:cs="Google Sans" w:eastAsia="Google Sans" w:hAnsi="Google Sans"/>
          <w:color w:val="1f1f1f"/>
          <w:rtl w:val="0"/>
        </w:rPr>
        <w:t xml:space="preserve"> Tích hợp MLflow. Viết các mã kịch bản tự động hóa ghi nhận tham số (Hyperparameters) và metrics. Xây dựng khối Model Registry để đóng gói mô hình.</w:t>
      </w:r>
    </w:p>
    <w:p w:rsidR="00000000" w:rsidDel="00000000" w:rsidP="00000000" w:rsidRDefault="00000000" w:rsidRPr="00000000" w14:paraId="0000010A">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Điểm nối:</w:t>
      </w:r>
      <w:r w:rsidDel="00000000" w:rsidR="00000000" w:rsidRPr="00000000">
        <w:rPr>
          <w:rFonts w:ascii="Google Sans" w:cs="Google Sans" w:eastAsia="Google Sans" w:hAnsi="Google Sans"/>
          <w:color w:val="1f1f1f"/>
          <w:rtl w:val="0"/>
        </w:rPr>
        <w:t xml:space="preserve"> Cung cấp API nội bộ cho phép Member 3 kéo mô hình (load model) từ MLflow một cách an toàn.</w:t>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Member 3: Backend / API Architect</w:t>
      </w:r>
    </w:p>
    <w:p w:rsidR="00000000" w:rsidDel="00000000" w:rsidP="00000000" w:rsidRDefault="00000000" w:rsidRPr="00000000" w14:paraId="0000010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Trách nhiệm:</w:t>
      </w:r>
      <w:r w:rsidDel="00000000" w:rsidR="00000000" w:rsidRPr="00000000">
        <w:rPr>
          <w:rFonts w:ascii="Google Sans" w:cs="Google Sans" w:eastAsia="Google Sans" w:hAnsi="Google Sans"/>
          <w:color w:val="1f1f1f"/>
          <w:rtl w:val="0"/>
        </w:rPr>
        <w:t xml:space="preserve"> Phát triển FastAPI backend. Cấu trúc các endpoint /predict và /explain. Quản lý Pydantic schemas, Type Hints và Docstrings.</w:t>
      </w:r>
    </w:p>
    <w:p w:rsidR="00000000" w:rsidDel="00000000" w:rsidP="00000000" w:rsidRDefault="00000000" w:rsidRPr="00000000" w14:paraId="0000010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Điểm nối:</w:t>
      </w:r>
      <w:r w:rsidDel="00000000" w:rsidR="00000000" w:rsidRPr="00000000">
        <w:rPr>
          <w:rFonts w:ascii="Google Sans" w:cs="Google Sans" w:eastAsia="Google Sans" w:hAnsi="Google Sans"/>
          <w:color w:val="1f1f1f"/>
          <w:rtl w:val="0"/>
        </w:rPr>
        <w:t xml:space="preserve"> Nhúng các biến đo lường (Gauges, Histograms) vào mã nguồn để Member 4 có dữ liệu đầu vào.</w:t>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Member 4: DevOps / CI/CD Engineer</w:t>
      </w:r>
    </w:p>
    <w:p w:rsidR="00000000" w:rsidDel="00000000" w:rsidP="00000000" w:rsidRDefault="00000000" w:rsidRPr="00000000" w14:paraId="0000010F">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Trách nhiệm:</w:t>
      </w:r>
      <w:r w:rsidDel="00000000" w:rsidR="00000000" w:rsidRPr="00000000">
        <w:rPr>
          <w:rFonts w:ascii="Google Sans" w:cs="Google Sans" w:eastAsia="Google Sans" w:hAnsi="Google Sans"/>
          <w:color w:val="1f1f1f"/>
          <w:rtl w:val="0"/>
        </w:rPr>
        <w:t xml:space="preserve"> Trái tim của hệ thống hạ tầng. Viết Dockerfile đa giai đoạn. Orchestrate toàn bộ 4 dịch vụ thông qua docker-compose.yml. Cấu hình prometheus.yml. Thiết lập GitHub Actions.</w:t>
      </w:r>
    </w:p>
    <w:p w:rsidR="00000000" w:rsidDel="00000000" w:rsidP="00000000" w:rsidRDefault="00000000" w:rsidRPr="00000000" w14:paraId="00000110">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Điểm nối:</w:t>
      </w:r>
      <w:r w:rsidDel="00000000" w:rsidR="00000000" w:rsidRPr="00000000">
        <w:rPr>
          <w:rFonts w:ascii="Google Sans" w:cs="Google Sans" w:eastAsia="Google Sans" w:hAnsi="Google Sans"/>
          <w:color w:val="1f1f1f"/>
          <w:rtl w:val="0"/>
        </w:rPr>
        <w:t xml:space="preserve"> Cung cấp môi trường chạy cho mã nguồn của Member 3; cung cấp dữ liệu mét khối cho Member 5.</w:t>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Member 5: QA, Monitoring &amp; Responsible AI Lead</w:t>
      </w:r>
    </w:p>
    <w:p w:rsidR="00000000" w:rsidDel="00000000" w:rsidP="00000000" w:rsidRDefault="00000000" w:rsidRPr="00000000" w14:paraId="00000112">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Trách nhiệm:</w:t>
      </w:r>
      <w:r w:rsidDel="00000000" w:rsidR="00000000" w:rsidRPr="00000000">
        <w:rPr>
          <w:rFonts w:ascii="Google Sans" w:cs="Google Sans" w:eastAsia="Google Sans" w:hAnsi="Google Sans"/>
          <w:color w:val="1f1f1f"/>
          <w:rtl w:val="0"/>
        </w:rPr>
        <w:t xml:space="preserve"> Thiết kế Grafana Dashboard và thiết lập bộ quy tắc cảnh báo (Alerting rules). Tích hợp module SHAP/LIME cho Responsible AI. Viết Unit Tests/Integration Tests. Tổng hợp README.md.</w:t>
      </w:r>
    </w:p>
    <w:p w:rsidR="00000000" w:rsidDel="00000000" w:rsidP="00000000" w:rsidRDefault="00000000" w:rsidRPr="00000000" w14:paraId="00000113">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Điểm nối:</w:t>
      </w:r>
      <w:r w:rsidDel="00000000" w:rsidR="00000000" w:rsidRPr="00000000">
        <w:rPr>
          <w:rFonts w:ascii="Google Sans" w:cs="Google Sans" w:eastAsia="Google Sans" w:hAnsi="Google Sans"/>
          <w:color w:val="1f1f1f"/>
          <w:rtl w:val="0"/>
        </w:rPr>
        <w:t xml:space="preserve"> Đóng vai trò là chốt chặn kiểm soát chất lượng (Quality Gate), đánh giá mã nguồn của cả 4 thành viên trước khi hợp nhất (merge).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Bằng cách phân rã chuyên sâu như vậy, hệ thống loại bỏ triệt để điểm lỗi đơn lẻ (Single Point of Failure).</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7-Day Execution Plan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kế hoạch tác chiến chi tiết, chia nhỏ thành các pha (Phases) theo chu kỳ 24 giờ. Bất kỳ sự chậm trễ nào đều phải kích hoạt Kế hoạch Dự phòng.</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Ngày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Kế hoạch (Phases)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Chốt kiểm soát Chất lượng (Deliverables &amp; Quality Gates)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(Scope Lock), Phase 1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Hoàn tất đàm phán với giảng viên về quy mô nhóm. Khởi tạo Git Repo. Dữ liệu AG News được kéo về và phân tích xong EDA cơ bản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(Baseline), Phase 4 (MLflow)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nguồn train.py thực thi không lỗi. Giao diện người dùng của MLflow hiển thị thành công các thông số huấn luyện cục bộ.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(Improved OOD), Phase 11 (Responsible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được ngưỡng Entropy. Cấu phần SHAP hoặc LIME xuất ra được các trọng số từ vựng (Feature Importances) một cách trực quan.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(API), Phase 8 (Testing - Part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Endpoint /predict phản hồi định dạng JSON chuẩn. Bộ kiểm thử Unit (Pytest) đầu tiên vượt qua quá trình kiểm tra.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&amp; 7 (Docker Compose), Phase 10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Lệnh docker-compose up khởi động mượt mà 4 container. Truy cập /metrics hiển thị dữ liệu gốc, Grafana kết nối thành công với Prometheus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9 (CI/CD), Phase 8 (Testing - Part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 thực thi tự động khi Push code và hiển thị trạng thái "Pass" (Xanh). Tỷ lệ bao phủ kiểm thử (Test Coverage) vượt ngưỡng 80%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12, 13, 14, 15 (Docs, Integration, Demo)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Hoàn thiện README.md, API Documentation. Tổng diễn tập Demo. Sửa lỗi giao diện cuối cùng và chốt mã nguồn (Freeze Code).</w:t>
            </w:r>
          </w:p>
        </w:tc>
      </w:tr>
    </w:tbl>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Critical Path &amp; Parallel Workstreams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quản trị rủi ro trượt tiến độ, dự án phân tách công việc thành Đường Găng (Critical Path) và Các Luồng Song Song (Parallel Workstreams).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Đường Găng (Critical Path - Nút thắt cổ chai bắt buộc):</w:t>
      </w:r>
      <w:r w:rsidDel="00000000" w:rsidR="00000000" w:rsidRPr="00000000">
        <w:rPr>
          <w:rFonts w:ascii="Google Sans" w:cs="Google Sans" w:eastAsia="Google Sans" w:hAnsi="Google Sans"/>
          <w:color w:val="1f1f1f"/>
          <w:rtl w:val="0"/>
        </w:rPr>
        <w:t xml:space="preserve"> Khởi tạo Dữ liệu </w:t>
      </w:r>
      <w:r w:rsidDel="00000000" w:rsidR="00000000" w:rsidRPr="00000000">
        <w:rPr>
          <w:rFonts w:ascii="Google Sans" w:cs="Google Sans" w:eastAsia="Google Sans" w:hAnsi="Google Sans"/>
          <w:color w:val="1f1f1f"/>
        </w:rPr>
        <w:drawing>
          <wp:inline distB="19050" distT="19050" distL="19050" distR="19050">
            <wp:extent cx="195912" cy="22998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912" cy="229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Lập trình Mô hình Tiêu chuẩn </w:t>
      </w:r>
      <w:r w:rsidDel="00000000" w:rsidR="00000000" w:rsidRPr="00000000">
        <w:rPr>
          <w:rFonts w:ascii="Google Sans" w:cs="Google Sans" w:eastAsia="Google Sans" w:hAnsi="Google Sans"/>
          <w:color w:val="1f1f1f"/>
        </w:rPr>
        <w:drawing>
          <wp:inline distB="19050" distT="19050" distL="19050" distR="19050">
            <wp:extent cx="195912" cy="22998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912" cy="229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Đóng gói API </w:t>
      </w:r>
      <w:r w:rsidDel="00000000" w:rsidR="00000000" w:rsidRPr="00000000">
        <w:rPr>
          <w:rFonts w:ascii="Google Sans" w:cs="Google Sans" w:eastAsia="Google Sans" w:hAnsi="Google Sans"/>
          <w:color w:val="1f1f1f"/>
        </w:rPr>
        <w:drawing>
          <wp:inline distB="19050" distT="19050" distL="19050" distR="19050">
            <wp:extent cx="195912" cy="229984"/>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912" cy="229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Dockerization </w:t>
      </w:r>
      <w:r w:rsidDel="00000000" w:rsidR="00000000" w:rsidRPr="00000000">
        <w:rPr>
          <w:rFonts w:ascii="Google Sans" w:cs="Google Sans" w:eastAsia="Google Sans" w:hAnsi="Google Sans"/>
          <w:color w:val="1f1f1f"/>
        </w:rPr>
        <w:drawing>
          <wp:inline distB="19050" distT="19050" distL="19050" distR="19050">
            <wp:extent cx="195912" cy="229984"/>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912" cy="229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Integration Testing. Các tác vụ này mang tính phụ thuộc tuyệt đối. Nếu Dockerfile chưa được xây dựng thành công, tiến trình Integration Testing trên GitHub Actions hoàn toàn bị tê liệt [INFERENCE].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Luồng Song Song (Parallel Workstreams):</w:t>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Workstream A (Mô hình học máy):</w:t>
      </w:r>
      <w:r w:rsidDel="00000000" w:rsidR="00000000" w:rsidRPr="00000000">
        <w:rPr>
          <w:rFonts w:ascii="Google Sans" w:cs="Google Sans" w:eastAsia="Google Sans" w:hAnsi="Google Sans"/>
          <w:color w:val="1f1f1f"/>
          <w:rtl w:val="0"/>
        </w:rPr>
        <w:t xml:space="preserve"> Tập trung sâu vào TF-IDF, thuật toán OOD và diễn giải LIME. Nhóm này (Member 1 &amp; 2) có thể làm việc độc lập với phần mềm hạ tầng.</w:t>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Workstream B (Hạ tầng &amp; API):</w:t>
      </w:r>
      <w:r w:rsidDel="00000000" w:rsidR="00000000" w:rsidRPr="00000000">
        <w:rPr>
          <w:rFonts w:ascii="Google Sans" w:cs="Google Sans" w:eastAsia="Google Sans" w:hAnsi="Google Sans"/>
          <w:color w:val="1f1f1f"/>
          <w:rtl w:val="0"/>
        </w:rPr>
        <w:t xml:space="preserve"> Member 3 và 4 không cần đợi mô hình thật hoàn thiện. Họ sẽ sử dụng một lớp "Mock Model" (trả về kết quả ngẫu nhiên) để xây dựng bộ khung FastAPI và Docker Compose ngay từ Ngày 1. Khi Mô hình thật sẵn sàng, chỉ cần thay thế tệp Mock bằng tệp .pkl thực.</w:t>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Workstream C (Kiểm thử):</w:t>
      </w:r>
      <w:r w:rsidDel="00000000" w:rsidR="00000000" w:rsidRPr="00000000">
        <w:rPr>
          <w:rFonts w:ascii="Google Sans" w:cs="Google Sans" w:eastAsia="Google Sans" w:hAnsi="Google Sans"/>
          <w:color w:val="1f1f1f"/>
          <w:rtl w:val="0"/>
        </w:rPr>
        <w:t xml:space="preserve"> Viết kiểm thử TDD ngay từ đầu dựa trên cấu trúc hàm định sẵn (Interface definition).</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Contingency Plan &amp; Quality Gates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Khái niệm Quality Gate (Chốt kiểm soát chất lượng) được áp dụng cứng nhắc: Một pha không được phép chuyển giao nếu chưa hoàn tất quá trình tạo tài liệu (Documentation) và đẩy mã nguồn (Git Commit) có kiểm tra cú pháp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một chốt bị kẹt quá 12 giờ, Kế hoạch Dự phòng (Contingency) kích hoạt:</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 A (Primary):</w:t>
      </w:r>
      <w:r w:rsidDel="00000000" w:rsidR="00000000" w:rsidRPr="00000000">
        <w:rPr>
          <w:rFonts w:ascii="Google Sans" w:cs="Google Sans" w:eastAsia="Google Sans" w:hAnsi="Google Sans"/>
          <w:color w:val="1f1f1f"/>
          <w:rtl w:val="0"/>
        </w:rPr>
        <w:t xml:space="preserve"> Triển khai toàn bộ quy trình vi dịch vụ (Microservices), tự động hóa toàn phần CI/CD. Đạt mức kỳ vọng tối đa.</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 B (Nếu Docker Network gặp lỗi giao tiếp nội bộ không thể khắc phục):</w:t>
      </w:r>
      <w:r w:rsidDel="00000000" w:rsidR="00000000" w:rsidRPr="00000000">
        <w:rPr>
          <w:rFonts w:ascii="Google Sans" w:cs="Google Sans" w:eastAsia="Google Sans" w:hAnsi="Google Sans"/>
          <w:color w:val="1f1f1f"/>
          <w:rtl w:val="0"/>
        </w:rPr>
        <w:t xml:space="preserve"> Tháo gỡ MLflow ra khỏi mạng lưới Compose, cho phép hệ thống chỉ ghi lại log dưới dạng tệp tin máy chủ (Local File System). Chấp nhận mất một phần nhỏ điểm kiến trúc để bảo vệ thời hạn nộp bài.</w:t>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 C (Nếu CI/CD trên GitHub Actions cạn kiệt tài nguyên):</w:t>
      </w:r>
      <w:r w:rsidDel="00000000" w:rsidR="00000000" w:rsidRPr="00000000">
        <w:rPr>
          <w:rFonts w:ascii="Google Sans" w:cs="Google Sans" w:eastAsia="Google Sans" w:hAnsi="Google Sans"/>
          <w:color w:val="1f1f1f"/>
          <w:rtl w:val="0"/>
        </w:rPr>
        <w:t xml:space="preserve"> Gỡ bỏ lệnh xây dựng (Build) Docker image khỏi Action, chỉ giữ lại Flake8 và Pytest. Báo cáo trung thực về rào cản nền tảng cung cấp miễn phí trong tài liệu README. Mọi mục tiêu đều hướng tới việc: Dù hệ thống không chạy tự động hoàn toàn trên cloud, mã nguồn vẫn phải chuẩn hóa MLOps và có khả năng Demo trực tiếp trên máy cá nhân [RECOMMENDATION].</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Presentation &amp; Demo-First Analysis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yêu cầu buổi thuyết trình kéo dài 15-20 phút, cộng với 10 phút Q&amp;A và một màn Live Demo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Triết lý "Demo-first" yêu cầu khán giả phải hiểu giá trị của hệ thống trong 30 giây đầu tiên [RECOMMENDATION].</w:t>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Dẫn nhập (Problem &amp; Solution - 3 phút):</w:t>
      </w:r>
      <w:r w:rsidDel="00000000" w:rsidR="00000000" w:rsidRPr="00000000">
        <w:rPr>
          <w:rFonts w:ascii="Google Sans" w:cs="Google Sans" w:eastAsia="Google Sans" w:hAnsi="Google Sans"/>
          <w:color w:val="1f1f1f"/>
          <w:rtl w:val="0"/>
        </w:rPr>
        <w:t xml:space="preserve"> Nêu bật thực trạng quá tải thông tin. Khẳng định rằng giá trị của một hệ thống trí tuệ nhân tạo không chỉ ở việc nó dự đoán đúng, mà còn ở việc nó "biết khi nào nó không biết" (OOD Detection) để chuyển cho con người xử lý.</w:t>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Khám phá Kỹ thuật (Technical Deep Dive - 6 phút):</w:t>
      </w:r>
      <w:r w:rsidDel="00000000" w:rsidR="00000000" w:rsidRPr="00000000">
        <w:rPr>
          <w:rFonts w:ascii="Google Sans" w:cs="Google Sans" w:eastAsia="Google Sans" w:hAnsi="Google Sans"/>
          <w:color w:val="1f1f1f"/>
          <w:rtl w:val="0"/>
        </w:rPr>
        <w:t xml:space="preserve"> Chiếu Sơ đồ Kiến trúc (Architecture Diagram). Nhấn mạnh các quyết định đánh đổi (Trade-off): Chọn LogReg thay vì Transformer để tối ưu hóa độ trễ API xuống dưới 20ms và triệt tiêu giới hạn thiết lập Docker.</w:t>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Trí tuệ nhân tạo có Trách nhiệm (Responsible AI - 3 phút):</w:t>
      </w:r>
      <w:r w:rsidDel="00000000" w:rsidR="00000000" w:rsidRPr="00000000">
        <w:rPr>
          <w:rFonts w:ascii="Google Sans" w:cs="Google Sans" w:eastAsia="Google Sans" w:hAnsi="Google Sans"/>
          <w:color w:val="1f1f1f"/>
          <w:rtl w:val="0"/>
        </w:rPr>
        <w:t xml:space="preserve"> Chỉ ra rằng AG News không chứa PII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Trình bày màn hình biểu đồ LIME, chứng minh mô hình không phải là hộp đen (Black-box).</w:t>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Live Demo Đột phá (4 phút):</w:t>
      </w:r>
    </w:p>
    <w:p w:rsidR="00000000" w:rsidDel="00000000" w:rsidP="00000000" w:rsidRDefault="00000000" w:rsidRPr="00000000" w14:paraId="0000014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Bước 1:</w:t>
      </w:r>
      <w:r w:rsidDel="00000000" w:rsidR="00000000" w:rsidRPr="00000000">
        <w:rPr>
          <w:rFonts w:ascii="Google Sans" w:cs="Google Sans" w:eastAsia="Google Sans" w:hAnsi="Google Sans"/>
          <w:color w:val="1f1f1f"/>
          <w:rtl w:val="0"/>
        </w:rPr>
        <w:t xml:space="preserve"> Nạp một đoạn văn bản tin tức công nghệ thực tế vào giao diện Swagger UI. Bấm thực thi. API trả về nhãn Sci/Tech với thời gian trễ 12ms.</w:t>
      </w:r>
    </w:p>
    <w:p w:rsidR="00000000" w:rsidDel="00000000" w:rsidP="00000000" w:rsidRDefault="00000000" w:rsidRPr="00000000" w14:paraId="0000014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Bước 2:</w:t>
      </w:r>
      <w:r w:rsidDel="00000000" w:rsidR="00000000" w:rsidRPr="00000000">
        <w:rPr>
          <w:rFonts w:ascii="Google Sans" w:cs="Google Sans" w:eastAsia="Google Sans" w:hAnsi="Google Sans"/>
          <w:color w:val="1f1f1f"/>
          <w:rtl w:val="0"/>
        </w:rPr>
        <w:t xml:space="preserve"> Nạp một đoạn văn bản nhiễu (ví dụ: công thức làm bánh ngọt). API kích hoạt tính toán Entropy, trả về trạng thái OOD_DETECTED cùng thông điệp yêu cầu định tuyến thủ công.</w:t>
      </w:r>
    </w:p>
    <w:p w:rsidR="00000000" w:rsidDel="00000000" w:rsidP="00000000" w:rsidRDefault="00000000" w:rsidRPr="00000000" w14:paraId="0000014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Bước 3 (Khoảnh khắc ấn tượng):</w:t>
      </w:r>
      <w:r w:rsidDel="00000000" w:rsidR="00000000" w:rsidRPr="00000000">
        <w:rPr>
          <w:rFonts w:ascii="Google Sans" w:cs="Google Sans" w:eastAsia="Google Sans" w:hAnsi="Google Sans"/>
          <w:color w:val="1f1f1f"/>
          <w:rtl w:val="0"/>
        </w:rPr>
        <w:t xml:space="preserve"> Mở bảng điều khiển Grafana. Trực quan hóa cho thấy cột "OOD Warnings" nháy đỏ và biểu đồ "Prediction Latency" phản hồi theo thời gian thực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Q&amp;A (10 phút):</w:t>
      </w:r>
      <w:r w:rsidDel="00000000" w:rsidR="00000000" w:rsidRPr="00000000">
        <w:rPr>
          <w:rFonts w:ascii="Google Sans" w:cs="Google Sans" w:eastAsia="Google Sans" w:hAnsi="Google Sans"/>
          <w:color w:val="1f1f1f"/>
          <w:rtl w:val="0"/>
        </w:rPr>
        <w:t xml:space="preserve"> Mỗi thành viên chịu trách nhiệm trả lời chính xác phần hành của mình. Kỹ sư MLOps trả lời về MLflow, DevOps trả lời về Prometheus metrics.</w:t>
      </w:r>
    </w:p>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Final Rubric Prediction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tuân thủ nghiêm ngặt lộ trình thực thi đã hoạch định, dự án hoàn toàn đủ cơ sở định lượng để chinh phục mức điểm Xuất sắc theo Rubric của khóa học DDM501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 Definition (10%):</w:t>
      </w:r>
      <w:r w:rsidDel="00000000" w:rsidR="00000000" w:rsidRPr="00000000">
        <w:rPr>
          <w:rFonts w:ascii="Google Sans" w:cs="Google Sans" w:eastAsia="Google Sans" w:hAnsi="Google Sans"/>
          <w:color w:val="1f1f1f"/>
          <w:rtl w:val="0"/>
        </w:rPr>
        <w:t xml:space="preserve"> 10/10. Bài toán định tuyến kết hợp cô lập ngoại lai (OOD) được định nghĩa sắc sảo, gắn liền với các số liệu kinh doanh (Business Metrics) thực tiễn.</w:t>
      </w:r>
    </w:p>
    <w:p w:rsidR="00000000" w:rsidDel="00000000" w:rsidP="00000000" w:rsidRDefault="00000000" w:rsidRPr="00000000" w14:paraId="0000014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Design &amp; Architecture (15%):</w:t>
      </w:r>
      <w:r w:rsidDel="00000000" w:rsidR="00000000" w:rsidRPr="00000000">
        <w:rPr>
          <w:rFonts w:ascii="Google Sans" w:cs="Google Sans" w:eastAsia="Google Sans" w:hAnsi="Google Sans"/>
          <w:color w:val="1f1f1f"/>
          <w:rtl w:val="0"/>
        </w:rPr>
        <w:t xml:space="preserve"> 9.5/10. Có sơ đồ luồng dữ liệu minh bạch, luận giải công nghệ thuyết phục, đặc biệt là quyết định ưu tiên tốc độ, độ ổn định của scikit-learn thay vì sự đồ sộ của PyTorch/Hugging Face.</w:t>
      </w:r>
    </w:p>
    <w:p w:rsidR="00000000" w:rsidDel="00000000" w:rsidP="00000000" w:rsidRDefault="00000000" w:rsidRPr="00000000" w14:paraId="0000014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(40%):</w:t>
      </w:r>
    </w:p>
    <w:p w:rsidR="00000000" w:rsidDel="00000000" w:rsidP="00000000" w:rsidRDefault="00000000" w:rsidRPr="00000000" w14:paraId="0000014B">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ML Pipeline (15%):</w:t>
      </w:r>
      <w:r w:rsidDel="00000000" w:rsidR="00000000" w:rsidRPr="00000000">
        <w:rPr>
          <w:rFonts w:ascii="Google Sans" w:cs="Google Sans" w:eastAsia="Google Sans" w:hAnsi="Google Sans"/>
          <w:color w:val="1f1f1f"/>
          <w:rtl w:val="0"/>
        </w:rPr>
        <w:t xml:space="preserve"> 9/10. Tracking đầy đủ qua MLflow, tối ưu hóa siêu tham số chuẩn xác.</w:t>
      </w:r>
    </w:p>
    <w:p w:rsidR="00000000" w:rsidDel="00000000" w:rsidP="00000000" w:rsidRDefault="00000000" w:rsidRPr="00000000" w14:paraId="0000014C">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Deployment (15%):</w:t>
      </w:r>
      <w:r w:rsidDel="00000000" w:rsidR="00000000" w:rsidRPr="00000000">
        <w:rPr>
          <w:rFonts w:ascii="Google Sans" w:cs="Google Sans" w:eastAsia="Google Sans" w:hAnsi="Google Sans"/>
          <w:color w:val="1f1f1f"/>
          <w:rtl w:val="0"/>
        </w:rPr>
        <w:t xml:space="preserve"> 10/10. API RESTful, Containerization hoàn chỉnh với Docker Compose.</w:t>
      </w:r>
    </w:p>
    <w:p w:rsidR="00000000" w:rsidDel="00000000" w:rsidP="00000000" w:rsidRDefault="00000000" w:rsidRPr="00000000" w14:paraId="0000014D">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Monitoring (10%):</w:t>
      </w:r>
      <w:r w:rsidDel="00000000" w:rsidR="00000000" w:rsidRPr="00000000">
        <w:rPr>
          <w:rFonts w:ascii="Google Sans" w:cs="Google Sans" w:eastAsia="Google Sans" w:hAnsi="Google Sans"/>
          <w:color w:val="1f1f1f"/>
          <w:rtl w:val="0"/>
        </w:rPr>
        <w:t xml:space="preserve"> 10/10. Việc tích hợp Counter và Histogram từ prometheus_client để giám sát độ trễ và sự trôi dạt dữ liệu (Drift) thể hiện tư duy vận hành cấp cao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Testing &amp; CI/CD (15%):</w:t>
      </w:r>
      <w:r w:rsidDel="00000000" w:rsidR="00000000" w:rsidRPr="00000000">
        <w:rPr>
          <w:rFonts w:ascii="Google Sans" w:cs="Google Sans" w:eastAsia="Google Sans" w:hAnsi="Google Sans"/>
          <w:color w:val="1f1f1f"/>
          <w:rtl w:val="0"/>
        </w:rPr>
        <w:t xml:space="preserve"> 10/10. Độ nhẹ của mô hình cho phép Pytest và GitHub Actions chạy trơn tru, dễ dàng đạt ngưỡng bao phủ (coverage) 80%.</w:t>
      </w:r>
    </w:p>
    <w:p w:rsidR="00000000" w:rsidDel="00000000" w:rsidP="00000000" w:rsidRDefault="00000000" w:rsidRPr="00000000" w14:paraId="0000014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Responsible AI (10%):</w:t>
      </w:r>
      <w:r w:rsidDel="00000000" w:rsidR="00000000" w:rsidRPr="00000000">
        <w:rPr>
          <w:rFonts w:ascii="Google Sans" w:cs="Google Sans" w:eastAsia="Google Sans" w:hAnsi="Google Sans"/>
          <w:color w:val="1f1f1f"/>
          <w:rtl w:val="0"/>
        </w:rPr>
        <w:t xml:space="preserve"> 10/10. Không rò rỉ dữ liệu (Privacy), đảm bảo tính công bằng (Fairness) qua tập AG News cân bằng, và hoàn thiện yêu cầu minh bạch (Explainability) với LIME/SHAP.</w:t>
      </w:r>
    </w:p>
    <w:p w:rsidR="00000000" w:rsidDel="00000000" w:rsidP="00000000" w:rsidRDefault="00000000" w:rsidRPr="00000000" w14:paraId="0000015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Documentation (10%):</w:t>
      </w:r>
      <w:r w:rsidDel="00000000" w:rsidR="00000000" w:rsidRPr="00000000">
        <w:rPr>
          <w:rFonts w:ascii="Google Sans" w:cs="Google Sans" w:eastAsia="Google Sans" w:hAnsi="Google Sans"/>
          <w:color w:val="1f1f1f"/>
          <w:rtl w:val="0"/>
        </w:rPr>
        <w:t xml:space="preserve"> 10/10. Mã nguồn sạch, Type Hints chặt chẽ, README phác họa chuẩn xác lộ trình cài đặt.</w:t>
      </w:r>
    </w:p>
    <w:p w:rsidR="00000000" w:rsidDel="00000000" w:rsidP="00000000" w:rsidRDefault="00000000" w:rsidRPr="00000000" w14:paraId="0000015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Tổng điểm dự kiến: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95 - 98 / 100</w:t>
      </w:r>
      <w:r w:rsidDel="00000000" w:rsidR="00000000" w:rsidRPr="00000000">
        <w:rPr>
          <w:rFonts w:ascii="Google Sans" w:cs="Google Sans" w:eastAsia="Google Sans" w:hAnsi="Google Sans"/>
          <w:color w:val="1f1f1f"/>
          <w:rtl w:val="0"/>
        </w:rPr>
        <w:t xml:space="preserve">. (Điểm A+ tuyệt đối).</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Evidence Appendix &amp; Final Decision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Trả lời Câu hỏi Quyết định (Final Question):</w:t>
      </w:r>
      <w:r w:rsidDel="00000000" w:rsidR="00000000" w:rsidRPr="00000000">
        <w:rPr>
          <w:rFonts w:ascii="Google Sans" w:cs="Google Sans" w:eastAsia="Google Sans" w:hAnsi="Google Sans"/>
          <w:i w:val="1"/>
          <w:iCs w:val="1"/>
          <w:color w:val="1f1f1f"/>
          <w:rtl w:val="0"/>
        </w:rPr>
        <w:t xml:space="preserve">"Nếu bạn là Technical Lead của team này, với đúng thời gian còn lại và rubric của môn, bạn sẽ chọn project nào và tại sao?"</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tôi là Technical Lead của nhóm, đứng trước giới hạn khốc liệt là 7 ngày thực thi và gánh nặng nợ kỹ thuật từ 4 bài lab trước, tôi sẽ kiên quyết chọn </w:t>
      </w:r>
      <w:r w:rsidDel="00000000" w:rsidR="00000000" w:rsidRPr="00000000">
        <w:rPr>
          <w:rFonts w:ascii="Google Sans" w:cs="Google Sans" w:eastAsia="Google Sans" w:hAnsi="Google Sans"/>
          <w:b w:val="1"/>
          <w:bCs w:val="1"/>
          <w:color w:val="1f1f1f"/>
          <w:rtl w:val="0"/>
        </w:rPr>
        <w:t xml:space="preserve">Candidate A: Aegis Intelligent News Routing &amp; OOD Detection System, phát triển trên nền tảng AG News, sử dụng thuật toán cơ sở (TF-IDF + Logistic Regression) kết hợp cơ chế kiểm soát Entropy</w:t>
      </w:r>
      <w:r w:rsidDel="00000000" w:rsidR="00000000" w:rsidRPr="00000000">
        <w:rPr>
          <w:rFonts w:ascii="Google Sans" w:cs="Google Sans" w:eastAsia="Google Sans" w:hAnsi="Google Sans"/>
          <w:color w:val="1f1f1f"/>
          <w:rtl w:val="0"/>
        </w:rPr>
        <w:t xml:space="preserve"> [RECOMMENDATION].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lựa chọn này được biện minh bởi những minh chứng không thể bác bỏ:</w:t>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Về mặt dữ liệu:</w:t>
      </w:r>
      <w:r w:rsidDel="00000000" w:rsidR="00000000" w:rsidRPr="00000000">
        <w:rPr>
          <w:rFonts w:ascii="Google Sans" w:cs="Google Sans" w:eastAsia="Google Sans" w:hAnsi="Google Sans"/>
          <w:color w:val="1f1f1f"/>
          <w:rtl w:val="0"/>
        </w:rPr>
        <w:t xml:space="preserve"> AG News là một tập dữ liệu phân loại văn bản hoàn hảo với 120.000 dòng huấn luyện được chia đều tuyệt đối cho 4 lớp [FACT, cite: 22, 23]. Điều này giải phóng toàn bộ đội ngũ khỏi vũng lầy tiền xử lý văn bản phức tạp hay nỗi lo xử lý dữ liệu mất cân bằng (imbalanced data), đồng thời loại trừ nguy cơ vi phạm đạo đức AI về rò rỉ thông tin cá nhân thường gặp ở tập dữ liệu email 20 Newsgroups [INFERENCE, cite: 59].</w:t>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Về mặt chiến lược MLOps:</w:t>
      </w:r>
      <w:r w:rsidDel="00000000" w:rsidR="00000000" w:rsidRPr="00000000">
        <w:rPr>
          <w:rFonts w:ascii="Google Sans" w:cs="Google Sans" w:eastAsia="Google Sans" w:hAnsi="Google Sans"/>
          <w:color w:val="1f1f1f"/>
          <w:rtl w:val="0"/>
        </w:rPr>
        <w:t xml:space="preserve"> Điểm số cốt lõi của môn học không đánh giá sự hiện đại của thuật toán học sâu, mà đánh giá sự hoàn thiện của vòng đời hệ thống (Implementation chiếm 40%, CI/CD chiếm 15%) [FACT, cite: 1, 16]. Bằng cách chọn một mô hình có kích thước dưới 100MB và thời gian huấn luyện chỉ tính bằng giây, chúng ta vô hiệu hóa hoàn toàn rủi ro sập luồng CI/CD do nghẽn bộ nhớ trên GitHub Actions, đồng thời thu gọn kích thước container Docker để đảm bảo quá trình điều phối bằng Docker Compose diễn ra suôn sẻ [INFERENCE].</w:t>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Về mặt giá trị công nghệ:</w:t>
      </w:r>
      <w:r w:rsidDel="00000000" w:rsidR="00000000" w:rsidRPr="00000000">
        <w:rPr>
          <w:rFonts w:ascii="Google Sans" w:cs="Google Sans" w:eastAsia="Google Sans" w:hAnsi="Google Sans"/>
          <w:color w:val="1f1f1f"/>
          <w:rtl w:val="0"/>
        </w:rPr>
        <w:t xml:space="preserve"> Để bù đắp cho sự đơn giản của mô hình, tôi chỉ đạo việc tích hợp tính năng </w:t>
      </w:r>
      <w:r w:rsidDel="00000000" w:rsidR="00000000" w:rsidRPr="00000000">
        <w:rPr>
          <w:rFonts w:ascii="Google Sans" w:cs="Google Sans" w:eastAsia="Google Sans" w:hAnsi="Google Sans"/>
          <w:b w:val="1"/>
          <w:bCs w:val="1"/>
          <w:color w:val="1f1f1f"/>
          <w:rtl w:val="0"/>
        </w:rPr>
        <w:t xml:space="preserve">Out-of-Domain (OOD) Detection</w:t>
      </w:r>
      <w:r w:rsidDel="00000000" w:rsidR="00000000" w:rsidRPr="00000000">
        <w:rPr>
          <w:rFonts w:ascii="Google Sans" w:cs="Google Sans" w:eastAsia="Google Sans" w:hAnsi="Google Sans"/>
          <w:color w:val="1f1f1f"/>
          <w:rtl w:val="0"/>
        </w:rPr>
        <w:t xml:space="preserve"> (Phát hiện ngoài miền) thông qua phép đo Entropy. Điều này không chỉ đáp ứng trực tiếp một trong các thách thức được khuyến nghị ("Suggested challenges: Out-of-domain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mà còn tạo ra một chỉ số đo lường vô giá để bộc lộ qua API cho Prometheus thu thập. Biểu đồ Grafana nháy đỏ khi phát hiện lượng lớn dữ liệu trôi dạt (Data Drift) sẽ là khoảnh khắc minh chứng sự thấu hiểu sâu sắc nhất về triết lý MLOps trong buổi Live Demo [RECOMMENDATION, cite: 60, 68].</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bám sát thiết kế này loại bỏ sự phức tạp thừa thãi (Over-engineering), tập trung toàn lực vào độ tin cậy (Reliability), và đảm bảo nhóm 5 người sẽ bước vào buổi bảo vệ với một phong thái hoàn toàn tự tin và một hệ thống không thể bị đánh bại.</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DDM501_Final_Project.docx</w:t>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Out-of-Domain Detection for Low-Resource Text Classification Tasks - ACL Anthology, </w:t>
      </w:r>
      <w:hyperlink r:id="rId9">
        <w:r w:rsidDel="00000000" w:rsidR="00000000" w:rsidRPr="00000000">
          <w:rPr>
            <w:rFonts w:ascii="Google Sans" w:cs="Google Sans" w:eastAsia="Google Sans" w:hAnsi="Google Sans"/>
            <w:color w:val="0000ee"/>
            <w:sz w:val="24"/>
            <w:szCs w:val="24"/>
            <w:u w:val="single"/>
            <w:rtl w:val="0"/>
          </w:rPr>
          <w:t xml:space="preserve">https://aclanthology.org/D19-1364.pdf</w:t>
        </w:r>
      </w:hyperlink>
      <w:r w:rsidDel="00000000" w:rsidR="00000000" w:rsidRPr="00000000">
        <w:rPr>
          <w:rtl w:val="0"/>
        </w:rPr>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Out-of-domain Detection for Natural Language Understanding in Dialog Systems - arXiv, </w:t>
      </w:r>
      <w:hyperlink r:id="rId10">
        <w:r w:rsidDel="00000000" w:rsidR="00000000" w:rsidRPr="00000000">
          <w:rPr>
            <w:rFonts w:ascii="Google Sans" w:cs="Google Sans" w:eastAsia="Google Sans" w:hAnsi="Google Sans"/>
            <w:color w:val="0000ee"/>
            <w:sz w:val="24"/>
            <w:szCs w:val="24"/>
            <w:u w:val="single"/>
            <w:rtl w:val="0"/>
          </w:rPr>
          <w:t xml:space="preserve">https://arxiv.org/pdf/1909.03862</w:t>
        </w:r>
      </w:hyperlink>
      <w:r w:rsidDel="00000000" w:rsidR="00000000" w:rsidRPr="00000000">
        <w:rPr>
          <w:rtl w:val="0"/>
        </w:rPr>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mansoorhamidzadeh/ag-news-bert-classification - Hugging Face, </w:t>
      </w:r>
      <w:hyperlink r:id="rId11">
        <w:r w:rsidDel="00000000" w:rsidR="00000000" w:rsidRPr="00000000">
          <w:rPr>
            <w:rFonts w:ascii="Google Sans" w:cs="Google Sans" w:eastAsia="Google Sans" w:hAnsi="Google Sans"/>
            <w:color w:val="0000ee"/>
            <w:sz w:val="24"/>
            <w:szCs w:val="24"/>
            <w:u w:val="single"/>
            <w:rtl w:val="0"/>
          </w:rPr>
          <w:t xml:space="preserve">https://huggingface.co/mansoorhamidzadeh/ag-news-bert-classification</w:t>
        </w:r>
      </w:hyperlink>
      <w:r w:rsidDel="00000000" w:rsidR="00000000" w:rsidRPr="00000000">
        <w:rPr>
          <w:rtl w:val="0"/>
        </w:rPr>
      </w:r>
    </w:p>
    <w:p w:rsidR="00000000" w:rsidDel="00000000" w:rsidP="00000000" w:rsidRDefault="00000000" w:rsidRPr="00000000" w14:paraId="000001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ML Models with Prometheus and Grafana - Java Code Geeks, </w:t>
      </w:r>
      <w:hyperlink r:id="rId12">
        <w:r w:rsidDel="00000000" w:rsidR="00000000" w:rsidRPr="00000000">
          <w:rPr>
            <w:rFonts w:ascii="Google Sans" w:cs="Google Sans" w:eastAsia="Google Sans" w:hAnsi="Google Sans"/>
            <w:color w:val="0000ee"/>
            <w:sz w:val="24"/>
            <w:szCs w:val="24"/>
            <w:u w:val="single"/>
            <w:rtl w:val="0"/>
          </w:rPr>
          <w:t xml:space="preserve">https://www.javacodegeeks.com/2025/03/monitoring-ml-models-with-prometheus-and-grafana.html</w:t>
        </w:r>
      </w:hyperlink>
      <w:r w:rsidDel="00000000" w:rsidR="00000000" w:rsidRPr="00000000">
        <w:rPr>
          <w:rtl w:val="0"/>
        </w:rPr>
      </w:r>
    </w:p>
    <w:p w:rsidR="00000000" w:rsidDel="00000000" w:rsidP="00000000" w:rsidRDefault="00000000" w:rsidRPr="00000000" w14:paraId="000001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Assessment and Security Analysis of Large Language Models - arXiv, </w:t>
      </w:r>
      <w:hyperlink r:id="rId13">
        <w:r w:rsidDel="00000000" w:rsidR="00000000" w:rsidRPr="00000000">
          <w:rPr>
            <w:rFonts w:ascii="Google Sans" w:cs="Google Sans" w:eastAsia="Google Sans" w:hAnsi="Google Sans"/>
            <w:color w:val="0000ee"/>
            <w:sz w:val="24"/>
            <w:szCs w:val="24"/>
            <w:u w:val="single"/>
            <w:rtl w:val="0"/>
          </w:rPr>
          <w:t xml:space="preserve">https://arxiv.org/html/2508.17329v1</w:t>
        </w:r>
      </w:hyperlink>
      <w:r w:rsidDel="00000000" w:rsidR="00000000" w:rsidRPr="00000000">
        <w:rPr>
          <w:rtl w:val="0"/>
        </w:rPr>
      </w:r>
    </w:p>
    <w:p w:rsidR="00000000" w:rsidDel="00000000" w:rsidP="00000000" w:rsidRDefault="00000000" w:rsidRPr="00000000" w14:paraId="000001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zero shot learning? Meaning, Architecture, Examples, Use Cases, and How to Measure It (2026 Guide) - AIOps School, </w:t>
      </w:r>
      <w:hyperlink r:id="rId14">
        <w:r w:rsidDel="00000000" w:rsidR="00000000" w:rsidRPr="00000000">
          <w:rPr>
            <w:rFonts w:ascii="Google Sans" w:cs="Google Sans" w:eastAsia="Google Sans" w:hAnsi="Google Sans"/>
            <w:color w:val="0000ee"/>
            <w:sz w:val="24"/>
            <w:szCs w:val="24"/>
            <w:u w:val="single"/>
            <w:rtl w:val="0"/>
          </w:rPr>
          <w:t xml:space="preserve">https://aiopsschool.com/blog/zero-shot-learning/</w:t>
        </w:r>
      </w:hyperlink>
      <w:r w:rsidDel="00000000" w:rsidR="00000000" w:rsidRPr="00000000">
        <w:rPr>
          <w:rtl w:val="0"/>
        </w:rPr>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cglez/gpt2-ag_news - Hugging Face, </w:t>
      </w:r>
      <w:hyperlink r:id="rId15">
        <w:r w:rsidDel="00000000" w:rsidR="00000000" w:rsidRPr="00000000">
          <w:rPr>
            <w:rFonts w:ascii="Google Sans" w:cs="Google Sans" w:eastAsia="Google Sans" w:hAnsi="Google Sans"/>
            <w:color w:val="0000ee"/>
            <w:sz w:val="24"/>
            <w:szCs w:val="24"/>
            <w:u w:val="single"/>
            <w:rtl w:val="0"/>
          </w:rPr>
          <w:t xml:space="preserve">https://huggingface.co/cglez/gpt2-ag_news</w:t>
        </w:r>
      </w:hyperlink>
      <w:r w:rsidDel="00000000" w:rsidR="00000000" w:rsidRPr="00000000">
        <w:rPr>
          <w:rtl w:val="0"/>
        </w:rPr>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Privacy, Size Matters: On the Importance of Dataset Size in Differentially Private Text Rewriting - arXiv, </w:t>
      </w:r>
      <w:hyperlink r:id="rId16">
        <w:r w:rsidDel="00000000" w:rsidR="00000000" w:rsidRPr="00000000">
          <w:rPr>
            <w:rFonts w:ascii="Google Sans" w:cs="Google Sans" w:eastAsia="Google Sans" w:hAnsi="Google Sans"/>
            <w:color w:val="0000ee"/>
            <w:sz w:val="24"/>
            <w:szCs w:val="24"/>
            <w:u w:val="single"/>
            <w:rtl w:val="0"/>
          </w:rPr>
          <w:t xml:space="preserve">https://arxiv.org/html/2511.00487v1</w:t>
        </w:r>
      </w:hyperlink>
      <w:r w:rsidDel="00000000" w:rsidR="00000000" w:rsidRPr="00000000">
        <w:rPr>
          <w:rtl w:val="0"/>
        </w:rPr>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5.6.2. The 20 newsgroups text dataset — scikit-learn 0.19.2 documentation, </w:t>
      </w:r>
      <w:hyperlink r:id="rId17">
        <w:r w:rsidDel="00000000" w:rsidR="00000000" w:rsidRPr="00000000">
          <w:rPr>
            <w:rFonts w:ascii="Google Sans" w:cs="Google Sans" w:eastAsia="Google Sans" w:hAnsi="Google Sans"/>
            <w:color w:val="0000ee"/>
            <w:sz w:val="24"/>
            <w:szCs w:val="24"/>
            <w:u w:val="single"/>
            <w:rtl w:val="0"/>
          </w:rPr>
          <w:t xml:space="preserve">https://scikit-learn.org/0.19/datasets/twenty_newsgroups.html</w:t>
        </w:r>
      </w:hyperlink>
      <w:r w:rsidDel="00000000" w:rsidR="00000000" w:rsidRPr="00000000">
        <w:rPr>
          <w:rtl w:val="0"/>
        </w:rPr>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fetch_20newsgroups — scikit-learn 1.9.0 documentation, </w:t>
      </w:r>
      <w:hyperlink r:id="rId18">
        <w:r w:rsidDel="00000000" w:rsidR="00000000" w:rsidRPr="00000000">
          <w:rPr>
            <w:rFonts w:ascii="Google Sans" w:cs="Google Sans" w:eastAsia="Google Sans" w:hAnsi="Google Sans"/>
            <w:color w:val="0000ee"/>
            <w:sz w:val="24"/>
            <w:szCs w:val="24"/>
            <w:u w:val="single"/>
            <w:rtl w:val="0"/>
          </w:rPr>
          <w:t xml:space="preserve">https://scikit-learn.org/stable/modules/generated/sklearn.datasets.fetch_20newsgroups.html</w:t>
        </w:r>
      </w:hyperlink>
      <w:r w:rsidDel="00000000" w:rsidR="00000000" w:rsidRPr="00000000">
        <w:rPr>
          <w:rtl w:val="0"/>
        </w:rPr>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a Text Classifier Using Embeddings - Google Colab, </w:t>
      </w:r>
      <w:hyperlink r:id="rId19">
        <w:r w:rsidDel="00000000" w:rsidR="00000000" w:rsidRPr="00000000">
          <w:rPr>
            <w:rFonts w:ascii="Google Sans" w:cs="Google Sans" w:eastAsia="Google Sans" w:hAnsi="Google Sans"/>
            <w:color w:val="0000ee"/>
            <w:sz w:val="24"/>
            <w:szCs w:val="24"/>
            <w:u w:val="single"/>
            <w:rtl w:val="0"/>
          </w:rPr>
          <w:t xml:space="preserve">https://colab.research.google.com/github/google/generative-ai-docs/blob/main/site/en/gemini-api/tutorials/text_classifier_embeddings.ipynb</w:t>
        </w:r>
      </w:hyperlink>
      <w:r w:rsidDel="00000000" w:rsidR="00000000" w:rsidRPr="00000000">
        <w:rPr>
          <w:rtl w:val="0"/>
        </w:rPr>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tf.keras.datasets.reuters.load_data | TensorFlow v2.16.1, </w:t>
      </w:r>
      <w:hyperlink r:id="rId20">
        <w:r w:rsidDel="00000000" w:rsidR="00000000" w:rsidRPr="00000000">
          <w:rPr>
            <w:rFonts w:ascii="Google Sans" w:cs="Google Sans" w:eastAsia="Google Sans" w:hAnsi="Google Sans"/>
            <w:color w:val="0000ee"/>
            <w:sz w:val="24"/>
            <w:szCs w:val="24"/>
            <w:u w:val="single"/>
            <w:rtl w:val="0"/>
          </w:rPr>
          <w:t xml:space="preserve">https://www.tensorflow.org/api_docs/python/tf/keras/datasets/reuters/load_data</w:t>
        </w:r>
      </w:hyperlink>
      <w:r w:rsidDel="00000000" w:rsidR="00000000" w:rsidRPr="00000000">
        <w:rPr>
          <w:rtl w:val="0"/>
        </w:rPr>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Overfitting Reduction of Text Classification Based on AdaBELM - MDPI, </w:t>
      </w:r>
      <w:hyperlink r:id="rId21">
        <w:r w:rsidDel="00000000" w:rsidR="00000000" w:rsidRPr="00000000">
          <w:rPr>
            <w:rFonts w:ascii="Google Sans" w:cs="Google Sans" w:eastAsia="Google Sans" w:hAnsi="Google Sans"/>
            <w:color w:val="0000ee"/>
            <w:sz w:val="24"/>
            <w:szCs w:val="24"/>
            <w:u w:val="single"/>
            <w:rtl w:val="0"/>
          </w:rPr>
          <w:t xml:space="preserve">https://www.mdpi.com/1099-4300/19/7/330</w:t>
        </w:r>
      </w:hyperlink>
      <w:r w:rsidDel="00000000" w:rsidR="00000000" w:rsidRPr="00000000">
        <w:rPr>
          <w:rtl w:val="0"/>
        </w:rPr>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PII Redaction | OpenRedaction, </w:t>
      </w:r>
      <w:hyperlink r:id="rId22">
        <w:r w:rsidDel="00000000" w:rsidR="00000000" w:rsidRPr="00000000">
          <w:rPr>
            <w:rFonts w:ascii="Google Sans" w:cs="Google Sans" w:eastAsia="Google Sans" w:hAnsi="Google Sans"/>
            <w:color w:val="0000ee"/>
            <w:sz w:val="24"/>
            <w:szCs w:val="24"/>
            <w:u w:val="single"/>
            <w:rtl w:val="0"/>
          </w:rPr>
          <w:t xml:space="preserve">https://openredaction.com/pii-redaction</w:t>
        </w:r>
      </w:hyperlink>
      <w:r w:rsidDel="00000000" w:rsidR="00000000" w:rsidRPr="00000000">
        <w:rPr>
          <w:rtl w:val="0"/>
        </w:rPr>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Uncertainty Estimation for the Open-Set Text Classification systems, </w:t>
      </w:r>
      <w:hyperlink r:id="rId23">
        <w:r w:rsidDel="00000000" w:rsidR="00000000" w:rsidRPr="00000000">
          <w:rPr>
            <w:rFonts w:ascii="Google Sans" w:cs="Google Sans" w:eastAsia="Google Sans" w:hAnsi="Google Sans"/>
            <w:color w:val="0000ee"/>
            <w:sz w:val="24"/>
            <w:szCs w:val="24"/>
            <w:u w:val="single"/>
            <w:rtl w:val="0"/>
          </w:rPr>
          <w:t xml:space="preserve">http://www.jip.ru/2026/237-255-2026.pdf</w:t>
        </w:r>
      </w:hyperlink>
      <w:r w:rsidDel="00000000" w:rsidR="00000000" w:rsidRPr="00000000">
        <w:rPr>
          <w:rtl w:val="0"/>
        </w:rPr>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Textual Out-of-Domain Detection Without In-Domain Labels - ResearchGate,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https://www.researchgate.net/publication/359444256_Towards_Textual_Out-of-Domain_Detection_Without_In-Domain_Labels</w:t>
        </w:r>
      </w:hyperlink>
      <w:r w:rsidDel="00000000" w:rsidR="00000000" w:rsidRPr="00000000">
        <w:rPr>
          <w:rtl w:val="0"/>
        </w:rPr>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ML Model Monitoring and Logging Using Prometheus and Grafana - Medium, </w:t>
      </w:r>
      <w:hyperlink r:id="rId25">
        <w:r w:rsidDel="00000000" w:rsidR="00000000" w:rsidRPr="00000000">
          <w:rPr>
            <w:rFonts w:ascii="Google Sans" w:cs="Google Sans" w:eastAsia="Google Sans" w:hAnsi="Google Sans"/>
            <w:color w:val="0000ee"/>
            <w:sz w:val="24"/>
            <w:szCs w:val="24"/>
            <w:u w:val="single"/>
            <w:rtl w:val="0"/>
          </w:rPr>
          <w:t xml:space="preserve">https://medium.com/@2024sl93088/real-time-ml-model-monitoring-and-logging-using-prometheus-and-grafana-ca811416097b</w:t>
        </w:r>
      </w:hyperlink>
      <w:r w:rsidDel="00000000" w:rsidR="00000000" w:rsidRPr="00000000">
        <w:rPr>
          <w:rtl w:val="0"/>
        </w:rPr>
      </w:r>
    </w:p>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Machine Learning Models in Production: Hard‑Earned Practices - WyTaSoft Blog, </w:t>
      </w:r>
      <w:hyperlink r:id="rId26">
        <w:r w:rsidDel="00000000" w:rsidR="00000000" w:rsidRPr="00000000">
          <w:rPr>
            <w:rFonts w:ascii="Google Sans" w:cs="Google Sans" w:eastAsia="Google Sans" w:hAnsi="Google Sans"/>
            <w:color w:val="0000ee"/>
            <w:sz w:val="24"/>
            <w:szCs w:val="24"/>
            <w:u w:val="single"/>
            <w:rtl w:val="0"/>
          </w:rPr>
          <w:t xml:space="preserve">https://www.wytasoft.com/blog/monitoring-machine-learning-models-in-production-hardearned-practices</w:t>
        </w:r>
      </w:hyperlink>
      <w:r w:rsidDel="00000000" w:rsidR="00000000" w:rsidRPr="00000000">
        <w:rPr>
          <w:rtl w:val="0"/>
        </w:rPr>
      </w:r>
    </w:p>
    <w:p w:rsidR="00000000" w:rsidDel="00000000" w:rsidP="00000000" w:rsidRDefault="00000000" w:rsidRPr="00000000" w14:paraId="000001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6D: Prometheus and Grafana for Model Monitoring and Observability - AI Playbooks, </w:t>
      </w:r>
      <w:hyperlink r:id="rId27">
        <w:r w:rsidDel="00000000" w:rsidR="00000000" w:rsidRPr="00000000">
          <w:rPr>
            <w:rFonts w:ascii="Google Sans" w:cs="Google Sans" w:eastAsia="Google Sans" w:hAnsi="Google Sans"/>
            <w:color w:val="0000ee"/>
            <w:sz w:val="24"/>
            <w:szCs w:val="24"/>
            <w:u w:val="single"/>
            <w:rtl w:val="0"/>
          </w:rPr>
          <w:t xml:space="preserve">https://playbooks.aip.gov.sg/mlops-playbook/Chapter_6_D%3A_Prometheus_and_Grafana_for_Model_Monitoring_and_Observability/</w:t>
        </w:r>
      </w:hyperlink>
      <w:r w:rsidDel="00000000" w:rsidR="00000000" w:rsidRPr="00000000">
        <w:rPr>
          <w:rtl w:val="0"/>
        </w:rPr>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used to train YuvarajK-g25ait2054/ag-news ... - Hugging Face, </w:t>
      </w:r>
      <w:hyperlink r:id="rId28">
        <w:r w:rsidDel="00000000" w:rsidR="00000000" w:rsidRPr="00000000">
          <w:rPr>
            <w:rFonts w:ascii="Google Sans" w:cs="Google Sans" w:eastAsia="Google Sans" w:hAnsi="Google Sans"/>
            <w:color w:val="0000ee"/>
            <w:sz w:val="24"/>
            <w:szCs w:val="24"/>
            <w:u w:val="single"/>
            <w:rtl w:val="0"/>
          </w:rPr>
          <w:t xml:space="preserve">https://huggingface.co/YuvarajK-g25ait2054/ag-news-distilbert</w:t>
        </w:r>
      </w:hyperlink>
      <w:r w:rsidDel="00000000" w:rsidR="00000000" w:rsidRPr="00000000">
        <w:rPr>
          <w:rtl w:val="0"/>
        </w:rPr>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6C: Model Monitoring and Observability Tools - MLOps Playbook, </w:t>
      </w:r>
      <w:hyperlink r:id="rId29">
        <w:r w:rsidDel="00000000" w:rsidR="00000000" w:rsidRPr="00000000">
          <w:rPr>
            <w:rFonts w:ascii="Google Sans" w:cs="Google Sans" w:eastAsia="Google Sans" w:hAnsi="Google Sans"/>
            <w:color w:val="0000ee"/>
            <w:sz w:val="24"/>
            <w:szCs w:val="24"/>
            <w:u w:val="single"/>
            <w:rtl w:val="0"/>
          </w:rPr>
          <w:t xml:space="preserve">https://playbooks.aip.gov.sg/mlops-playbook/Chapter_6_C%3A_Model_Monitoring_and_Observability_Tools/</w:t>
        </w:r>
      </w:hyperlink>
      <w:r w:rsidDel="00000000" w:rsidR="00000000" w:rsidRPr="00000000">
        <w:rPr>
          <w:rtl w:val="0"/>
        </w:rPr>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Topic Classification with BERT - Kaggle, </w:t>
      </w:r>
      <w:hyperlink r:id="rId30">
        <w:r w:rsidDel="00000000" w:rsidR="00000000" w:rsidRPr="00000000">
          <w:rPr>
            <w:rFonts w:ascii="Google Sans" w:cs="Google Sans" w:eastAsia="Google Sans" w:hAnsi="Google Sans"/>
            <w:color w:val="0000ee"/>
            <w:sz w:val="24"/>
            <w:szCs w:val="24"/>
            <w:u w:val="single"/>
            <w:rtl w:val="0"/>
          </w:rPr>
          <w:t xml:space="preserve">https://www.kaggle.com/code/wesleyacheng/news-topic-classification-with-bert</w:t>
        </w:r>
      </w:hyperlink>
      <w:r w:rsidDel="00000000" w:rsidR="00000000" w:rsidRPr="00000000">
        <w:rPr>
          <w:rtl w:val="0"/>
        </w:rPr>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Monitoring | Vespa. Big data. Real time. Open source., </w:t>
      </w:r>
      <w:hyperlink r:id="rId31">
        <w:r w:rsidDel="00000000" w:rsidR="00000000" w:rsidRPr="00000000">
          <w:rPr>
            <w:rFonts w:ascii="Google Sans" w:cs="Google Sans" w:eastAsia="Google Sans" w:hAnsi="Google Sans"/>
            <w:color w:val="0000ee"/>
            <w:sz w:val="24"/>
            <w:szCs w:val="24"/>
            <w:u w:val="single"/>
            <w:rtl w:val="0"/>
          </w:rPr>
          <w:t xml:space="preserve">https://docs.vespa.ai/en/operations/monitoring.html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nsorflow.org/api_docs/python/tf/keras/datasets/reuters/load_data" TargetMode="External"/><Relationship Id="rId22" Type="http://schemas.openxmlformats.org/officeDocument/2006/relationships/hyperlink" Target="https://openredaction.com/pii-redaction" TargetMode="External"/><Relationship Id="rId21" Type="http://schemas.openxmlformats.org/officeDocument/2006/relationships/hyperlink" Target="https://www.mdpi.com/1099-4300/19/7/330" TargetMode="External"/><Relationship Id="rId24" Type="http://schemas.openxmlformats.org/officeDocument/2006/relationships/hyperlink" Target="https://www.researchgate.net/publication/359444256_Towards_Textual_Out-of-Domain_Detection_Without_In-Domain_Labels" TargetMode="External"/><Relationship Id="rId23" Type="http://schemas.openxmlformats.org/officeDocument/2006/relationships/hyperlink" Target="http://www.jip.ru/2026/237-255-202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D19-1364.pdf" TargetMode="External"/><Relationship Id="rId26" Type="http://schemas.openxmlformats.org/officeDocument/2006/relationships/hyperlink" Target="https://www.wytasoft.com/blog/monitoring-machine-learning-models-in-production-hardearned-practices" TargetMode="External"/><Relationship Id="rId25" Type="http://schemas.openxmlformats.org/officeDocument/2006/relationships/hyperlink" Target="https://medium.com/@2024sl93088/real-time-ml-model-monitoring-and-logging-using-prometheus-and-grafana-ca811416097b" TargetMode="External"/><Relationship Id="rId28" Type="http://schemas.openxmlformats.org/officeDocument/2006/relationships/hyperlink" Target="https://huggingface.co/YuvarajK-g25ait2054/ag-news-distilbert" TargetMode="External"/><Relationship Id="rId27" Type="http://schemas.openxmlformats.org/officeDocument/2006/relationships/hyperlink" Target="https://playbooks.aip.gov.sg/mlops-playbook/Chapter_6_D%3A_Prometheus_and_Grafana_for_Model_Monitoring_and_Observabilit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playbooks.aip.gov.sg/mlops-playbook/Chapter_6_C%3A_Model_Monitoring_and_Observability_Tools/"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docs.vespa.ai/en/operations/monitoring.html" TargetMode="External"/><Relationship Id="rId30" Type="http://schemas.openxmlformats.org/officeDocument/2006/relationships/hyperlink" Target="https://www.kaggle.com/code/wesleyacheng/news-topic-classification-with-bert" TargetMode="External"/><Relationship Id="rId11" Type="http://schemas.openxmlformats.org/officeDocument/2006/relationships/hyperlink" Target="https://huggingface.co/mansoorhamidzadeh/ag-news-bert-classification" TargetMode="External"/><Relationship Id="rId10" Type="http://schemas.openxmlformats.org/officeDocument/2006/relationships/hyperlink" Target="https://arxiv.org/pdf/1909.03862" TargetMode="External"/><Relationship Id="rId13" Type="http://schemas.openxmlformats.org/officeDocument/2006/relationships/hyperlink" Target="https://arxiv.org/html/2508.17329v1" TargetMode="External"/><Relationship Id="rId12" Type="http://schemas.openxmlformats.org/officeDocument/2006/relationships/hyperlink" Target="https://www.javacodegeeks.com/2025/03/monitoring-ml-models-with-prometheus-and-grafana.html" TargetMode="External"/><Relationship Id="rId15" Type="http://schemas.openxmlformats.org/officeDocument/2006/relationships/hyperlink" Target="https://huggingface.co/cglez/gpt2-ag_news" TargetMode="External"/><Relationship Id="rId14" Type="http://schemas.openxmlformats.org/officeDocument/2006/relationships/hyperlink" Target="https://aiopsschool.com/blog/zero-shot-learning/" TargetMode="External"/><Relationship Id="rId17" Type="http://schemas.openxmlformats.org/officeDocument/2006/relationships/hyperlink" Target="https://scikit-learn.org/0.19/datasets/twenty_newsgroups.html" TargetMode="External"/><Relationship Id="rId16" Type="http://schemas.openxmlformats.org/officeDocument/2006/relationships/hyperlink" Target="https://arxiv.org/html/2511.00487v1" TargetMode="External"/><Relationship Id="rId19" Type="http://schemas.openxmlformats.org/officeDocument/2006/relationships/hyperlink" Target="https://colab.research.google.com/github/google/generative-ai-docs/blob/main/site/en/gemini-api/tutorials/text_classifier_embeddings.ipynb" TargetMode="External"/><Relationship Id="rId18" Type="http://schemas.openxmlformats.org/officeDocument/2006/relationships/hyperlink" Target="https://scikit-learn.org/stable/modules/generated/sklearn.datasets.fetch_20newsgroup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