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Installer vs Launcher – Runtime Responsibility Checklist</w:t>
      </w:r>
    </w:p>
    <w:p>
      <w:pPr>
        <w:pStyle w:val="Heading2"/>
      </w:pPr>
      <w:r>
        <w:t>1. Purpose</w:t>
      </w:r>
    </w:p>
    <w:p>
      <w:r>
        <w:t>This document defines, in clear operational terms, what an application installer and the global launcher do when they are executed. It is intended as a quick-reference checklist to prevent responsibility overlap and ensure consistent behavior across all client applications.</w:t>
      </w:r>
    </w:p>
    <w:p>
      <w:pPr>
        <w:pStyle w:val="Heading2"/>
      </w:pPr>
      <w:r>
        <w:t>2. Execution Context</w:t>
      </w:r>
    </w:p>
    <w:p>
      <w:r>
        <w:t>Installer:</w:t>
        <w:br/>
        <w:t>• Runs only during initial installation or manual reinstallation</w:t>
        <w:br/>
        <w:t>• Executed by IT, deployment tools, or administrators</w:t>
        <w:br/>
        <w:br/>
        <w:t>Launcher:</w:t>
        <w:br/>
        <w:t>• Runs every time a user starts an application</w:t>
        <w:br/>
        <w:t>• Executed indirectly via application shortcuts</w:t>
      </w:r>
    </w:p>
    <w:p>
      <w:pPr>
        <w:pStyle w:val="Heading2"/>
      </w:pPr>
      <w:r>
        <w:t>3. Application Installer – What It DOES</w:t>
      </w:r>
    </w:p>
    <w:p>
      <w:r>
        <w:t>When an application installer runs, it performs the following actions:</w:t>
        <w:br/>
        <w:br/>
        <w:t>• Verify OS compatibility</w:t>
        <w:br/>
        <w:t>• Verify write access to C:\CompanyApps\</w:t>
        <w:br/>
        <w:t>• Verify Global Launcher is installed</w:t>
        <w:br/>
        <w:t>• Create application folders:</w:t>
        <w:br/>
        <w:t xml:space="preserve">  C:\CompanyApps\&lt;AppCode&gt;\App\</w:t>
        <w:br/>
        <w:t xml:space="preserve">  C:\CompanyApps\&lt;AppCode&gt;\Config\</w:t>
        <w:br/>
        <w:t>• Copy application EXE and DLLs into App\</w:t>
        <w:br/>
        <w:t>• Create initial machine-specific configuration files</w:t>
        <w:br/>
        <w:t>• Create version files (binary.version, config.version)</w:t>
        <w:br/>
        <w:t>• Create launcher-based shortcuts (ClientLauncher.exe --app=&lt;AppCode&gt;)</w:t>
        <w:br/>
        <w:t>• Remove old shortcuts pointing directly to the EXE</w:t>
        <w:br/>
        <w:t>• Register uninstall information</w:t>
        <w:br/>
        <w:t>• Validate installation integrity</w:t>
        <w:br/>
        <w:t>• Exit</w:t>
      </w:r>
    </w:p>
    <w:p>
      <w:pPr>
        <w:pStyle w:val="Heading2"/>
      </w:pPr>
      <w:r>
        <w:t>4. Application Installer – What It DOES NOT Do</w:t>
      </w:r>
    </w:p>
    <w:p>
      <w:r>
        <w:t>The installer must never:</w:t>
        <w:br/>
        <w:br/>
        <w:t>• Contact the app server</w:t>
        <w:br/>
        <w:t>• Download updates</w:t>
        <w:br/>
        <w:t>• Update binaries after installation</w:t>
        <w:br/>
        <w:t>• Update configuration after installation</w:t>
        <w:br/>
        <w:t>• Log runtime update activity</w:t>
        <w:br/>
        <w:t>• Modify launcher rules or behavior</w:t>
        <w:br/>
        <w:t>• Launch the application</w:t>
      </w:r>
    </w:p>
    <w:p>
      <w:pPr>
        <w:pStyle w:val="Heading2"/>
      </w:pPr>
      <w:r>
        <w:t>5. Global Launcher – What It DOES</w:t>
      </w:r>
    </w:p>
    <w:p>
      <w:r>
        <w:t>When the global launcher runs, it performs the following actions:</w:t>
        <w:br/>
        <w:br/>
        <w:t>• Parse command-line arguments (--app=&lt;AppCode&gt;)</w:t>
        <w:br/>
        <w:t>• Resolve local application paths using a fixed convention</w:t>
        <w:br/>
        <w:t>• Verify application installation integrity</w:t>
        <w:br/>
        <w:t>• Initialize local logging (mandatory)</w:t>
        <w:br/>
        <w:t>• Initialize central logging (best-effort)</w:t>
        <w:br/>
        <w:t>• Read local binary and config versions</w:t>
        <w:br/>
        <w:t>• Fetch and validate manifest.json from the app server</w:t>
        <w:br/>
        <w:t>• Decide update scope based on updatePolicy and mergeStrategy</w:t>
        <w:br/>
        <w:t>• Check whether the application is currently running</w:t>
        <w:br/>
        <w:t>• Apply configuration updates safely (backup + merge)</w:t>
        <w:br/>
        <w:t>• Apply binary updates safely (backup + replace)</w:t>
        <w:br/>
        <w:t>• Roll back on failure</w:t>
        <w:br/>
        <w:t>• Log update results</w:t>
        <w:br/>
        <w:t>• Launch the real application EXE</w:t>
        <w:br/>
        <w:t>• Exit</w:t>
      </w:r>
    </w:p>
    <w:p>
      <w:pPr>
        <w:pStyle w:val="Heading2"/>
      </w:pPr>
      <w:r>
        <w:t>6. Global Launcher – What It DOES NOT Do</w:t>
      </w:r>
    </w:p>
    <w:p>
      <w:r>
        <w:t>The launcher must never:</w:t>
        <w:br/>
        <w:br/>
        <w:t>• Install applications</w:t>
        <w:br/>
        <w:t>• Create application folders</w:t>
        <w:br/>
        <w:t>• Create or modify shortcuts</w:t>
        <w:br/>
        <w:t>• Write directly to a database</w:t>
        <w:br/>
        <w:t>• Contain application-specific logic</w:t>
        <w:br/>
        <w:t>• Update itself (initial phase)</w:t>
        <w:br/>
        <w:t>• Run without a valid AppCode</w:t>
      </w:r>
    </w:p>
    <w:p>
      <w:pPr>
        <w:pStyle w:val="Heading2"/>
      </w:pPr>
      <w:r>
        <w:t>7. Combined Lifecycle Summary</w:t>
      </w:r>
    </w:p>
    <w:p>
      <w:r>
        <w:t>Installer establishes the baseline environment.</w:t>
        <w:br/>
        <w:t>Launcher controls updates and execution.</w:t>
        <w:br/>
        <w:t>Application EXE contains business logic only.</w:t>
        <w:br/>
        <w:br/>
        <w:t>There must be no overlap between installer and launcher responsibilities.</w:t>
      </w:r>
    </w:p>
    <w:p>
      <w:pPr>
        <w:pStyle w:val="Heading2"/>
      </w:pPr>
      <w:r>
        <w:t>8. Key Enforcement Rules</w:t>
      </w:r>
    </w:p>
    <w:p>
      <w:r>
        <w:t>• Installers run rarely; launchers run always</w:t>
        <w:br/>
        <w:t>• Updates are launcher-driven, not installer-driven</w:t>
        <w:br/>
        <w:t>• No shortcut ever points directly to an application EXE</w:t>
        <w:br/>
        <w:t>• The manifest.json is the single source of update truth</w:t>
        <w:br/>
        <w:t>• Logging of updates is centralized in the launcher</w:t>
      </w:r>
    </w:p>
    <w:p>
      <w:pPr>
        <w:pStyle w:val="Heading2"/>
      </w:pPr>
      <w:r>
        <w:t>9. Outcome</w:t>
      </w:r>
    </w:p>
    <w:p>
      <w:r>
        <w:t>Following this checklist ensures predictable behavior, safe updates, and long-term maintainability across all deployed client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