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CDA" w:rsidRDefault="00B65BA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2:</w:t>
      </w:r>
    </w:p>
    <w:p w:rsidR="00B65BAD" w:rsidRDefault="00B65BAD" w:rsidP="00B65BAD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</w:t>
      </w:r>
      <w:r w:rsidR="003B567E">
        <w:t>ọ</w:t>
      </w:r>
      <w:r>
        <w:t>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B65BAD" w:rsidRDefault="00B65BAD" w:rsidP="00B65BAD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:</w:t>
      </w:r>
      <w:proofErr w:type="gramEnd"/>
      <w:r>
        <w:t xml:space="preserve"> </w:t>
      </w:r>
    </w:p>
    <w:p w:rsidR="00B65BAD" w:rsidRDefault="00B65BAD" w:rsidP="00B65BAD">
      <w:pPr>
        <w:pStyle w:val="ListParagraph"/>
        <w:numPr>
          <w:ilvl w:val="0"/>
          <w:numId w:val="2"/>
        </w:numPr>
      </w:pP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27D76" w:rsidRDefault="00B65BAD" w:rsidP="00415A0C">
      <w:pPr>
        <w:pStyle w:val="ListParagraph"/>
        <w:numPr>
          <w:ilvl w:val="0"/>
          <w:numId w:val="2"/>
        </w:numPr>
      </w:pP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 w:rsidR="00C27D76">
        <w:t>chỗ</w:t>
      </w:r>
    </w:p>
    <w:p w:rsidR="00B65BAD" w:rsidRDefault="00B65BAD" w:rsidP="00415A0C">
      <w:pPr>
        <w:pStyle w:val="ListParagraph"/>
        <w:numPr>
          <w:ilvl w:val="0"/>
          <w:numId w:val="2"/>
        </w:numPr>
      </w:pPr>
      <w:r>
        <w:t>Mượ</w:t>
      </w:r>
      <w:r w:rsidR="00BE635D">
        <w:t>n</w:t>
      </w:r>
      <w:proofErr w:type="spellEnd"/>
      <w:r w:rsidR="00BE635D">
        <w:t xml:space="preserve"> </w:t>
      </w:r>
      <w:proofErr w:type="spellStart"/>
      <w:r w:rsidR="00BE635D">
        <w:t>sách</w:t>
      </w:r>
      <w:proofErr w:type="spellEnd"/>
      <w:r w:rsidR="00BE635D">
        <w:t xml:space="preserve"> </w:t>
      </w:r>
      <w:proofErr w:type="spellStart"/>
      <w:r w:rsidR="00BE635D">
        <w:t>đọ</w:t>
      </w:r>
      <w:r w:rsidR="00C27D76">
        <w:t>c</w:t>
      </w:r>
      <w:proofErr w:type="spellEnd"/>
      <w:r w:rsidR="00C27D76">
        <w:t xml:space="preserve"> </w:t>
      </w:r>
      <w:proofErr w:type="spellStart"/>
      <w:r w:rsidR="00C27D76">
        <w:t>tại</w:t>
      </w:r>
      <w:proofErr w:type="spellEnd"/>
      <w:r w:rsidR="00C27D76">
        <w:t xml:space="preserve"> </w:t>
      </w:r>
      <w:proofErr w:type="spellStart"/>
      <w:r w:rsidR="00C27D76">
        <w:t>nhà</w:t>
      </w:r>
      <w:proofErr w:type="spellEnd"/>
    </w:p>
    <w:p w:rsidR="00B65BAD" w:rsidRDefault="00B65BAD" w:rsidP="00B65BAD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 </w:t>
      </w:r>
      <w:proofErr w:type="spellStart"/>
      <w:r>
        <w:t>phạm</w:t>
      </w:r>
      <w:proofErr w:type="spellEnd"/>
    </w:p>
    <w:p w:rsidR="00B65BAD" w:rsidRDefault="00B65BAD" w:rsidP="00B65BAD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“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>”</w:t>
      </w:r>
    </w:p>
    <w:p w:rsidR="00B65BAD" w:rsidRDefault="00B65BAD" w:rsidP="00B65BAD">
      <w:pPr>
        <w:pStyle w:val="ListParagraph"/>
      </w:pPr>
    </w:p>
    <w:p w:rsidR="00B65BAD" w:rsidRDefault="00C27D76" w:rsidP="00B65BAD">
      <w:pPr>
        <w:pStyle w:val="ListParagraph"/>
      </w:pPr>
      <w:r>
        <w:rPr>
          <w:noProof/>
        </w:rPr>
        <w:drawing>
          <wp:inline distT="0" distB="0" distL="0" distR="0">
            <wp:extent cx="5943600" cy="301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AD" w:rsidRDefault="00B65BAD" w:rsidP="00B65BAD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(Template)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8"/>
        <w:gridCol w:w="5477"/>
      </w:tblGrid>
      <w:tr w:rsidR="003B567E" w:rsidTr="003B567E">
        <w:tc>
          <w:tcPr>
            <w:tcW w:w="2348" w:type="dxa"/>
            <w:tcBorders>
              <w:bottom w:val="single" w:sz="4" w:space="0" w:color="auto"/>
            </w:tcBorders>
          </w:tcPr>
          <w:p w:rsidR="003B567E" w:rsidRDefault="003B567E" w:rsidP="003B567E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:rsidR="003B567E" w:rsidRDefault="003B567E" w:rsidP="003B567E">
            <w:pPr>
              <w:pStyle w:val="ListParagraph"/>
              <w:ind w:left="0"/>
            </w:pP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</w:p>
        </w:tc>
      </w:tr>
      <w:tr w:rsidR="003B567E" w:rsidTr="003B567E">
        <w:tc>
          <w:tcPr>
            <w:tcW w:w="2348" w:type="dxa"/>
            <w:tcBorders>
              <w:top w:val="single" w:sz="4" w:space="0" w:color="auto"/>
            </w:tcBorders>
          </w:tcPr>
          <w:p w:rsidR="003B567E" w:rsidRDefault="003B567E" w:rsidP="003B567E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477" w:type="dxa"/>
            <w:tcBorders>
              <w:top w:val="single" w:sz="4" w:space="0" w:color="auto"/>
            </w:tcBorders>
          </w:tcPr>
          <w:p w:rsidR="00CF337A" w:rsidRDefault="003B567E" w:rsidP="00CF337A">
            <w:r>
              <w:t xml:space="preserve">- </w:t>
            </w:r>
            <w:proofErr w:type="gramStart"/>
            <w:r>
              <w:t>Use  Case</w:t>
            </w:r>
            <w:proofErr w:type="gram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CF337A">
              <w:t>tiếp</w:t>
            </w:r>
            <w:proofErr w:type="spellEnd"/>
            <w:r w:rsidR="00CF337A">
              <w:t xml:space="preserve"> </w:t>
            </w:r>
            <w:proofErr w:type="spellStart"/>
            <w:r w:rsidR="00CF337A">
              <w:t>nhận</w:t>
            </w:r>
            <w:proofErr w:type="spellEnd"/>
            <w:r w:rsidR="00CF337A">
              <w:t xml:space="preserve"> </w:t>
            </w:r>
            <w:proofErr w:type="spellStart"/>
            <w:r w:rsidR="00CF337A">
              <w:t>nhu</w:t>
            </w:r>
            <w:proofErr w:type="spellEnd"/>
            <w:r w:rsidR="00CF337A">
              <w:t xml:space="preserve"> </w:t>
            </w:r>
            <w:proofErr w:type="spellStart"/>
            <w:r w:rsidR="00CF337A">
              <w:t>cầu</w:t>
            </w:r>
            <w:proofErr w:type="spellEnd"/>
            <w:r w:rsidR="00CF337A">
              <w:t xml:space="preserve"> </w:t>
            </w:r>
            <w:proofErr w:type="spellStart"/>
            <w:r w:rsidR="00CF337A">
              <w:t>mượn</w:t>
            </w:r>
            <w:proofErr w:type="spellEnd"/>
            <w:r w:rsidR="00CF337A">
              <w:t xml:space="preserve"> </w:t>
            </w:r>
            <w:proofErr w:type="spellStart"/>
            <w:r w:rsidR="00CF337A">
              <w:t>sách</w:t>
            </w:r>
            <w:proofErr w:type="spellEnd"/>
            <w:r w:rsidR="00CF337A">
              <w:t xml:space="preserve"> </w:t>
            </w:r>
            <w:proofErr w:type="spellStart"/>
            <w:r w:rsidR="00CF337A">
              <w:t>từ</w:t>
            </w:r>
            <w:proofErr w:type="spellEnd"/>
            <w:r w:rsidR="00CF337A">
              <w:t xml:space="preserve"> </w:t>
            </w:r>
            <w:proofErr w:type="spellStart"/>
            <w:r w:rsidR="00CF337A">
              <w:t>đọc</w:t>
            </w:r>
            <w:proofErr w:type="spellEnd"/>
            <w:r w:rsidR="00CF337A">
              <w:t xml:space="preserve"> </w:t>
            </w:r>
            <w:proofErr w:type="spellStart"/>
            <w:r w:rsidR="00CF337A">
              <w:t>giả</w:t>
            </w:r>
            <w:proofErr w:type="spellEnd"/>
          </w:p>
          <w:p w:rsidR="003B567E" w:rsidRDefault="003B567E" w:rsidP="00CF337A">
            <w:r>
              <w:t xml:space="preserve">- Use Case </w:t>
            </w:r>
            <w:proofErr w:type="spellStart"/>
            <w:r>
              <w:t>miêu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3B567E" w:rsidTr="003B567E">
        <w:tc>
          <w:tcPr>
            <w:tcW w:w="2348" w:type="dxa"/>
          </w:tcPr>
          <w:p w:rsidR="003B567E" w:rsidRDefault="003B567E" w:rsidP="003B567E">
            <w:pPr>
              <w:pStyle w:val="ListParagraph"/>
              <w:ind w:left="0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5477" w:type="dxa"/>
          </w:tcPr>
          <w:p w:rsidR="003B567E" w:rsidRDefault="00CF337A" w:rsidP="00CF337A">
            <w:r>
              <w:t xml:space="preserve">1.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  <w:p w:rsidR="00CF337A" w:rsidRDefault="00CF337A" w:rsidP="00CF337A">
            <w:r>
              <w:t xml:space="preserve">2.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  <w:p w:rsidR="00CF337A" w:rsidRDefault="00CF337A" w:rsidP="00CF337A">
            <w:r>
              <w:t xml:space="preserve">3.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  <w:p w:rsidR="00CF337A" w:rsidRDefault="00CF337A" w:rsidP="00CF337A">
            <w:r>
              <w:t xml:space="preserve">4.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qua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</w:p>
          <w:p w:rsidR="00CF337A" w:rsidRDefault="00CF337A" w:rsidP="00CF337A">
            <w:r>
              <w:t xml:space="preserve">5.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đoc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đem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qua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</w:p>
        </w:tc>
      </w:tr>
      <w:tr w:rsidR="003B567E" w:rsidTr="003B567E">
        <w:tc>
          <w:tcPr>
            <w:tcW w:w="2348" w:type="dxa"/>
          </w:tcPr>
          <w:p w:rsidR="003B567E" w:rsidRDefault="003B567E" w:rsidP="003B567E">
            <w:pPr>
              <w:pStyle w:val="ListParagraph"/>
              <w:ind w:left="0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5477" w:type="dxa"/>
          </w:tcPr>
          <w:p w:rsidR="003B567E" w:rsidRDefault="00CF337A" w:rsidP="003B567E">
            <w:pPr>
              <w:pStyle w:val="ListParagraph"/>
              <w:ind w:left="0"/>
            </w:pPr>
            <w:r>
              <w:t>-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  <w:p w:rsidR="00CF337A" w:rsidRDefault="00CF337A" w:rsidP="003B567E">
            <w:pPr>
              <w:pStyle w:val="ListParagraph"/>
              <w:ind w:left="0"/>
            </w:pPr>
            <w:r>
              <w:t>-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4,nếu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Cừ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>.</w:t>
            </w:r>
          </w:p>
        </w:tc>
      </w:tr>
    </w:tbl>
    <w:p w:rsidR="003B567E" w:rsidRDefault="003B567E" w:rsidP="003B567E">
      <w:pPr>
        <w:pStyle w:val="ListParagraph"/>
      </w:pPr>
    </w:p>
    <w:p w:rsidR="00CF337A" w:rsidRDefault="00CF337A" w:rsidP="003B567E">
      <w:pPr>
        <w:pStyle w:val="ListParagraph"/>
      </w:pPr>
    </w:p>
    <w:p w:rsidR="00CF337A" w:rsidRDefault="00CF337A" w:rsidP="003B567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8"/>
        <w:gridCol w:w="5477"/>
      </w:tblGrid>
      <w:tr w:rsidR="00CF337A" w:rsidTr="00876B09">
        <w:tc>
          <w:tcPr>
            <w:tcW w:w="2348" w:type="dxa"/>
            <w:tcBorders>
              <w:bottom w:val="single" w:sz="4" w:space="0" w:color="auto"/>
            </w:tcBorders>
          </w:tcPr>
          <w:p w:rsidR="00CF337A" w:rsidRDefault="00CF337A" w:rsidP="00876B09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:rsidR="00CF337A" w:rsidRDefault="00CF337A" w:rsidP="00876B09">
            <w:pPr>
              <w:pStyle w:val="ListParagraph"/>
              <w:ind w:left="0"/>
            </w:pP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CF337A" w:rsidTr="00876B09">
        <w:tc>
          <w:tcPr>
            <w:tcW w:w="2348" w:type="dxa"/>
            <w:tcBorders>
              <w:top w:val="single" w:sz="4" w:space="0" w:color="auto"/>
            </w:tcBorders>
          </w:tcPr>
          <w:p w:rsidR="00CF337A" w:rsidRDefault="00CF337A" w:rsidP="00876B09">
            <w:pPr>
              <w:pStyle w:val="ListParagraph"/>
              <w:ind w:left="0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477" w:type="dxa"/>
            <w:tcBorders>
              <w:top w:val="single" w:sz="4" w:space="0" w:color="auto"/>
            </w:tcBorders>
          </w:tcPr>
          <w:p w:rsidR="00CF337A" w:rsidRDefault="00D213C5" w:rsidP="00876B09">
            <w:r>
              <w:t xml:space="preserve">- </w:t>
            </w:r>
            <w:proofErr w:type="gramStart"/>
            <w:r>
              <w:t xml:space="preserve">Use  </w:t>
            </w:r>
            <w:r w:rsidR="00CF337A">
              <w:t>Case</w:t>
            </w:r>
            <w:proofErr w:type="gramEnd"/>
            <w:r w:rsidR="00CF337A">
              <w:t xml:space="preserve"> </w:t>
            </w:r>
            <w:proofErr w:type="spellStart"/>
            <w:r w:rsidR="00CF337A">
              <w:t>bắt</w:t>
            </w:r>
            <w:proofErr w:type="spellEnd"/>
            <w:r w:rsidR="00CF337A">
              <w:t xml:space="preserve"> </w:t>
            </w:r>
            <w:proofErr w:type="spellStart"/>
            <w:r w:rsidR="00CF337A">
              <w:t>đầu</w:t>
            </w:r>
            <w:proofErr w:type="spellEnd"/>
            <w:r w:rsidR="00CF337A">
              <w:t xml:space="preserve"> </w:t>
            </w:r>
            <w:proofErr w:type="spellStart"/>
            <w:r w:rsidR="00CF337A">
              <w:t>khi</w:t>
            </w:r>
            <w:proofErr w:type="spellEnd"/>
            <w:r w:rsidR="00CF337A">
              <w:t xml:space="preserve"> </w:t>
            </w:r>
            <w:proofErr w:type="spellStart"/>
            <w:r w:rsidR="00CF337A">
              <w:t>tiếp</w:t>
            </w:r>
            <w:proofErr w:type="spellEnd"/>
            <w:r w:rsidR="00CF337A">
              <w:t xml:space="preserve"> </w:t>
            </w:r>
            <w:proofErr w:type="spellStart"/>
            <w:r w:rsidR="00CF337A">
              <w:t>nhận</w:t>
            </w:r>
            <w:proofErr w:type="spellEnd"/>
            <w:r w:rsidR="00CF337A">
              <w:t xml:space="preserve"> </w:t>
            </w:r>
            <w:proofErr w:type="spellStart"/>
            <w:r w:rsidR="00CF337A">
              <w:t>nhu</w:t>
            </w:r>
            <w:proofErr w:type="spellEnd"/>
            <w:r w:rsidR="00CF337A">
              <w:t xml:space="preserve"> </w:t>
            </w:r>
            <w:proofErr w:type="spellStart"/>
            <w:r w:rsidR="00CF337A">
              <w:t>cầu</w:t>
            </w:r>
            <w:proofErr w:type="spellEnd"/>
            <w:r w:rsidR="00CF337A">
              <w:t xml:space="preserve"> </w:t>
            </w:r>
            <w:proofErr w:type="spellStart"/>
            <w:r w:rsidR="00CF337A">
              <w:t>mượn</w:t>
            </w:r>
            <w:proofErr w:type="spellEnd"/>
            <w:r w:rsidR="00CF337A">
              <w:t xml:space="preserve"> </w:t>
            </w:r>
            <w:proofErr w:type="spellStart"/>
            <w:r w:rsidR="00CF337A">
              <w:t>sách</w:t>
            </w:r>
            <w:proofErr w:type="spellEnd"/>
            <w:r w:rsidR="00CF337A">
              <w:t xml:space="preserve"> </w:t>
            </w:r>
            <w:proofErr w:type="spellStart"/>
            <w:r w:rsidR="00CF337A">
              <w:t>từ</w:t>
            </w:r>
            <w:proofErr w:type="spellEnd"/>
            <w:r w:rsidR="00CF337A">
              <w:t xml:space="preserve"> </w:t>
            </w:r>
            <w:proofErr w:type="spellStart"/>
            <w:r w:rsidR="00CF337A">
              <w:t>đọc</w:t>
            </w:r>
            <w:proofErr w:type="spellEnd"/>
            <w:r w:rsidR="00CF337A">
              <w:t xml:space="preserve"> </w:t>
            </w:r>
            <w:proofErr w:type="spellStart"/>
            <w:r w:rsidR="00CF337A">
              <w:t>giả</w:t>
            </w:r>
            <w:proofErr w:type="spellEnd"/>
          </w:p>
          <w:p w:rsidR="00CF337A" w:rsidRDefault="00CF337A" w:rsidP="00876B09">
            <w:r>
              <w:t xml:space="preserve">- Use Case </w:t>
            </w:r>
            <w:proofErr w:type="spellStart"/>
            <w:r>
              <w:t>miêu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mượ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đem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CF337A" w:rsidTr="00876B09">
        <w:tc>
          <w:tcPr>
            <w:tcW w:w="2348" w:type="dxa"/>
          </w:tcPr>
          <w:p w:rsidR="00CF337A" w:rsidRDefault="00CF337A" w:rsidP="00876B09">
            <w:pPr>
              <w:pStyle w:val="ListParagraph"/>
              <w:ind w:left="0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5477" w:type="dxa"/>
          </w:tcPr>
          <w:p w:rsidR="00CF337A" w:rsidRDefault="00CF337A" w:rsidP="00876B09">
            <w:r>
              <w:t xml:space="preserve">1.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hu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</w:p>
          <w:p w:rsidR="00CF337A" w:rsidRDefault="00CF337A" w:rsidP="00876B09">
            <w:r>
              <w:t xml:space="preserve">2.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  <w:p w:rsidR="00CF337A" w:rsidRDefault="00CF337A" w:rsidP="00876B09">
            <w:r>
              <w:t xml:space="preserve">3.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viê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  <w:p w:rsidR="00CF337A" w:rsidRDefault="00CF337A" w:rsidP="00876B09">
            <w:r>
              <w:t xml:space="preserve">4. </w:t>
            </w:r>
            <w:proofErr w:type="spellStart"/>
            <w:r>
              <w:t>Tiế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6C0A1F">
              <w:t>mượn</w:t>
            </w:r>
            <w:proofErr w:type="spellEnd"/>
            <w:r w:rsidR="006C0A1F">
              <w:t xml:space="preserve"> </w:t>
            </w:r>
            <w:proofErr w:type="spellStart"/>
            <w:r w:rsidR="006C0A1F">
              <w:t>sách</w:t>
            </w:r>
            <w:proofErr w:type="spellEnd"/>
            <w:r w:rsidR="006C0A1F">
              <w:t xml:space="preserve"> </w:t>
            </w:r>
            <w:proofErr w:type="spellStart"/>
            <w:r w:rsidR="006C0A1F">
              <w:t>mang</w:t>
            </w:r>
            <w:proofErr w:type="spellEnd"/>
            <w:r w:rsidR="006C0A1F">
              <w:t xml:space="preserve"> </w:t>
            </w:r>
            <w:proofErr w:type="spellStart"/>
            <w:r w:rsidR="006C0A1F">
              <w:t>về</w:t>
            </w:r>
            <w:proofErr w:type="spellEnd"/>
          </w:p>
          <w:p w:rsidR="006C0A1F" w:rsidRDefault="006C0A1F" w:rsidP="00876B09">
            <w:r>
              <w:t xml:space="preserve">5.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  <w:p w:rsidR="006C0A1F" w:rsidRDefault="006C0A1F" w:rsidP="00876B09">
            <w:r>
              <w:t xml:space="preserve">6.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CF337A" w:rsidTr="00876B09">
        <w:tc>
          <w:tcPr>
            <w:tcW w:w="2348" w:type="dxa"/>
          </w:tcPr>
          <w:p w:rsidR="00CF337A" w:rsidRDefault="00CF337A" w:rsidP="00876B09">
            <w:pPr>
              <w:pStyle w:val="ListParagraph"/>
              <w:ind w:left="0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5477" w:type="dxa"/>
          </w:tcPr>
          <w:p w:rsidR="00CF337A" w:rsidRDefault="00CF337A" w:rsidP="00876B09">
            <w:pPr>
              <w:pStyle w:val="ListParagraph"/>
              <w:ind w:left="0"/>
            </w:pPr>
            <w:r>
              <w:t>-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  <w:p w:rsidR="00CF337A" w:rsidRDefault="00CF337A" w:rsidP="00876B09">
            <w:pPr>
              <w:pStyle w:val="ListParagraph"/>
              <w:ind w:left="0"/>
            </w:pPr>
            <w:r>
              <w:t>-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gramStart"/>
            <w:r>
              <w:t>4,nế</w:t>
            </w:r>
            <w:r w:rsidR="006C0A1F">
              <w:t>u</w:t>
            </w:r>
            <w:proofErr w:type="gramEnd"/>
            <w:r w:rsidR="006C0A1F">
              <w:t xml:space="preserve"> </w:t>
            </w:r>
            <w:proofErr w:type="spellStart"/>
            <w:r w:rsidR="006C0A1F">
              <w:t>thẻ</w:t>
            </w:r>
            <w:proofErr w:type="spellEnd"/>
            <w:r w:rsidR="006C0A1F">
              <w:t xml:space="preserve"> </w:t>
            </w:r>
            <w:proofErr w:type="spellStart"/>
            <w:r w:rsidR="006C0A1F">
              <w:t>không</w:t>
            </w:r>
            <w:proofErr w:type="spellEnd"/>
            <w:r w:rsidR="006C0A1F">
              <w:t xml:space="preserve"> </w:t>
            </w:r>
            <w:proofErr w:type="spellStart"/>
            <w:r w:rsidR="006C0A1F">
              <w:t>hợp</w:t>
            </w:r>
            <w:proofErr w:type="spellEnd"/>
            <w:r w:rsidR="006C0A1F">
              <w:t xml:space="preserve"> </w:t>
            </w:r>
            <w:proofErr w:type="spellStart"/>
            <w:r w:rsidR="006C0A1F">
              <w:t>lệ</w:t>
            </w:r>
            <w:proofErr w:type="spellEnd"/>
            <w:r w:rsidR="006C0A1F">
              <w:t xml:space="preserve"> </w:t>
            </w:r>
            <w:proofErr w:type="spellStart"/>
            <w:r w:rsidR="006C0A1F">
              <w:t>thì</w:t>
            </w:r>
            <w:proofErr w:type="spellEnd"/>
            <w:r w:rsidR="006C0A1F">
              <w:t xml:space="preserve"> </w:t>
            </w:r>
            <w:proofErr w:type="spellStart"/>
            <w:r w:rsidR="006C0A1F">
              <w:t>kế</w:t>
            </w:r>
            <w:proofErr w:type="spellEnd"/>
            <w:r w:rsidR="006C0A1F">
              <w:t xml:space="preserve"> </w:t>
            </w:r>
            <w:proofErr w:type="spellStart"/>
            <w:r w:rsidR="006C0A1F">
              <w:t>thúc</w:t>
            </w:r>
            <w:proofErr w:type="spellEnd"/>
          </w:p>
          <w:p w:rsidR="006C0A1F" w:rsidRDefault="006C0A1F" w:rsidP="00876B09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,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</w:tbl>
    <w:p w:rsidR="00CF337A" w:rsidRDefault="00CF337A" w:rsidP="003B567E">
      <w:pPr>
        <w:pStyle w:val="ListParagraph"/>
      </w:pPr>
    </w:p>
    <w:p w:rsidR="006C0A1F" w:rsidRDefault="006C0A1F" w:rsidP="003B567E">
      <w:pPr>
        <w:pStyle w:val="ListParagraph"/>
      </w:pPr>
    </w:p>
    <w:p w:rsidR="006C0A1F" w:rsidRDefault="006C0A1F" w:rsidP="003B567E">
      <w:pPr>
        <w:pStyle w:val="ListParagraph"/>
      </w:pPr>
    </w:p>
    <w:p w:rsidR="006C0A1F" w:rsidRDefault="006C0A1F" w:rsidP="003B567E">
      <w:pPr>
        <w:pStyle w:val="ListParagraph"/>
      </w:pPr>
    </w:p>
    <w:p w:rsidR="00B65BAD" w:rsidRDefault="00B65BAD" w:rsidP="00B65BAD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Activity Diagram</w:t>
      </w:r>
    </w:p>
    <w:p w:rsidR="00A94667" w:rsidRDefault="00A94667" w:rsidP="00A94667">
      <w:pPr>
        <w:pStyle w:val="ListParagraph"/>
      </w:pPr>
      <w:r>
        <w:t xml:space="preserve">5.1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B65BAD" w:rsidRDefault="00A94667" w:rsidP="00B65BA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80261" cy="49342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67" w:rsidRDefault="00A94667" w:rsidP="00B65BAD">
      <w:pPr>
        <w:pStyle w:val="ListParagraph"/>
      </w:pPr>
    </w:p>
    <w:p w:rsidR="00A94667" w:rsidRDefault="00A94667" w:rsidP="00A94667">
      <w:pPr>
        <w:pStyle w:val="ListParagraph"/>
        <w:numPr>
          <w:ilvl w:val="1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</w:p>
    <w:p w:rsidR="00A94667" w:rsidRDefault="00BE635D" w:rsidP="00A9466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200917" cy="4991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76" w:rsidRDefault="00C27D76" w:rsidP="00C27D76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4: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369CB" w:rsidRDefault="00736C8E" w:rsidP="00C27D76">
      <w:r>
        <w:t xml:space="preserve">1.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mề</w:t>
      </w:r>
      <w:r w:rsidR="009E0E96">
        <w:t>m</w:t>
      </w:r>
      <w:proofErr w:type="spellEnd"/>
      <w:r w:rsidR="009E0E96">
        <w:t xml:space="preserve"> :</w:t>
      </w:r>
      <w:proofErr w:type="gramEnd"/>
      <w:r w:rsidR="009E0E96">
        <w:t xml:space="preserve"> </w:t>
      </w:r>
      <w:proofErr w:type="spellStart"/>
      <w:r w:rsidR="009E0E96">
        <w:t>thiết</w:t>
      </w:r>
      <w:proofErr w:type="spellEnd"/>
      <w:r w:rsidR="009E0E96">
        <w:t xml:space="preserve"> </w:t>
      </w:r>
      <w:proofErr w:type="spellStart"/>
      <w:r w:rsidR="009E0E96">
        <w:t>bị</w:t>
      </w:r>
      <w:proofErr w:type="spellEnd"/>
      <w:r w:rsidR="009E0E96">
        <w:t xml:space="preserve"> </w:t>
      </w:r>
      <w:proofErr w:type="spellStart"/>
      <w:r w:rsidR="009E0E96">
        <w:t>đọc</w:t>
      </w:r>
      <w:r>
        <w:t>,thủ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736C8E" w:rsidRDefault="00736C8E" w:rsidP="00C27D76">
      <w:r>
        <w:t xml:space="preserve">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736C8E" w:rsidRDefault="00736C8E" w:rsidP="00C27D76">
      <w:r>
        <w:t xml:space="preserve">- </w:t>
      </w:r>
      <w:r w:rsidR="00724607">
        <w:t xml:space="preserve"> </w:t>
      </w:r>
      <w:proofErr w:type="spellStart"/>
      <w:r w:rsidR="00724607">
        <w:t>Xử</w:t>
      </w:r>
      <w:proofErr w:type="spellEnd"/>
      <w:r w:rsidR="00724607">
        <w:t xml:space="preserve"> </w:t>
      </w:r>
      <w:proofErr w:type="spellStart"/>
      <w:r w:rsidR="00724607">
        <w:t>lý</w:t>
      </w:r>
      <w:proofErr w:type="spellEnd"/>
      <w:r w:rsidR="00724607">
        <w:t xml:space="preserve"> </w:t>
      </w:r>
      <w:proofErr w:type="spellStart"/>
      <w:r w:rsidR="00724607">
        <w:t>mượn</w:t>
      </w:r>
      <w:proofErr w:type="spellEnd"/>
      <w:r w:rsidR="00724607">
        <w:t xml:space="preserve"> </w:t>
      </w:r>
      <w:proofErr w:type="spellStart"/>
      <w:r w:rsidR="00724607">
        <w:t>đọc</w:t>
      </w:r>
      <w:proofErr w:type="spellEnd"/>
      <w:r w:rsidR="00724607">
        <w:t xml:space="preserve"> </w:t>
      </w:r>
      <w:proofErr w:type="spellStart"/>
      <w:r w:rsidR="00724607">
        <w:t>mang</w:t>
      </w:r>
      <w:proofErr w:type="spellEnd"/>
      <w:r w:rsidR="00724607">
        <w:t xml:space="preserve"> </w:t>
      </w:r>
      <w:proofErr w:type="spellStart"/>
      <w:r w:rsidR="00724607">
        <w:t>về</w:t>
      </w:r>
      <w:proofErr w:type="spellEnd"/>
      <w:r w:rsidR="00724607">
        <w:t>.</w:t>
      </w:r>
    </w:p>
    <w:p w:rsidR="00724607" w:rsidRDefault="00724607" w:rsidP="00C27D76">
      <w:r>
        <w:t xml:space="preserve">-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>.</w:t>
      </w:r>
    </w:p>
    <w:p w:rsidR="00724607" w:rsidRDefault="00724607" w:rsidP="00C27D76">
      <w:r>
        <w:t xml:space="preserve">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 w:rsidR="009E0E96">
        <w:t>.</w:t>
      </w:r>
    </w:p>
    <w:p w:rsidR="00724607" w:rsidRDefault="00724607" w:rsidP="00C27D76">
      <w:r>
        <w:t xml:space="preserve">- </w:t>
      </w:r>
      <w:proofErr w:type="spellStart"/>
      <w:r w:rsidR="009E0E96">
        <w:t>Đọc</w:t>
      </w:r>
      <w:proofErr w:type="spellEnd"/>
      <w:r w:rsidR="009E0E96">
        <w:t xml:space="preserve"> </w:t>
      </w:r>
      <w:proofErr w:type="spellStart"/>
      <w:r w:rsidR="009E0E96">
        <w:t>thông</w:t>
      </w:r>
      <w:proofErr w:type="spellEnd"/>
      <w:r w:rsidR="009E0E96">
        <w:t xml:space="preserve"> tin </w:t>
      </w:r>
      <w:proofErr w:type="spellStart"/>
      <w:r w:rsidR="009E0E96">
        <w:t>đọc</w:t>
      </w:r>
      <w:proofErr w:type="spellEnd"/>
      <w:r w:rsidR="009E0E96">
        <w:t xml:space="preserve"> </w:t>
      </w:r>
      <w:proofErr w:type="spellStart"/>
      <w:r w:rsidR="009E0E96">
        <w:t>giả</w:t>
      </w:r>
      <w:proofErr w:type="spellEnd"/>
    </w:p>
    <w:p w:rsidR="009E0E96" w:rsidRDefault="009E0E96" w:rsidP="00C27D76">
      <w:r>
        <w:t xml:space="preserve">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</w:p>
    <w:p w:rsidR="00736C8E" w:rsidRDefault="00736C8E" w:rsidP="00C27D76">
      <w:r>
        <w:t>3. System Use-Case Diagram</w:t>
      </w:r>
    </w:p>
    <w:p w:rsidR="00736C8E" w:rsidRDefault="004D7B94" w:rsidP="00C27D76">
      <w:r>
        <w:rPr>
          <w:noProof/>
        </w:rPr>
        <w:lastRenderedPageBreak/>
        <w:drawing>
          <wp:inline distT="0" distB="0" distL="0" distR="0">
            <wp:extent cx="5943600" cy="337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8E" w:rsidRDefault="00736C8E" w:rsidP="00C27D76">
      <w:r>
        <w:t>4. Template</w:t>
      </w:r>
    </w:p>
    <w:p w:rsidR="00736C8E" w:rsidRDefault="00736C8E" w:rsidP="00C27D7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8"/>
        <w:gridCol w:w="5477"/>
      </w:tblGrid>
      <w:tr w:rsidR="00736C8E" w:rsidTr="00876B09">
        <w:tc>
          <w:tcPr>
            <w:tcW w:w="2348" w:type="dxa"/>
            <w:tcBorders>
              <w:bottom w:val="single" w:sz="4" w:space="0" w:color="auto"/>
            </w:tcBorders>
          </w:tcPr>
          <w:p w:rsidR="00736C8E" w:rsidRDefault="00736C8E" w:rsidP="00876B09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:rsidR="00736C8E" w:rsidRDefault="009E0E96" w:rsidP="00876B09">
            <w:pPr>
              <w:pStyle w:val="ListParagraph"/>
              <w:ind w:left="0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>/</w:t>
            </w:r>
            <w:proofErr w:type="spellStart"/>
            <w:r>
              <w:t>sách</w:t>
            </w:r>
            <w:proofErr w:type="spellEnd"/>
          </w:p>
        </w:tc>
      </w:tr>
      <w:tr w:rsidR="00736C8E" w:rsidTr="00876B09">
        <w:tc>
          <w:tcPr>
            <w:tcW w:w="2348" w:type="dxa"/>
            <w:tcBorders>
              <w:top w:val="single" w:sz="4" w:space="0" w:color="auto"/>
            </w:tcBorders>
          </w:tcPr>
          <w:p w:rsidR="00736C8E" w:rsidRDefault="00736C8E" w:rsidP="00876B09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477" w:type="dxa"/>
            <w:tcBorders>
              <w:top w:val="single" w:sz="4" w:space="0" w:color="auto"/>
            </w:tcBorders>
          </w:tcPr>
          <w:p w:rsidR="00736C8E" w:rsidRDefault="00736C8E" w:rsidP="00876B09">
            <w:r>
              <w:t>-</w:t>
            </w:r>
            <w:r w:rsidR="009E0E96">
              <w:t xml:space="preserve"> </w:t>
            </w:r>
            <w:proofErr w:type="spellStart"/>
            <w:r w:rsidR="009E0E96">
              <w:t>Miêu</w:t>
            </w:r>
            <w:proofErr w:type="spellEnd"/>
            <w:r w:rsidR="009E0E96">
              <w:t xml:space="preserve"> </w:t>
            </w:r>
            <w:proofErr w:type="spellStart"/>
            <w:r w:rsidR="009E0E96">
              <w:t>tả</w:t>
            </w:r>
            <w:proofErr w:type="spellEnd"/>
            <w:r w:rsidR="009E0E96">
              <w:t xml:space="preserve"> </w:t>
            </w:r>
            <w:proofErr w:type="spellStart"/>
            <w:r w:rsidR="009E0E96">
              <w:t>quá</w:t>
            </w:r>
            <w:proofErr w:type="spellEnd"/>
            <w:r w:rsidR="009E0E96">
              <w:t xml:space="preserve"> </w:t>
            </w:r>
            <w:proofErr w:type="spellStart"/>
            <w:r w:rsidR="009E0E96">
              <w:t>trình</w:t>
            </w:r>
            <w:proofErr w:type="spellEnd"/>
            <w:r w:rsidR="009E0E96">
              <w:t xml:space="preserve"> </w:t>
            </w:r>
            <w:proofErr w:type="spellStart"/>
            <w:r w:rsidR="009E0E96">
              <w:t>lấy</w:t>
            </w:r>
            <w:proofErr w:type="spellEnd"/>
            <w:r w:rsidR="009E0E96">
              <w:t xml:space="preserve"> </w:t>
            </w:r>
            <w:proofErr w:type="spellStart"/>
            <w:r w:rsidR="009E0E96">
              <w:t>thông</w:t>
            </w:r>
            <w:proofErr w:type="spellEnd"/>
            <w:r w:rsidR="009E0E96">
              <w:t xml:space="preserve"> </w:t>
            </w:r>
            <w:proofErr w:type="spellStart"/>
            <w:r w:rsidR="009E0E96">
              <w:t>của</w:t>
            </w:r>
            <w:proofErr w:type="spellEnd"/>
            <w:r w:rsidR="009E0E96">
              <w:t xml:space="preserve"> </w:t>
            </w:r>
            <w:proofErr w:type="spellStart"/>
            <w:r w:rsidR="009E0E96">
              <w:t>một</w:t>
            </w:r>
            <w:proofErr w:type="spellEnd"/>
            <w:r w:rsidR="009E0E96">
              <w:t xml:space="preserve"> </w:t>
            </w:r>
            <w:proofErr w:type="spellStart"/>
            <w:r w:rsidR="009E0E96">
              <w:t>đọc</w:t>
            </w:r>
            <w:proofErr w:type="spellEnd"/>
            <w:r w:rsidR="009E0E96">
              <w:t xml:space="preserve"> </w:t>
            </w:r>
            <w:proofErr w:type="spellStart"/>
            <w:r w:rsidR="009E0E96">
              <w:t>gải</w:t>
            </w:r>
            <w:proofErr w:type="spellEnd"/>
          </w:p>
        </w:tc>
      </w:tr>
      <w:tr w:rsidR="00736C8E" w:rsidTr="00876B09">
        <w:tc>
          <w:tcPr>
            <w:tcW w:w="2348" w:type="dxa"/>
          </w:tcPr>
          <w:p w:rsidR="00736C8E" w:rsidRDefault="00736C8E" w:rsidP="00876B09">
            <w:pPr>
              <w:pStyle w:val="ListParagraph"/>
              <w:ind w:left="0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5477" w:type="dxa"/>
          </w:tcPr>
          <w:p w:rsidR="009E0E96" w:rsidRDefault="009E0E96" w:rsidP="00876B09">
            <w:r>
              <w:t xml:space="preserve">1. [IN]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gải</w:t>
            </w:r>
            <w:proofErr w:type="spellEnd"/>
            <w:r>
              <w:t xml:space="preserve"> (</w:t>
            </w:r>
          </w:p>
          <w:p w:rsidR="00736C8E" w:rsidRDefault="009E0E96" w:rsidP="00876B09">
            <w:proofErr w:type="spellStart"/>
            <w:r>
              <w:t>MaThe</w:t>
            </w:r>
            <w:proofErr w:type="spellEnd"/>
            <w:r>
              <w:t>/</w:t>
            </w:r>
            <w:proofErr w:type="spellStart"/>
            <w:r>
              <w:t>Mấch</w:t>
            </w:r>
            <w:proofErr w:type="spellEnd"/>
            <w:r>
              <w:t>)</w:t>
            </w:r>
          </w:p>
          <w:p w:rsidR="00736C8E" w:rsidRDefault="009E0E96" w:rsidP="00876B09">
            <w:r>
              <w:t xml:space="preserve">2. [OUT]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(</w:t>
            </w:r>
            <w:proofErr w:type="spellStart"/>
            <w:r>
              <w:t>Sách</w:t>
            </w:r>
            <w:proofErr w:type="spellEnd"/>
            <w:r>
              <w:t>/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)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</w:tr>
    </w:tbl>
    <w:p w:rsidR="00C26282" w:rsidRDefault="00C26282" w:rsidP="00C27D7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8"/>
        <w:gridCol w:w="5477"/>
      </w:tblGrid>
      <w:tr w:rsidR="00C26282" w:rsidTr="00876B09">
        <w:tc>
          <w:tcPr>
            <w:tcW w:w="2348" w:type="dxa"/>
            <w:tcBorders>
              <w:bottom w:val="single" w:sz="4" w:space="0" w:color="auto"/>
            </w:tcBorders>
          </w:tcPr>
          <w:p w:rsidR="00C26282" w:rsidRDefault="00C26282" w:rsidP="00876B09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:rsidR="00C26282" w:rsidRDefault="00C26282" w:rsidP="00876B09">
            <w:pPr>
              <w:pStyle w:val="ListParagraph"/>
              <w:ind w:left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</w:tr>
      <w:tr w:rsidR="00C26282" w:rsidTr="00876B09">
        <w:tc>
          <w:tcPr>
            <w:tcW w:w="2348" w:type="dxa"/>
            <w:tcBorders>
              <w:top w:val="single" w:sz="4" w:space="0" w:color="auto"/>
            </w:tcBorders>
          </w:tcPr>
          <w:p w:rsidR="00C26282" w:rsidRDefault="00C26282" w:rsidP="00876B09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477" w:type="dxa"/>
            <w:tcBorders>
              <w:top w:val="single" w:sz="4" w:space="0" w:color="auto"/>
            </w:tcBorders>
          </w:tcPr>
          <w:p w:rsidR="00C26282" w:rsidRDefault="00C26282" w:rsidP="00876B09">
            <w:r>
              <w:t xml:space="preserve">- Use Case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C26282" w:rsidTr="00876B09">
        <w:tc>
          <w:tcPr>
            <w:tcW w:w="2348" w:type="dxa"/>
          </w:tcPr>
          <w:p w:rsidR="00C26282" w:rsidRDefault="00C26282" w:rsidP="00876B09">
            <w:pPr>
              <w:pStyle w:val="ListParagraph"/>
              <w:ind w:left="0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5477" w:type="dxa"/>
          </w:tcPr>
          <w:p w:rsidR="00C26282" w:rsidRDefault="00CC2169" w:rsidP="00876B09">
            <w:r>
              <w:t xml:space="preserve">1. [IN]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MaSach</w:t>
            </w:r>
            <w:proofErr w:type="spellEnd"/>
          </w:p>
          <w:p w:rsidR="00C26282" w:rsidRDefault="00CC2169" w:rsidP="00876B09">
            <w:r>
              <w:t xml:space="preserve">2. [OUT]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  <w:p w:rsidR="00C26282" w:rsidRDefault="00CC2169" w:rsidP="00876B09">
            <w:r>
              <w:t xml:space="preserve">3. [IN]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C26282" w:rsidRDefault="00CC2169" w:rsidP="00876B09">
            <w:r>
              <w:t xml:space="preserve">4. [OUT]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  <w:tr w:rsidR="00CC2169" w:rsidTr="00876B09">
        <w:tc>
          <w:tcPr>
            <w:tcW w:w="2348" w:type="dxa"/>
          </w:tcPr>
          <w:p w:rsidR="00CC2169" w:rsidRDefault="00CC2169" w:rsidP="00876B09">
            <w:pPr>
              <w:pStyle w:val="ListParagraph"/>
              <w:ind w:left="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5477" w:type="dxa"/>
          </w:tcPr>
          <w:p w:rsidR="00CC2169" w:rsidRDefault="00CC2169" w:rsidP="00876B09">
            <w:r>
              <w:t xml:space="preserve">-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CC2169" w:rsidTr="00876B09">
        <w:tc>
          <w:tcPr>
            <w:tcW w:w="2348" w:type="dxa"/>
          </w:tcPr>
          <w:p w:rsidR="00CC2169" w:rsidRDefault="00CC2169" w:rsidP="00876B09">
            <w:pPr>
              <w:pStyle w:val="ListParagraph"/>
              <w:ind w:left="0"/>
            </w:pP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5477" w:type="dxa"/>
          </w:tcPr>
          <w:p w:rsidR="00CC2169" w:rsidRDefault="00CC2169" w:rsidP="00876B09">
            <w:r>
              <w:t>-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:rsidR="00C26282" w:rsidRDefault="00C26282" w:rsidP="00C27D76"/>
    <w:p w:rsidR="00CC2169" w:rsidRDefault="00CC2169" w:rsidP="00C27D7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8"/>
        <w:gridCol w:w="5477"/>
      </w:tblGrid>
      <w:tr w:rsidR="00CC2169" w:rsidTr="00876B09">
        <w:tc>
          <w:tcPr>
            <w:tcW w:w="2348" w:type="dxa"/>
            <w:tcBorders>
              <w:bottom w:val="single" w:sz="4" w:space="0" w:color="auto"/>
            </w:tcBorders>
          </w:tcPr>
          <w:p w:rsidR="00CC2169" w:rsidRDefault="00CC2169" w:rsidP="00876B09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:rsidR="00CC2169" w:rsidRDefault="00CC2169" w:rsidP="00876B09">
            <w:pPr>
              <w:pStyle w:val="ListParagraph"/>
              <w:ind w:left="0"/>
            </w:pP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</w:p>
        </w:tc>
      </w:tr>
      <w:tr w:rsidR="00CC2169" w:rsidTr="00876B09">
        <w:tc>
          <w:tcPr>
            <w:tcW w:w="2348" w:type="dxa"/>
            <w:tcBorders>
              <w:top w:val="single" w:sz="4" w:space="0" w:color="auto"/>
            </w:tcBorders>
          </w:tcPr>
          <w:p w:rsidR="00CC2169" w:rsidRDefault="00CC2169" w:rsidP="00876B09">
            <w:pPr>
              <w:pStyle w:val="ListParagraph"/>
              <w:ind w:left="0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477" w:type="dxa"/>
            <w:tcBorders>
              <w:top w:val="single" w:sz="4" w:space="0" w:color="auto"/>
            </w:tcBorders>
          </w:tcPr>
          <w:p w:rsidR="00CC2169" w:rsidRDefault="00CC2169" w:rsidP="00876B09">
            <w:r>
              <w:t xml:space="preserve">-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>.</w:t>
            </w:r>
          </w:p>
        </w:tc>
      </w:tr>
      <w:tr w:rsidR="00CC2169" w:rsidTr="00876B09">
        <w:tc>
          <w:tcPr>
            <w:tcW w:w="2348" w:type="dxa"/>
          </w:tcPr>
          <w:p w:rsidR="00CC2169" w:rsidRDefault="00CC2169" w:rsidP="00876B09">
            <w:pPr>
              <w:pStyle w:val="ListParagraph"/>
              <w:ind w:left="0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5477" w:type="dxa"/>
          </w:tcPr>
          <w:p w:rsidR="00CC2169" w:rsidRDefault="00431480" w:rsidP="00876B09">
            <w:r>
              <w:t xml:space="preserve">1. [IN]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:rsidR="00431480" w:rsidRDefault="00431480" w:rsidP="00876B09">
            <w:r>
              <w:t xml:space="preserve">2. [OUT]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  <w:p w:rsidR="00431480" w:rsidRDefault="00431480" w:rsidP="00876B09">
            <w:r>
              <w:t xml:space="preserve">3. [IN]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</w:p>
          <w:p w:rsidR="00431480" w:rsidRDefault="00431480" w:rsidP="00876B09">
            <w:r>
              <w:t xml:space="preserve">4.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</w:tbl>
    <w:p w:rsidR="00CC2169" w:rsidRDefault="00CC2169" w:rsidP="00C27D76"/>
    <w:p w:rsidR="00431480" w:rsidRDefault="00431480" w:rsidP="00C27D7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8"/>
        <w:gridCol w:w="5477"/>
      </w:tblGrid>
      <w:tr w:rsidR="00431480" w:rsidTr="00876B09">
        <w:tc>
          <w:tcPr>
            <w:tcW w:w="2348" w:type="dxa"/>
            <w:tcBorders>
              <w:bottom w:val="single" w:sz="4" w:space="0" w:color="auto"/>
            </w:tcBorders>
          </w:tcPr>
          <w:p w:rsidR="00431480" w:rsidRDefault="00431480" w:rsidP="00876B09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:rsidR="00431480" w:rsidRDefault="00431480" w:rsidP="00876B09">
            <w:pPr>
              <w:pStyle w:val="ListParagraph"/>
              <w:ind w:left="0"/>
            </w:pPr>
            <w:proofErr w:type="spellStart"/>
            <w:r>
              <w:t>Mượ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</w:p>
        </w:tc>
      </w:tr>
      <w:tr w:rsidR="00431480" w:rsidTr="00876B09">
        <w:tc>
          <w:tcPr>
            <w:tcW w:w="2348" w:type="dxa"/>
            <w:tcBorders>
              <w:top w:val="single" w:sz="4" w:space="0" w:color="auto"/>
            </w:tcBorders>
          </w:tcPr>
          <w:p w:rsidR="00431480" w:rsidRDefault="00431480" w:rsidP="00876B09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477" w:type="dxa"/>
            <w:tcBorders>
              <w:top w:val="single" w:sz="4" w:space="0" w:color="auto"/>
            </w:tcBorders>
          </w:tcPr>
          <w:p w:rsidR="00431480" w:rsidRDefault="00431480" w:rsidP="00876B09">
            <w:r>
              <w:t xml:space="preserve">-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mượ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</w:tc>
      </w:tr>
      <w:tr w:rsidR="00431480" w:rsidTr="00876B09">
        <w:tc>
          <w:tcPr>
            <w:tcW w:w="2348" w:type="dxa"/>
          </w:tcPr>
          <w:p w:rsidR="00431480" w:rsidRDefault="00431480" w:rsidP="00876B09">
            <w:pPr>
              <w:pStyle w:val="ListParagraph"/>
              <w:ind w:left="0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5477" w:type="dxa"/>
          </w:tcPr>
          <w:p w:rsidR="00431480" w:rsidRDefault="00431480" w:rsidP="00431480">
            <w:r>
              <w:t xml:space="preserve">1. [IN]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:rsidR="00431480" w:rsidRDefault="00431480" w:rsidP="00431480">
            <w:r>
              <w:t xml:space="preserve">2. [OUT]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  <w:p w:rsidR="00431480" w:rsidRDefault="00431480" w:rsidP="00876B09">
            <w:r>
              <w:t>3. [IN]</w:t>
            </w:r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</w:p>
          <w:p w:rsidR="00431480" w:rsidRDefault="00431480" w:rsidP="00876B09">
            <w:r>
              <w:t xml:space="preserve">4. [OUT]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  <w:p w:rsidR="00431480" w:rsidRDefault="00431480" w:rsidP="00876B09">
            <w:r>
              <w:t xml:space="preserve">5. [IN]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  <w:p w:rsidR="00431480" w:rsidRDefault="00431480" w:rsidP="00876B09">
            <w:r>
              <w:t xml:space="preserve">6. [out]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</w:tbl>
    <w:p w:rsidR="00C27D76" w:rsidRDefault="00E15D41" w:rsidP="00C27D76">
      <w:bookmarkStart w:id="0" w:name="_GoBack"/>
      <w:bookmarkEnd w:id="0"/>
      <w:r>
        <w:t>5. Se</w:t>
      </w:r>
      <w:r w:rsidR="005461A2">
        <w:t>quence Diagram</w:t>
      </w:r>
    </w:p>
    <w:p w:rsidR="00CC2169" w:rsidRDefault="00CC2169" w:rsidP="00C27D76">
      <w:r>
        <w:rPr>
          <w:noProof/>
        </w:rPr>
        <w:drawing>
          <wp:inline distT="0" distB="0" distL="0" distR="0">
            <wp:extent cx="5943600" cy="394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A2" w:rsidRDefault="005461A2" w:rsidP="00C27D76"/>
    <w:p w:rsidR="00C27D76" w:rsidRDefault="00C27D76" w:rsidP="00C27D76"/>
    <w:sectPr w:rsidR="00C2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451B"/>
    <w:multiLevelType w:val="hybridMultilevel"/>
    <w:tmpl w:val="1ACA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542E2"/>
    <w:multiLevelType w:val="multilevel"/>
    <w:tmpl w:val="63DC8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3CC0248"/>
    <w:multiLevelType w:val="hybridMultilevel"/>
    <w:tmpl w:val="8FCC3174"/>
    <w:lvl w:ilvl="0" w:tplc="874CFF0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CB"/>
    <w:rsid w:val="003B567E"/>
    <w:rsid w:val="00431480"/>
    <w:rsid w:val="004D7B94"/>
    <w:rsid w:val="005461A2"/>
    <w:rsid w:val="00675C7D"/>
    <w:rsid w:val="006C0A1F"/>
    <w:rsid w:val="00724607"/>
    <w:rsid w:val="00736C8E"/>
    <w:rsid w:val="0083197B"/>
    <w:rsid w:val="008369CB"/>
    <w:rsid w:val="00890CDA"/>
    <w:rsid w:val="009E0E96"/>
    <w:rsid w:val="00A94667"/>
    <w:rsid w:val="00B65BAD"/>
    <w:rsid w:val="00BE635D"/>
    <w:rsid w:val="00C26282"/>
    <w:rsid w:val="00C27D76"/>
    <w:rsid w:val="00CC2169"/>
    <w:rsid w:val="00CF337A"/>
    <w:rsid w:val="00D213C5"/>
    <w:rsid w:val="00E15D41"/>
    <w:rsid w:val="00F3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26A6"/>
  <w15:chartTrackingRefBased/>
  <w15:docId w15:val="{86F0D5DF-B9DE-4ECF-87E7-F36B686B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AD"/>
    <w:pPr>
      <w:ind w:left="720"/>
      <w:contextualSpacing/>
    </w:pPr>
  </w:style>
  <w:style w:type="table" w:styleId="TableGrid">
    <w:name w:val="Table Grid"/>
    <w:basedOn w:val="TableNormal"/>
    <w:uiPriority w:val="39"/>
    <w:rsid w:val="003B5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Tinh</dc:creator>
  <cp:keywords/>
  <dc:description/>
  <cp:lastModifiedBy>Nguyen The Tinh</cp:lastModifiedBy>
  <cp:revision>41</cp:revision>
  <dcterms:created xsi:type="dcterms:W3CDTF">2020-06-21T01:44:00Z</dcterms:created>
  <dcterms:modified xsi:type="dcterms:W3CDTF">2020-06-21T05:29:00Z</dcterms:modified>
</cp:coreProperties>
</file>