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0BA26" w14:textId="77777777" w:rsidR="000A07F3" w:rsidRPr="00EB5032" w:rsidRDefault="000A07F3" w:rsidP="000A07F3">
      <w:pPr>
        <w:rPr>
          <w:rFonts w:cs="Tahoma"/>
          <w:b/>
          <w:sz w:val="24"/>
          <w:szCs w:val="24"/>
          <w:u w:val="single"/>
        </w:rPr>
      </w:pPr>
      <w:r w:rsidRPr="00EB5032">
        <w:rPr>
          <w:rFonts w:cs="Tahoma"/>
          <w:b/>
          <w:sz w:val="24"/>
          <w:szCs w:val="24"/>
          <w:u w:val="single"/>
        </w:rPr>
        <w:t>DOCUMENT HISTORY AND INFORMATION</w:t>
      </w:r>
    </w:p>
    <w:p w14:paraId="6F52316C" w14:textId="77777777" w:rsidR="000A07F3" w:rsidRDefault="000A07F3" w:rsidP="000A07F3">
      <w:pPr>
        <w:pStyle w:val="BodyText1"/>
        <w:ind w:left="0"/>
        <w:jc w:val="left"/>
        <w:rPr>
          <w:rFonts w:cs="Tahoma"/>
        </w:rPr>
      </w:pPr>
    </w:p>
    <w:p w14:paraId="3F3EF279" w14:textId="77777777" w:rsidR="000A07F3" w:rsidRDefault="000A07F3" w:rsidP="000A07F3">
      <w:pPr>
        <w:pStyle w:val="BodyText1"/>
        <w:ind w:left="0"/>
        <w:jc w:val="left"/>
        <w:rPr>
          <w:rFonts w:cs="Tahoma"/>
          <w:b/>
          <w:sz w:val="24"/>
        </w:rPr>
      </w:pPr>
      <w:r>
        <w:rPr>
          <w:rFonts w:cs="Tahoma"/>
          <w:b/>
          <w:sz w:val="24"/>
        </w:rPr>
        <w:t>History of Amendments: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252"/>
        <w:gridCol w:w="1442"/>
        <w:gridCol w:w="3827"/>
        <w:gridCol w:w="1700"/>
      </w:tblGrid>
      <w:tr w:rsidR="000A07F3" w:rsidRPr="00EB5032" w14:paraId="11E200F0" w14:textId="77777777" w:rsidTr="000A07F3">
        <w:trPr>
          <w:trHeight w:val="625"/>
          <w:jc w:val="center"/>
        </w:trPr>
        <w:tc>
          <w:tcPr>
            <w:tcW w:w="1129" w:type="dxa"/>
            <w:shd w:val="clear" w:color="auto" w:fill="FABF8F"/>
            <w:vAlign w:val="center"/>
          </w:tcPr>
          <w:p w14:paraId="6CE8D7B5" w14:textId="77777777" w:rsidR="000A07F3" w:rsidRPr="00EB5032" w:rsidRDefault="000A07F3" w:rsidP="00C15854">
            <w:pPr>
              <w:pStyle w:val="BodyText1"/>
              <w:ind w:left="0"/>
              <w:jc w:val="center"/>
              <w:rPr>
                <w:rFonts w:cs="Tahoma"/>
                <w:b/>
              </w:rPr>
            </w:pPr>
            <w:r w:rsidRPr="00EB5032">
              <w:rPr>
                <w:rFonts w:cs="Tahoma"/>
                <w:b/>
              </w:rPr>
              <w:t>Date</w:t>
            </w:r>
          </w:p>
        </w:tc>
        <w:tc>
          <w:tcPr>
            <w:tcW w:w="1252" w:type="dxa"/>
            <w:shd w:val="clear" w:color="auto" w:fill="FABF8F"/>
            <w:vAlign w:val="center"/>
          </w:tcPr>
          <w:p w14:paraId="3BA82D18" w14:textId="77777777" w:rsidR="000A07F3" w:rsidRPr="00EB5032" w:rsidRDefault="000A07F3" w:rsidP="00C15854">
            <w:pPr>
              <w:pStyle w:val="BodyText1"/>
              <w:ind w:left="0"/>
              <w:jc w:val="center"/>
              <w:rPr>
                <w:rFonts w:cs="Tahoma"/>
                <w:b/>
              </w:rPr>
            </w:pPr>
            <w:r w:rsidRPr="00EB5032">
              <w:rPr>
                <w:rFonts w:cs="Tahoma"/>
                <w:b/>
              </w:rPr>
              <w:t>Version</w:t>
            </w:r>
          </w:p>
        </w:tc>
        <w:tc>
          <w:tcPr>
            <w:tcW w:w="1442" w:type="dxa"/>
            <w:shd w:val="clear" w:color="auto" w:fill="FABF8F"/>
            <w:vAlign w:val="center"/>
          </w:tcPr>
          <w:p w14:paraId="3DD6D2C0" w14:textId="77777777" w:rsidR="000A07F3" w:rsidRPr="00EB5032" w:rsidRDefault="000A07F3" w:rsidP="00C15854">
            <w:pPr>
              <w:pStyle w:val="BodyText1"/>
              <w:ind w:left="0"/>
              <w:jc w:val="center"/>
              <w:rPr>
                <w:rFonts w:cs="Tahoma"/>
                <w:b/>
              </w:rPr>
            </w:pPr>
            <w:r w:rsidRPr="00EB5032">
              <w:rPr>
                <w:rFonts w:cs="Tahoma"/>
                <w:b/>
              </w:rPr>
              <w:t>Modified Section</w:t>
            </w:r>
          </w:p>
        </w:tc>
        <w:tc>
          <w:tcPr>
            <w:tcW w:w="3827" w:type="dxa"/>
            <w:shd w:val="clear" w:color="auto" w:fill="FABF8F"/>
            <w:vAlign w:val="center"/>
          </w:tcPr>
          <w:p w14:paraId="755FF234" w14:textId="77777777" w:rsidR="000A07F3" w:rsidRPr="00EB5032" w:rsidRDefault="000A07F3" w:rsidP="00C15854">
            <w:pPr>
              <w:pStyle w:val="BodyText1"/>
              <w:ind w:left="0"/>
              <w:jc w:val="center"/>
              <w:rPr>
                <w:rFonts w:cs="Tahoma"/>
                <w:b/>
              </w:rPr>
            </w:pPr>
            <w:r w:rsidRPr="00EB5032">
              <w:rPr>
                <w:rFonts w:cs="Tahoma"/>
                <w:b/>
              </w:rPr>
              <w:t>Summary of Change</w:t>
            </w:r>
          </w:p>
        </w:tc>
        <w:tc>
          <w:tcPr>
            <w:tcW w:w="1700" w:type="dxa"/>
            <w:shd w:val="clear" w:color="auto" w:fill="FABF8F"/>
            <w:vAlign w:val="center"/>
          </w:tcPr>
          <w:p w14:paraId="7CDBA8A7" w14:textId="77777777" w:rsidR="000A07F3" w:rsidRPr="00EB5032" w:rsidRDefault="000A07F3" w:rsidP="00C15854">
            <w:pPr>
              <w:pStyle w:val="BodyText1"/>
              <w:ind w:left="0"/>
              <w:jc w:val="center"/>
              <w:rPr>
                <w:rFonts w:cs="Tahoma"/>
                <w:b/>
              </w:rPr>
            </w:pPr>
            <w:r w:rsidRPr="00EB5032">
              <w:rPr>
                <w:rFonts w:cs="Tahoma"/>
                <w:b/>
              </w:rPr>
              <w:t>Author</w:t>
            </w:r>
          </w:p>
        </w:tc>
      </w:tr>
      <w:tr w:rsidR="000A07F3" w14:paraId="60295233" w14:textId="77777777" w:rsidTr="000A07F3">
        <w:trPr>
          <w:trHeight w:val="432"/>
          <w:jc w:val="center"/>
        </w:trPr>
        <w:tc>
          <w:tcPr>
            <w:tcW w:w="1129" w:type="dxa"/>
          </w:tcPr>
          <w:p w14:paraId="264AAAD1" w14:textId="77777777" w:rsidR="000A07F3" w:rsidRPr="000A07F3" w:rsidRDefault="000A07F3" w:rsidP="00C15854">
            <w:pPr>
              <w:pStyle w:val="BodyText1"/>
              <w:spacing w:before="120" w:after="120"/>
              <w:ind w:left="0"/>
              <w:jc w:val="left"/>
              <w:rPr>
                <w:rFonts w:cs="Tahoma"/>
                <w:lang w:val="vi-VN"/>
              </w:rPr>
            </w:pPr>
            <w:r>
              <w:rPr>
                <w:rFonts w:cs="Tahoma"/>
                <w:lang w:val="vi-VN"/>
              </w:rPr>
              <w:t>17</w:t>
            </w:r>
            <w:r>
              <w:rPr>
                <w:rFonts w:cs="Tahoma"/>
              </w:rPr>
              <w:t>/</w:t>
            </w:r>
            <w:r>
              <w:rPr>
                <w:rFonts w:cs="Tahoma"/>
                <w:lang w:val="vi-VN"/>
              </w:rPr>
              <w:t>10</w:t>
            </w:r>
            <w:r>
              <w:rPr>
                <w:rFonts w:cs="Tahoma"/>
              </w:rPr>
              <w:t>/</w:t>
            </w:r>
            <w:r>
              <w:rPr>
                <w:rFonts w:cs="Tahoma"/>
                <w:lang w:val="vi-VN"/>
              </w:rPr>
              <w:t>24</w:t>
            </w:r>
          </w:p>
        </w:tc>
        <w:tc>
          <w:tcPr>
            <w:tcW w:w="1252" w:type="dxa"/>
          </w:tcPr>
          <w:p w14:paraId="1987CD2C" w14:textId="77777777" w:rsidR="000A07F3" w:rsidRPr="000A07F3" w:rsidRDefault="000A07F3" w:rsidP="00C15854">
            <w:pPr>
              <w:pStyle w:val="BodyText1"/>
              <w:spacing w:before="120" w:after="120"/>
              <w:ind w:left="0"/>
              <w:jc w:val="left"/>
              <w:rPr>
                <w:rFonts w:cs="Tahoma"/>
                <w:lang w:val="vi-VN"/>
              </w:rPr>
            </w:pPr>
            <w:r>
              <w:rPr>
                <w:rFonts w:cs="Tahoma"/>
                <w:lang w:val="vi-VN"/>
              </w:rPr>
              <w:t>1.0</w:t>
            </w:r>
          </w:p>
        </w:tc>
        <w:tc>
          <w:tcPr>
            <w:tcW w:w="1442" w:type="dxa"/>
          </w:tcPr>
          <w:p w14:paraId="09D6E223" w14:textId="77777777" w:rsidR="000A07F3" w:rsidRDefault="000A07F3" w:rsidP="00C15854">
            <w:pPr>
              <w:pStyle w:val="BodyText1"/>
              <w:spacing w:before="120" w:after="120"/>
              <w:ind w:left="0"/>
              <w:jc w:val="left"/>
              <w:rPr>
                <w:rFonts w:cs="Tahoma"/>
              </w:rPr>
            </w:pPr>
            <w:r>
              <w:rPr>
                <w:rFonts w:cs="Tahoma"/>
              </w:rPr>
              <w:t>ALL</w:t>
            </w:r>
          </w:p>
        </w:tc>
        <w:tc>
          <w:tcPr>
            <w:tcW w:w="3827" w:type="dxa"/>
          </w:tcPr>
          <w:p w14:paraId="13AE0154" w14:textId="77777777" w:rsidR="000A07F3" w:rsidRPr="000A07F3" w:rsidRDefault="003678FF" w:rsidP="00C15854">
            <w:pPr>
              <w:pStyle w:val="BodyText1"/>
              <w:spacing w:before="120" w:after="120"/>
              <w:ind w:left="0"/>
              <w:jc w:val="left"/>
              <w:rPr>
                <w:rFonts w:cs="Tahoma"/>
                <w:lang w:val="vi-VN"/>
              </w:rPr>
            </w:pPr>
            <w:r>
              <w:rPr>
                <w:rFonts w:cs="Tahoma"/>
                <w:lang w:val="vi-VN"/>
              </w:rPr>
              <w:t xml:space="preserve">First </w:t>
            </w:r>
            <w:r w:rsidR="000A07F3">
              <w:rPr>
                <w:rFonts w:cs="Tahoma"/>
                <w:lang w:val="vi-VN"/>
              </w:rPr>
              <w:t>Version</w:t>
            </w:r>
          </w:p>
        </w:tc>
        <w:tc>
          <w:tcPr>
            <w:tcW w:w="1700" w:type="dxa"/>
          </w:tcPr>
          <w:p w14:paraId="1575B83A" w14:textId="77777777" w:rsidR="000A07F3" w:rsidRPr="000A07F3" w:rsidRDefault="000A07F3" w:rsidP="00C15854">
            <w:pPr>
              <w:pStyle w:val="BodyText1"/>
              <w:spacing w:before="120" w:after="120"/>
              <w:ind w:left="0"/>
              <w:jc w:val="left"/>
              <w:rPr>
                <w:rFonts w:cs="Tahoma"/>
                <w:lang w:val="vi-VN"/>
              </w:rPr>
            </w:pPr>
            <w:r>
              <w:rPr>
                <w:rFonts w:cs="Tahoma"/>
                <w:lang w:val="vi-VN"/>
              </w:rPr>
              <w:t xml:space="preserve"> Đỗ </w:t>
            </w:r>
            <w:r>
              <w:rPr>
                <w:rFonts w:cs="Tahoma"/>
              </w:rPr>
              <w:t>Quang</w:t>
            </w:r>
            <w:r>
              <w:rPr>
                <w:rFonts w:cs="Tahoma"/>
                <w:lang w:val="vi-VN"/>
              </w:rPr>
              <w:t xml:space="preserve"> Huy</w:t>
            </w:r>
          </w:p>
        </w:tc>
      </w:tr>
      <w:tr w:rsidR="000A07F3" w14:paraId="08349E8F" w14:textId="77777777" w:rsidTr="000A07F3">
        <w:trPr>
          <w:trHeight w:val="432"/>
          <w:jc w:val="center"/>
        </w:trPr>
        <w:tc>
          <w:tcPr>
            <w:tcW w:w="1129" w:type="dxa"/>
          </w:tcPr>
          <w:p w14:paraId="2C435328" w14:textId="77777777" w:rsidR="000A07F3" w:rsidRDefault="000A07F3" w:rsidP="00C15854">
            <w:pPr>
              <w:pStyle w:val="BodyText1"/>
              <w:spacing w:before="120" w:after="120"/>
              <w:ind w:left="0"/>
              <w:jc w:val="left"/>
              <w:rPr>
                <w:rFonts w:cs="Tahoma"/>
              </w:rPr>
            </w:pPr>
          </w:p>
        </w:tc>
        <w:tc>
          <w:tcPr>
            <w:tcW w:w="1252" w:type="dxa"/>
          </w:tcPr>
          <w:p w14:paraId="2DD9FD33" w14:textId="77777777" w:rsidR="000A07F3" w:rsidRDefault="000A07F3" w:rsidP="00C15854">
            <w:pPr>
              <w:pStyle w:val="BodyText1"/>
              <w:spacing w:before="120" w:after="120"/>
              <w:ind w:left="0"/>
              <w:jc w:val="left"/>
              <w:rPr>
                <w:rFonts w:cs="Tahoma"/>
              </w:rPr>
            </w:pPr>
          </w:p>
        </w:tc>
        <w:tc>
          <w:tcPr>
            <w:tcW w:w="1442" w:type="dxa"/>
          </w:tcPr>
          <w:p w14:paraId="1ED354F0" w14:textId="77777777" w:rsidR="000A07F3" w:rsidRDefault="000A07F3" w:rsidP="00C15854">
            <w:pPr>
              <w:pStyle w:val="BodyText1"/>
              <w:spacing w:before="120" w:after="120"/>
              <w:ind w:left="0"/>
              <w:jc w:val="left"/>
              <w:rPr>
                <w:rFonts w:cs="Tahoma"/>
              </w:rPr>
            </w:pPr>
          </w:p>
        </w:tc>
        <w:tc>
          <w:tcPr>
            <w:tcW w:w="3827" w:type="dxa"/>
          </w:tcPr>
          <w:p w14:paraId="2C6E32A3" w14:textId="77777777" w:rsidR="000A07F3" w:rsidRDefault="000A07F3" w:rsidP="00C15854">
            <w:pPr>
              <w:pStyle w:val="BodyText1"/>
              <w:spacing w:before="120" w:after="120"/>
              <w:ind w:left="0"/>
              <w:jc w:val="left"/>
              <w:rPr>
                <w:rFonts w:cs="Tahoma"/>
              </w:rPr>
            </w:pPr>
          </w:p>
        </w:tc>
        <w:tc>
          <w:tcPr>
            <w:tcW w:w="1700" w:type="dxa"/>
          </w:tcPr>
          <w:p w14:paraId="1A995A94" w14:textId="77777777" w:rsidR="000A07F3" w:rsidRDefault="000A07F3" w:rsidP="00C15854">
            <w:pPr>
              <w:pStyle w:val="BodyText1"/>
              <w:spacing w:before="120" w:after="120"/>
              <w:ind w:left="0"/>
              <w:jc w:val="left"/>
              <w:rPr>
                <w:rFonts w:cs="Tahoma"/>
              </w:rPr>
            </w:pPr>
          </w:p>
        </w:tc>
      </w:tr>
      <w:tr w:rsidR="000A07F3" w14:paraId="310B20A0" w14:textId="77777777" w:rsidTr="000A07F3">
        <w:trPr>
          <w:trHeight w:val="432"/>
          <w:jc w:val="center"/>
        </w:trPr>
        <w:tc>
          <w:tcPr>
            <w:tcW w:w="1129" w:type="dxa"/>
          </w:tcPr>
          <w:p w14:paraId="65B38FAA" w14:textId="77777777" w:rsidR="000A07F3" w:rsidRDefault="000A07F3" w:rsidP="00C15854">
            <w:pPr>
              <w:pStyle w:val="BodyText1"/>
              <w:spacing w:before="120" w:after="120"/>
              <w:ind w:left="0"/>
              <w:jc w:val="left"/>
              <w:rPr>
                <w:rFonts w:cs="Tahoma"/>
              </w:rPr>
            </w:pPr>
          </w:p>
        </w:tc>
        <w:tc>
          <w:tcPr>
            <w:tcW w:w="1252" w:type="dxa"/>
          </w:tcPr>
          <w:p w14:paraId="349B640B" w14:textId="77777777" w:rsidR="000A07F3" w:rsidRDefault="000A07F3" w:rsidP="00C15854">
            <w:pPr>
              <w:pStyle w:val="BodyText1"/>
              <w:spacing w:before="120" w:after="120"/>
              <w:ind w:left="0"/>
              <w:jc w:val="left"/>
              <w:rPr>
                <w:rFonts w:cs="Tahoma"/>
              </w:rPr>
            </w:pPr>
          </w:p>
        </w:tc>
        <w:tc>
          <w:tcPr>
            <w:tcW w:w="1442" w:type="dxa"/>
          </w:tcPr>
          <w:p w14:paraId="4859DA6E" w14:textId="77777777" w:rsidR="000A07F3" w:rsidRDefault="000A07F3" w:rsidP="00C15854">
            <w:pPr>
              <w:pStyle w:val="BodyText1"/>
              <w:spacing w:before="120" w:after="120"/>
              <w:ind w:left="0"/>
              <w:jc w:val="left"/>
              <w:rPr>
                <w:rFonts w:cs="Tahoma"/>
              </w:rPr>
            </w:pPr>
          </w:p>
        </w:tc>
        <w:tc>
          <w:tcPr>
            <w:tcW w:w="3827" w:type="dxa"/>
          </w:tcPr>
          <w:p w14:paraId="3A1D7F09" w14:textId="77777777" w:rsidR="000A07F3" w:rsidRDefault="000A07F3" w:rsidP="00C15854">
            <w:pPr>
              <w:pStyle w:val="BodyText1"/>
              <w:spacing w:before="120" w:after="120"/>
              <w:ind w:left="0"/>
              <w:jc w:val="left"/>
              <w:rPr>
                <w:rFonts w:cs="Tahoma"/>
              </w:rPr>
            </w:pPr>
          </w:p>
        </w:tc>
        <w:tc>
          <w:tcPr>
            <w:tcW w:w="1700" w:type="dxa"/>
          </w:tcPr>
          <w:p w14:paraId="189F4447" w14:textId="77777777" w:rsidR="000A07F3" w:rsidRDefault="000A07F3" w:rsidP="00C15854">
            <w:pPr>
              <w:pStyle w:val="BodyText1"/>
              <w:spacing w:before="120" w:after="120"/>
              <w:ind w:left="0"/>
              <w:jc w:val="left"/>
              <w:rPr>
                <w:rFonts w:cs="Tahoma"/>
              </w:rPr>
            </w:pPr>
          </w:p>
        </w:tc>
      </w:tr>
      <w:tr w:rsidR="000A07F3" w14:paraId="4C021E01" w14:textId="77777777" w:rsidTr="000A07F3">
        <w:trPr>
          <w:trHeight w:val="432"/>
          <w:jc w:val="center"/>
        </w:trPr>
        <w:tc>
          <w:tcPr>
            <w:tcW w:w="1129" w:type="dxa"/>
          </w:tcPr>
          <w:p w14:paraId="12EF62E2" w14:textId="77777777" w:rsidR="000A07F3" w:rsidRDefault="000A07F3" w:rsidP="00C15854">
            <w:pPr>
              <w:pStyle w:val="BodyText1"/>
              <w:spacing w:before="120" w:after="120"/>
              <w:ind w:left="0"/>
              <w:jc w:val="left"/>
              <w:rPr>
                <w:rFonts w:cs="Tahoma"/>
              </w:rPr>
            </w:pPr>
          </w:p>
        </w:tc>
        <w:tc>
          <w:tcPr>
            <w:tcW w:w="1252" w:type="dxa"/>
          </w:tcPr>
          <w:p w14:paraId="04B139E4" w14:textId="77777777" w:rsidR="000A07F3" w:rsidRDefault="000A07F3" w:rsidP="00C15854">
            <w:pPr>
              <w:pStyle w:val="BodyText1"/>
              <w:spacing w:before="120" w:after="120"/>
              <w:ind w:left="0"/>
              <w:jc w:val="left"/>
              <w:rPr>
                <w:rFonts w:cs="Tahoma"/>
              </w:rPr>
            </w:pPr>
          </w:p>
        </w:tc>
        <w:tc>
          <w:tcPr>
            <w:tcW w:w="1442" w:type="dxa"/>
          </w:tcPr>
          <w:p w14:paraId="1E06A5BD" w14:textId="77777777" w:rsidR="000A07F3" w:rsidRDefault="000A07F3" w:rsidP="00C15854">
            <w:pPr>
              <w:pStyle w:val="BodyText1"/>
              <w:spacing w:before="120" w:after="120"/>
              <w:ind w:left="0"/>
              <w:jc w:val="left"/>
              <w:rPr>
                <w:rFonts w:cs="Tahoma"/>
              </w:rPr>
            </w:pPr>
          </w:p>
        </w:tc>
        <w:tc>
          <w:tcPr>
            <w:tcW w:w="3827" w:type="dxa"/>
          </w:tcPr>
          <w:p w14:paraId="00110933" w14:textId="77777777" w:rsidR="000A07F3" w:rsidRDefault="000A07F3" w:rsidP="00C15854">
            <w:pPr>
              <w:pStyle w:val="BodyText1"/>
              <w:spacing w:before="120" w:after="120"/>
              <w:ind w:left="0"/>
              <w:jc w:val="left"/>
              <w:rPr>
                <w:rFonts w:cs="Tahoma"/>
              </w:rPr>
            </w:pPr>
          </w:p>
        </w:tc>
        <w:tc>
          <w:tcPr>
            <w:tcW w:w="1700" w:type="dxa"/>
          </w:tcPr>
          <w:p w14:paraId="289A8C39" w14:textId="77777777" w:rsidR="000A07F3" w:rsidRDefault="000A07F3" w:rsidP="00C15854">
            <w:pPr>
              <w:pStyle w:val="BodyText1"/>
              <w:spacing w:before="120" w:after="120"/>
              <w:ind w:left="0"/>
              <w:jc w:val="left"/>
              <w:rPr>
                <w:rFonts w:cs="Tahoma"/>
              </w:rPr>
            </w:pPr>
          </w:p>
        </w:tc>
      </w:tr>
    </w:tbl>
    <w:p w14:paraId="0845F5CB" w14:textId="77777777" w:rsidR="000A07F3" w:rsidRDefault="000A07F3" w:rsidP="000A07F3"/>
    <w:p w14:paraId="7EF30FA9" w14:textId="77777777" w:rsidR="000A07F3" w:rsidRPr="001B084A" w:rsidRDefault="000A07F3" w:rsidP="000A07F3">
      <w:pPr>
        <w:pStyle w:val="Heading2intro"/>
        <w:rPr>
          <w:sz w:val="24"/>
        </w:rPr>
      </w:pPr>
      <w:r w:rsidRPr="001B084A">
        <w:rPr>
          <w:sz w:val="24"/>
        </w:rPr>
        <w:t>Distributed for Review</w:t>
      </w:r>
    </w:p>
    <w:p w14:paraId="4DACB8F6" w14:textId="77777777" w:rsidR="000A07F3" w:rsidRDefault="000A07F3" w:rsidP="000A07F3">
      <w: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0A07F3" w:rsidRPr="002A47DF" w14:paraId="0B13730D" w14:textId="77777777" w:rsidTr="00C15854">
        <w:trPr>
          <w:trHeight w:val="625"/>
          <w:jc w:val="center"/>
        </w:trPr>
        <w:tc>
          <w:tcPr>
            <w:tcW w:w="1980" w:type="dxa"/>
            <w:shd w:val="clear" w:color="auto" w:fill="FABF8F"/>
            <w:vAlign w:val="center"/>
          </w:tcPr>
          <w:p w14:paraId="764084DD" w14:textId="77777777" w:rsidR="000A07F3" w:rsidRPr="002A47DF" w:rsidRDefault="000A07F3" w:rsidP="00C15854">
            <w:pPr>
              <w:pStyle w:val="BodyText1"/>
              <w:ind w:left="0"/>
              <w:jc w:val="center"/>
              <w:rPr>
                <w:rFonts w:cs="Tahoma"/>
                <w:b/>
              </w:rPr>
            </w:pPr>
            <w:r w:rsidRPr="002A47DF">
              <w:rPr>
                <w:rFonts w:cs="Tahoma"/>
                <w:b/>
              </w:rPr>
              <w:t>Name</w:t>
            </w:r>
          </w:p>
        </w:tc>
        <w:tc>
          <w:tcPr>
            <w:tcW w:w="5040" w:type="dxa"/>
            <w:shd w:val="clear" w:color="auto" w:fill="FABF8F"/>
            <w:vAlign w:val="center"/>
          </w:tcPr>
          <w:p w14:paraId="243607C6" w14:textId="77777777" w:rsidR="000A07F3" w:rsidRPr="002A47DF" w:rsidRDefault="000A07F3" w:rsidP="00C15854">
            <w:pPr>
              <w:pStyle w:val="BodyText1"/>
              <w:ind w:left="0"/>
              <w:jc w:val="center"/>
              <w:rPr>
                <w:rFonts w:cs="Tahoma"/>
                <w:b/>
              </w:rPr>
            </w:pPr>
            <w:r w:rsidRPr="002A47DF">
              <w:rPr>
                <w:rFonts w:cs="Tahoma"/>
                <w:b/>
              </w:rPr>
              <w:t>Title &amp; Company</w:t>
            </w:r>
          </w:p>
        </w:tc>
        <w:tc>
          <w:tcPr>
            <w:tcW w:w="1385" w:type="dxa"/>
            <w:shd w:val="clear" w:color="auto" w:fill="FABF8F"/>
            <w:vAlign w:val="center"/>
          </w:tcPr>
          <w:p w14:paraId="47D50993" w14:textId="77777777" w:rsidR="000A07F3" w:rsidRPr="002A47DF" w:rsidRDefault="000A07F3" w:rsidP="00C15854">
            <w:pPr>
              <w:pStyle w:val="BodyText1"/>
              <w:ind w:left="0"/>
              <w:jc w:val="center"/>
              <w:rPr>
                <w:rFonts w:cs="Tahoma"/>
                <w:b/>
              </w:rPr>
            </w:pPr>
            <w:r w:rsidRPr="002A47DF">
              <w:rPr>
                <w:rFonts w:cs="Tahoma"/>
                <w:b/>
              </w:rPr>
              <w:t>Issue Date</w:t>
            </w:r>
          </w:p>
        </w:tc>
        <w:tc>
          <w:tcPr>
            <w:tcW w:w="1115" w:type="dxa"/>
            <w:shd w:val="clear" w:color="auto" w:fill="FABF8F"/>
            <w:vAlign w:val="center"/>
          </w:tcPr>
          <w:p w14:paraId="52DD33A7" w14:textId="77777777" w:rsidR="000A07F3" w:rsidRPr="002A47DF" w:rsidRDefault="000A07F3" w:rsidP="00C15854">
            <w:pPr>
              <w:pStyle w:val="BodyText1"/>
              <w:ind w:left="0"/>
              <w:jc w:val="center"/>
              <w:rPr>
                <w:rFonts w:cs="Tahoma"/>
                <w:b/>
              </w:rPr>
            </w:pPr>
            <w:r w:rsidRPr="002A47DF">
              <w:rPr>
                <w:rFonts w:cs="Tahoma"/>
                <w:b/>
              </w:rPr>
              <w:t>Revision</w:t>
            </w:r>
          </w:p>
        </w:tc>
      </w:tr>
      <w:tr w:rsidR="000A07F3" w14:paraId="483C3FB0" w14:textId="77777777" w:rsidTr="00C15854">
        <w:trPr>
          <w:trHeight w:val="625"/>
          <w:jc w:val="center"/>
        </w:trPr>
        <w:tc>
          <w:tcPr>
            <w:tcW w:w="1980" w:type="dxa"/>
            <w:vAlign w:val="center"/>
          </w:tcPr>
          <w:p w14:paraId="043163FC" w14:textId="77777777" w:rsidR="000A07F3" w:rsidRPr="009000E6" w:rsidRDefault="000A07F3" w:rsidP="00C15854">
            <w:pPr>
              <w:pStyle w:val="BodyText1"/>
              <w:ind w:left="0"/>
              <w:jc w:val="center"/>
              <w:rPr>
                <w:rFonts w:cs="Tahoma"/>
                <w:b/>
              </w:rPr>
            </w:pPr>
          </w:p>
        </w:tc>
        <w:tc>
          <w:tcPr>
            <w:tcW w:w="5040" w:type="dxa"/>
            <w:vAlign w:val="center"/>
          </w:tcPr>
          <w:p w14:paraId="75D57F1A" w14:textId="77777777" w:rsidR="000A07F3" w:rsidRPr="009000E6" w:rsidRDefault="000A07F3" w:rsidP="00C15854">
            <w:pPr>
              <w:pStyle w:val="BodyText1"/>
              <w:ind w:left="0"/>
              <w:jc w:val="center"/>
              <w:rPr>
                <w:rFonts w:cs="Tahoma"/>
                <w:b/>
              </w:rPr>
            </w:pPr>
          </w:p>
        </w:tc>
        <w:tc>
          <w:tcPr>
            <w:tcW w:w="1385" w:type="dxa"/>
            <w:vAlign w:val="center"/>
          </w:tcPr>
          <w:p w14:paraId="1A7A105E" w14:textId="77777777" w:rsidR="000A07F3" w:rsidRPr="009000E6" w:rsidRDefault="000A07F3" w:rsidP="00C15854">
            <w:pPr>
              <w:pStyle w:val="BodyText1"/>
              <w:ind w:left="0"/>
              <w:jc w:val="center"/>
              <w:rPr>
                <w:rFonts w:cs="Tahoma"/>
                <w:b/>
              </w:rPr>
            </w:pPr>
          </w:p>
        </w:tc>
        <w:tc>
          <w:tcPr>
            <w:tcW w:w="1115" w:type="dxa"/>
            <w:vAlign w:val="center"/>
          </w:tcPr>
          <w:p w14:paraId="57D2ACCE" w14:textId="77777777" w:rsidR="000A07F3" w:rsidRPr="009000E6" w:rsidRDefault="000A07F3" w:rsidP="00C15854">
            <w:pPr>
              <w:pStyle w:val="BodyText1"/>
              <w:ind w:left="0"/>
              <w:jc w:val="center"/>
              <w:rPr>
                <w:rFonts w:cs="Tahoma"/>
                <w:b/>
              </w:rPr>
            </w:pPr>
          </w:p>
        </w:tc>
      </w:tr>
    </w:tbl>
    <w:p w14:paraId="4A642F82" w14:textId="77777777" w:rsidR="000A07F3" w:rsidRPr="001B084A" w:rsidRDefault="000A07F3" w:rsidP="000A07F3">
      <w:pPr>
        <w:pStyle w:val="Heading2intro"/>
        <w:rPr>
          <w:sz w:val="24"/>
        </w:rPr>
      </w:pPr>
      <w:r w:rsidRPr="001B084A">
        <w:rPr>
          <w:sz w:val="24"/>
        </w:rPr>
        <w:t>Approvals</w:t>
      </w:r>
    </w:p>
    <w:p w14:paraId="007F6FA3" w14:textId="77777777" w:rsidR="000A07F3" w:rsidRDefault="000A07F3" w:rsidP="000A07F3">
      <w: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0A07F3" w:rsidRPr="003878F6" w14:paraId="1FDC1C73" w14:textId="77777777" w:rsidTr="00C15854">
        <w:trPr>
          <w:trHeight w:val="625"/>
          <w:jc w:val="center"/>
        </w:trPr>
        <w:tc>
          <w:tcPr>
            <w:tcW w:w="1919" w:type="dxa"/>
            <w:shd w:val="clear" w:color="auto" w:fill="FABF8F"/>
            <w:vAlign w:val="center"/>
          </w:tcPr>
          <w:p w14:paraId="33EA78C9" w14:textId="77777777" w:rsidR="000A07F3" w:rsidRPr="003878F6" w:rsidRDefault="000A07F3" w:rsidP="00C15854">
            <w:pPr>
              <w:pStyle w:val="BodyText1"/>
              <w:ind w:left="0"/>
              <w:jc w:val="center"/>
              <w:rPr>
                <w:rFonts w:cs="Tahoma"/>
                <w:b/>
              </w:rPr>
            </w:pPr>
            <w:r w:rsidRPr="003878F6">
              <w:rPr>
                <w:rFonts w:cs="Tahoma"/>
                <w:b/>
              </w:rPr>
              <w:t>Name</w:t>
            </w:r>
          </w:p>
        </w:tc>
        <w:tc>
          <w:tcPr>
            <w:tcW w:w="3108" w:type="dxa"/>
            <w:shd w:val="clear" w:color="auto" w:fill="FABF8F"/>
            <w:vAlign w:val="center"/>
          </w:tcPr>
          <w:p w14:paraId="4528962E" w14:textId="77777777" w:rsidR="000A07F3" w:rsidRPr="003878F6" w:rsidRDefault="000A07F3" w:rsidP="00C15854">
            <w:pPr>
              <w:pStyle w:val="BodyText1"/>
              <w:ind w:left="0"/>
              <w:jc w:val="center"/>
              <w:rPr>
                <w:rFonts w:cs="Tahoma"/>
                <w:b/>
              </w:rPr>
            </w:pPr>
            <w:r w:rsidRPr="003878F6">
              <w:rPr>
                <w:rFonts w:cs="Tahoma"/>
                <w:b/>
              </w:rPr>
              <w:t>Signature</w:t>
            </w:r>
          </w:p>
        </w:tc>
        <w:tc>
          <w:tcPr>
            <w:tcW w:w="2700" w:type="dxa"/>
            <w:shd w:val="clear" w:color="auto" w:fill="FABF8F"/>
            <w:vAlign w:val="center"/>
          </w:tcPr>
          <w:p w14:paraId="41163BEA" w14:textId="77777777" w:rsidR="000A07F3" w:rsidRPr="003878F6" w:rsidRDefault="000A07F3" w:rsidP="00C15854">
            <w:pPr>
              <w:pStyle w:val="BodyText1"/>
              <w:ind w:left="0"/>
              <w:jc w:val="center"/>
              <w:rPr>
                <w:rFonts w:cs="Tahoma"/>
                <w:b/>
              </w:rPr>
            </w:pPr>
            <w:r w:rsidRPr="003878F6">
              <w:rPr>
                <w:rFonts w:cs="Tahoma"/>
                <w:b/>
              </w:rPr>
              <w:t>Title</w:t>
            </w:r>
          </w:p>
        </w:tc>
        <w:tc>
          <w:tcPr>
            <w:tcW w:w="1752" w:type="dxa"/>
            <w:shd w:val="clear" w:color="auto" w:fill="FABF8F"/>
            <w:vAlign w:val="center"/>
          </w:tcPr>
          <w:p w14:paraId="0D055009" w14:textId="77777777" w:rsidR="000A07F3" w:rsidRPr="003878F6" w:rsidRDefault="000A07F3" w:rsidP="00C15854">
            <w:pPr>
              <w:pStyle w:val="BodyText1"/>
              <w:ind w:left="0"/>
              <w:jc w:val="center"/>
              <w:rPr>
                <w:rFonts w:cs="Tahoma"/>
                <w:b/>
              </w:rPr>
            </w:pPr>
            <w:r w:rsidRPr="003878F6">
              <w:rPr>
                <w:rFonts w:cs="Tahoma"/>
                <w:b/>
              </w:rPr>
              <w:t>Issue Date</w:t>
            </w:r>
          </w:p>
        </w:tc>
      </w:tr>
      <w:tr w:rsidR="000A07F3" w14:paraId="6877CA33" w14:textId="77777777" w:rsidTr="00C15854">
        <w:trPr>
          <w:trHeight w:val="280"/>
          <w:jc w:val="center"/>
        </w:trPr>
        <w:tc>
          <w:tcPr>
            <w:tcW w:w="1919" w:type="dxa"/>
            <w:vAlign w:val="center"/>
          </w:tcPr>
          <w:p w14:paraId="5A3C1D93" w14:textId="77777777" w:rsidR="000A07F3" w:rsidRDefault="000A07F3" w:rsidP="00C15854">
            <w:pPr>
              <w:pStyle w:val="BodyText1"/>
              <w:ind w:left="0"/>
              <w:jc w:val="center"/>
              <w:rPr>
                <w:rFonts w:cs="Tahoma"/>
                <w:b/>
                <w:color w:val="FFFFFF"/>
              </w:rPr>
            </w:pPr>
          </w:p>
        </w:tc>
        <w:tc>
          <w:tcPr>
            <w:tcW w:w="3108" w:type="dxa"/>
            <w:vAlign w:val="center"/>
          </w:tcPr>
          <w:p w14:paraId="4F477A47" w14:textId="77777777" w:rsidR="000A07F3" w:rsidRDefault="000A07F3" w:rsidP="00C15854">
            <w:pPr>
              <w:pStyle w:val="BodyText1"/>
              <w:ind w:left="0"/>
              <w:jc w:val="center"/>
              <w:rPr>
                <w:rFonts w:cs="Tahoma"/>
                <w:b/>
                <w:color w:val="FFFFFF"/>
              </w:rPr>
            </w:pPr>
          </w:p>
        </w:tc>
        <w:tc>
          <w:tcPr>
            <w:tcW w:w="2700" w:type="dxa"/>
            <w:vAlign w:val="center"/>
          </w:tcPr>
          <w:p w14:paraId="042AC286" w14:textId="77777777" w:rsidR="000A07F3" w:rsidRPr="00076302" w:rsidRDefault="000A07F3" w:rsidP="00C15854">
            <w:pPr>
              <w:pStyle w:val="BodyText1"/>
              <w:ind w:left="0"/>
              <w:jc w:val="center"/>
              <w:rPr>
                <w:rFonts w:cs="Tahoma"/>
                <w:color w:val="FFFFFF"/>
              </w:rPr>
            </w:pPr>
          </w:p>
        </w:tc>
        <w:tc>
          <w:tcPr>
            <w:tcW w:w="1752" w:type="dxa"/>
            <w:vAlign w:val="center"/>
          </w:tcPr>
          <w:p w14:paraId="77754227" w14:textId="77777777" w:rsidR="000A07F3" w:rsidRPr="009000E6" w:rsidRDefault="000A07F3" w:rsidP="00C15854">
            <w:pPr>
              <w:pStyle w:val="BodyText1"/>
              <w:ind w:left="0"/>
              <w:jc w:val="center"/>
              <w:rPr>
                <w:rFonts w:cs="Tahoma"/>
                <w:b/>
                <w:color w:val="FFFFFF"/>
              </w:rPr>
            </w:pPr>
          </w:p>
        </w:tc>
      </w:tr>
      <w:tr w:rsidR="000A07F3" w14:paraId="6810ACE3" w14:textId="77777777" w:rsidTr="00C15854">
        <w:trPr>
          <w:trHeight w:val="280"/>
          <w:jc w:val="center"/>
        </w:trPr>
        <w:tc>
          <w:tcPr>
            <w:tcW w:w="1919" w:type="dxa"/>
            <w:vAlign w:val="center"/>
          </w:tcPr>
          <w:p w14:paraId="5695066E" w14:textId="77777777" w:rsidR="000A07F3" w:rsidRPr="00D3725A" w:rsidRDefault="000A07F3" w:rsidP="00C15854">
            <w:pPr>
              <w:pStyle w:val="BodyText1"/>
              <w:ind w:left="0"/>
              <w:jc w:val="center"/>
              <w:rPr>
                <w:rFonts w:cs="Tahoma"/>
              </w:rPr>
            </w:pPr>
          </w:p>
        </w:tc>
        <w:tc>
          <w:tcPr>
            <w:tcW w:w="3108" w:type="dxa"/>
            <w:vAlign w:val="center"/>
          </w:tcPr>
          <w:p w14:paraId="2E248620" w14:textId="77777777" w:rsidR="000A07F3" w:rsidRDefault="000A07F3" w:rsidP="00C15854">
            <w:pPr>
              <w:pStyle w:val="BodyText1"/>
              <w:ind w:left="0"/>
              <w:jc w:val="center"/>
              <w:rPr>
                <w:rFonts w:cs="Tahoma"/>
                <w:b/>
                <w:color w:val="FFFFFF"/>
              </w:rPr>
            </w:pPr>
          </w:p>
        </w:tc>
        <w:tc>
          <w:tcPr>
            <w:tcW w:w="2700" w:type="dxa"/>
            <w:vAlign w:val="center"/>
          </w:tcPr>
          <w:p w14:paraId="4A3A3D23" w14:textId="77777777" w:rsidR="000A07F3" w:rsidRPr="00076302" w:rsidRDefault="000A07F3" w:rsidP="00C15854">
            <w:pPr>
              <w:pStyle w:val="BodyText1"/>
              <w:ind w:left="0"/>
              <w:jc w:val="center"/>
              <w:rPr>
                <w:rFonts w:cs="Tahoma"/>
                <w:color w:val="FFFFFF"/>
              </w:rPr>
            </w:pPr>
          </w:p>
        </w:tc>
        <w:tc>
          <w:tcPr>
            <w:tcW w:w="1752" w:type="dxa"/>
            <w:vAlign w:val="center"/>
          </w:tcPr>
          <w:p w14:paraId="37483471" w14:textId="77777777" w:rsidR="000A07F3" w:rsidRPr="009000E6" w:rsidRDefault="000A07F3" w:rsidP="00C15854">
            <w:pPr>
              <w:pStyle w:val="BodyText1"/>
              <w:ind w:left="0"/>
              <w:jc w:val="center"/>
              <w:rPr>
                <w:rFonts w:cs="Tahoma"/>
                <w:b/>
                <w:color w:val="FFFFFF"/>
              </w:rPr>
            </w:pPr>
          </w:p>
        </w:tc>
      </w:tr>
      <w:tr w:rsidR="000A07F3" w14:paraId="5ABB7415" w14:textId="77777777" w:rsidTr="00C15854">
        <w:trPr>
          <w:trHeight w:val="280"/>
          <w:jc w:val="center"/>
        </w:trPr>
        <w:tc>
          <w:tcPr>
            <w:tcW w:w="1919" w:type="dxa"/>
            <w:vAlign w:val="center"/>
          </w:tcPr>
          <w:p w14:paraId="62C57880" w14:textId="77777777" w:rsidR="000A07F3" w:rsidRDefault="000A07F3" w:rsidP="00C15854">
            <w:pPr>
              <w:pStyle w:val="BodyText1"/>
              <w:ind w:left="0"/>
              <w:jc w:val="center"/>
              <w:rPr>
                <w:rFonts w:cs="Tahoma"/>
              </w:rPr>
            </w:pPr>
          </w:p>
        </w:tc>
        <w:tc>
          <w:tcPr>
            <w:tcW w:w="3108" w:type="dxa"/>
            <w:vAlign w:val="center"/>
          </w:tcPr>
          <w:p w14:paraId="4CAC9FE4" w14:textId="77777777" w:rsidR="000A07F3" w:rsidRDefault="000A07F3" w:rsidP="00C15854">
            <w:pPr>
              <w:pStyle w:val="BodyText1"/>
              <w:ind w:left="0"/>
              <w:jc w:val="center"/>
              <w:rPr>
                <w:rFonts w:cs="Tahoma"/>
                <w:b/>
                <w:color w:val="FFFFFF"/>
              </w:rPr>
            </w:pPr>
          </w:p>
        </w:tc>
        <w:tc>
          <w:tcPr>
            <w:tcW w:w="2700" w:type="dxa"/>
            <w:vAlign w:val="center"/>
          </w:tcPr>
          <w:p w14:paraId="157EBC0E" w14:textId="77777777" w:rsidR="000A07F3" w:rsidRDefault="000A07F3" w:rsidP="00C15854">
            <w:pPr>
              <w:pStyle w:val="BodyText1"/>
              <w:ind w:left="0"/>
              <w:jc w:val="center"/>
              <w:rPr>
                <w:rFonts w:cs="Tahoma"/>
                <w:b/>
                <w:color w:val="FFFFFF"/>
              </w:rPr>
            </w:pPr>
          </w:p>
        </w:tc>
        <w:tc>
          <w:tcPr>
            <w:tcW w:w="1752" w:type="dxa"/>
            <w:vAlign w:val="center"/>
          </w:tcPr>
          <w:p w14:paraId="3A0130D7" w14:textId="77777777" w:rsidR="000A07F3" w:rsidRPr="009000E6" w:rsidRDefault="000A07F3" w:rsidP="00C15854">
            <w:pPr>
              <w:pStyle w:val="BodyText1"/>
              <w:ind w:left="0"/>
              <w:jc w:val="center"/>
              <w:rPr>
                <w:rFonts w:cs="Tahoma"/>
                <w:b/>
                <w:color w:val="FFFFFF"/>
              </w:rPr>
            </w:pPr>
          </w:p>
        </w:tc>
      </w:tr>
      <w:tr w:rsidR="000A07F3" w14:paraId="02F9803A" w14:textId="77777777" w:rsidTr="00C15854">
        <w:trPr>
          <w:trHeight w:val="280"/>
          <w:jc w:val="center"/>
        </w:trPr>
        <w:tc>
          <w:tcPr>
            <w:tcW w:w="1919" w:type="dxa"/>
            <w:vAlign w:val="center"/>
          </w:tcPr>
          <w:p w14:paraId="64612A82" w14:textId="77777777" w:rsidR="000A07F3" w:rsidRDefault="000A07F3" w:rsidP="00C15854">
            <w:pPr>
              <w:pStyle w:val="BodyText1"/>
              <w:ind w:left="0"/>
              <w:jc w:val="center"/>
              <w:rPr>
                <w:rFonts w:cs="Tahoma"/>
              </w:rPr>
            </w:pPr>
          </w:p>
        </w:tc>
        <w:tc>
          <w:tcPr>
            <w:tcW w:w="3108" w:type="dxa"/>
            <w:vAlign w:val="center"/>
          </w:tcPr>
          <w:p w14:paraId="7EA8B81B" w14:textId="77777777" w:rsidR="000A07F3" w:rsidRDefault="000A07F3" w:rsidP="00C15854">
            <w:pPr>
              <w:pStyle w:val="BodyText1"/>
              <w:ind w:left="0"/>
              <w:jc w:val="center"/>
              <w:rPr>
                <w:rFonts w:cs="Tahoma"/>
                <w:b/>
                <w:color w:val="FFFFFF"/>
              </w:rPr>
            </w:pPr>
          </w:p>
        </w:tc>
        <w:tc>
          <w:tcPr>
            <w:tcW w:w="2700" w:type="dxa"/>
            <w:vAlign w:val="center"/>
          </w:tcPr>
          <w:p w14:paraId="29ABDFD1" w14:textId="77777777" w:rsidR="000A07F3" w:rsidRDefault="000A07F3" w:rsidP="00C15854">
            <w:pPr>
              <w:pStyle w:val="BodyText1"/>
              <w:ind w:left="0"/>
              <w:jc w:val="center"/>
              <w:rPr>
                <w:rFonts w:cs="Tahoma"/>
                <w:b/>
                <w:color w:val="FFFFFF"/>
              </w:rPr>
            </w:pPr>
          </w:p>
        </w:tc>
        <w:tc>
          <w:tcPr>
            <w:tcW w:w="1752" w:type="dxa"/>
            <w:vAlign w:val="center"/>
          </w:tcPr>
          <w:p w14:paraId="41B62014" w14:textId="77777777" w:rsidR="000A07F3" w:rsidRPr="009000E6" w:rsidRDefault="000A07F3" w:rsidP="00C15854">
            <w:pPr>
              <w:pStyle w:val="BodyText1"/>
              <w:ind w:left="0"/>
              <w:jc w:val="center"/>
              <w:rPr>
                <w:rFonts w:cs="Tahoma"/>
                <w:b/>
                <w:color w:val="FFFFFF"/>
              </w:rPr>
            </w:pPr>
          </w:p>
        </w:tc>
      </w:tr>
      <w:tr w:rsidR="000A07F3" w14:paraId="1AFEB78C" w14:textId="77777777" w:rsidTr="00C15854">
        <w:trPr>
          <w:trHeight w:val="280"/>
          <w:jc w:val="center"/>
        </w:trPr>
        <w:tc>
          <w:tcPr>
            <w:tcW w:w="1919" w:type="dxa"/>
            <w:vAlign w:val="center"/>
          </w:tcPr>
          <w:p w14:paraId="38B8E632" w14:textId="77777777" w:rsidR="000A07F3" w:rsidRDefault="000A07F3" w:rsidP="00C15854">
            <w:pPr>
              <w:pStyle w:val="BodyText1"/>
              <w:ind w:left="0"/>
              <w:jc w:val="center"/>
              <w:rPr>
                <w:rFonts w:cs="Tahoma"/>
              </w:rPr>
            </w:pPr>
          </w:p>
        </w:tc>
        <w:tc>
          <w:tcPr>
            <w:tcW w:w="3108" w:type="dxa"/>
            <w:vAlign w:val="center"/>
          </w:tcPr>
          <w:p w14:paraId="2863DDB1" w14:textId="77777777" w:rsidR="000A07F3" w:rsidRDefault="000A07F3" w:rsidP="00C15854">
            <w:pPr>
              <w:pStyle w:val="BodyText1"/>
              <w:ind w:left="0"/>
              <w:jc w:val="center"/>
              <w:rPr>
                <w:rFonts w:cs="Tahoma"/>
                <w:b/>
                <w:color w:val="FFFFFF"/>
              </w:rPr>
            </w:pPr>
          </w:p>
        </w:tc>
        <w:tc>
          <w:tcPr>
            <w:tcW w:w="2700" w:type="dxa"/>
            <w:vAlign w:val="center"/>
          </w:tcPr>
          <w:p w14:paraId="1A3C8B65" w14:textId="77777777" w:rsidR="000A07F3" w:rsidRPr="00076302" w:rsidRDefault="000A07F3" w:rsidP="00C15854">
            <w:pPr>
              <w:pStyle w:val="BodyText1"/>
              <w:ind w:left="0"/>
              <w:jc w:val="center"/>
              <w:rPr>
                <w:rFonts w:cs="Tahoma"/>
                <w:color w:val="FFFFFF"/>
              </w:rPr>
            </w:pPr>
          </w:p>
        </w:tc>
        <w:tc>
          <w:tcPr>
            <w:tcW w:w="1752" w:type="dxa"/>
            <w:vAlign w:val="center"/>
          </w:tcPr>
          <w:p w14:paraId="1FBC6F18" w14:textId="77777777" w:rsidR="000A07F3" w:rsidRPr="009000E6" w:rsidRDefault="000A07F3" w:rsidP="00C15854">
            <w:pPr>
              <w:pStyle w:val="BodyText1"/>
              <w:ind w:left="0"/>
              <w:jc w:val="center"/>
              <w:rPr>
                <w:rFonts w:cs="Tahoma"/>
                <w:b/>
                <w:color w:val="FFFFFF"/>
              </w:rPr>
            </w:pPr>
          </w:p>
        </w:tc>
      </w:tr>
    </w:tbl>
    <w:p w14:paraId="38D448CE" w14:textId="77777777" w:rsidR="000A07F3" w:rsidRDefault="000A07F3" w:rsidP="000A07F3">
      <w:pPr>
        <w:pStyle w:val="TOC1"/>
      </w:pPr>
    </w:p>
    <w:p w14:paraId="42F9E399" w14:textId="77777777" w:rsidR="000A07F3" w:rsidRDefault="000A07F3" w:rsidP="000A07F3">
      <w:pPr>
        <w:pStyle w:val="Heading2intro"/>
      </w:pPr>
      <w:r>
        <w:t>Associated Documents</w:t>
      </w:r>
    </w:p>
    <w:p w14:paraId="079D397B" w14:textId="77777777" w:rsidR="000A07F3" w:rsidRDefault="000A07F3" w:rsidP="000A07F3">
      <w: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0A07F3" w:rsidRPr="003878F6" w14:paraId="6FAB3677" w14:textId="77777777" w:rsidTr="00C15854">
        <w:trPr>
          <w:cantSplit/>
          <w:tblHeader/>
        </w:trPr>
        <w:tc>
          <w:tcPr>
            <w:tcW w:w="2885" w:type="dxa"/>
            <w:shd w:val="clear" w:color="auto" w:fill="FABF8F"/>
            <w:noWrap/>
          </w:tcPr>
          <w:p w14:paraId="35B2CF71" w14:textId="77777777" w:rsidR="000A07F3" w:rsidRPr="003878F6" w:rsidRDefault="000A07F3" w:rsidP="00C15854">
            <w:pPr>
              <w:pStyle w:val="StyleTablecolumnheadings9pt"/>
              <w:rPr>
                <w:sz w:val="20"/>
              </w:rPr>
            </w:pPr>
            <w:r w:rsidRPr="003878F6">
              <w:rPr>
                <w:sz w:val="20"/>
              </w:rPr>
              <w:t>Name</w:t>
            </w:r>
          </w:p>
        </w:tc>
        <w:tc>
          <w:tcPr>
            <w:tcW w:w="2575" w:type="dxa"/>
            <w:shd w:val="clear" w:color="auto" w:fill="FABF8F"/>
            <w:noWrap/>
          </w:tcPr>
          <w:p w14:paraId="27CCFEE4" w14:textId="77777777" w:rsidR="000A07F3" w:rsidRPr="003878F6" w:rsidRDefault="000A07F3" w:rsidP="00C15854">
            <w:pPr>
              <w:pStyle w:val="StyleTablecolumnheadings9pt"/>
              <w:rPr>
                <w:sz w:val="20"/>
              </w:rPr>
            </w:pPr>
            <w:r w:rsidRPr="003878F6">
              <w:rPr>
                <w:sz w:val="20"/>
              </w:rPr>
              <w:t>Title and Originator’s Reference</w:t>
            </w:r>
          </w:p>
        </w:tc>
        <w:tc>
          <w:tcPr>
            <w:tcW w:w="1568" w:type="dxa"/>
            <w:shd w:val="clear" w:color="auto" w:fill="FABF8F"/>
            <w:noWrap/>
          </w:tcPr>
          <w:p w14:paraId="7E5B2653" w14:textId="77777777" w:rsidR="000A07F3" w:rsidRPr="003878F6" w:rsidRDefault="000A07F3" w:rsidP="00C15854">
            <w:pPr>
              <w:pStyle w:val="StyleTablecolumnheadings9pt"/>
              <w:rPr>
                <w:sz w:val="20"/>
              </w:rPr>
            </w:pPr>
            <w:r w:rsidRPr="003878F6">
              <w:rPr>
                <w:sz w:val="20"/>
              </w:rPr>
              <w:t>Source</w:t>
            </w:r>
          </w:p>
        </w:tc>
        <w:tc>
          <w:tcPr>
            <w:tcW w:w="1405" w:type="dxa"/>
            <w:shd w:val="clear" w:color="auto" w:fill="FABF8F"/>
            <w:noWrap/>
          </w:tcPr>
          <w:p w14:paraId="09DA3285" w14:textId="77777777" w:rsidR="000A07F3" w:rsidRPr="003878F6" w:rsidRDefault="000A07F3" w:rsidP="00C15854">
            <w:pPr>
              <w:pStyle w:val="StyleTablecolumnheadings9pt"/>
              <w:rPr>
                <w:sz w:val="20"/>
              </w:rPr>
            </w:pPr>
            <w:r w:rsidRPr="003878F6">
              <w:rPr>
                <w:sz w:val="20"/>
              </w:rPr>
              <w:t>Issue Date</w:t>
            </w:r>
          </w:p>
        </w:tc>
        <w:tc>
          <w:tcPr>
            <w:tcW w:w="1232" w:type="dxa"/>
            <w:shd w:val="clear" w:color="auto" w:fill="FABF8F"/>
            <w:noWrap/>
          </w:tcPr>
          <w:p w14:paraId="12D0CF3E" w14:textId="77777777" w:rsidR="000A07F3" w:rsidRPr="003878F6" w:rsidRDefault="000A07F3" w:rsidP="00C15854">
            <w:pPr>
              <w:pStyle w:val="StyleTablecolumnheadings9pt"/>
              <w:rPr>
                <w:sz w:val="20"/>
              </w:rPr>
            </w:pPr>
            <w:r w:rsidRPr="003878F6">
              <w:rPr>
                <w:sz w:val="20"/>
              </w:rPr>
              <w:t>Version</w:t>
            </w:r>
          </w:p>
        </w:tc>
      </w:tr>
      <w:tr w:rsidR="000A07F3" w14:paraId="3FE673E4" w14:textId="77777777" w:rsidTr="00C15854">
        <w:tc>
          <w:tcPr>
            <w:tcW w:w="2885" w:type="dxa"/>
            <w:noWrap/>
          </w:tcPr>
          <w:p w14:paraId="1655753C" w14:textId="77777777" w:rsidR="000A07F3" w:rsidRPr="006049DF" w:rsidRDefault="000A07F3" w:rsidP="00C15854">
            <w:pPr>
              <w:pStyle w:val="TableContents"/>
              <w:rPr>
                <w:sz w:val="18"/>
                <w:szCs w:val="18"/>
              </w:rPr>
            </w:pPr>
          </w:p>
        </w:tc>
        <w:tc>
          <w:tcPr>
            <w:tcW w:w="2575" w:type="dxa"/>
            <w:noWrap/>
          </w:tcPr>
          <w:p w14:paraId="677F37F7" w14:textId="77777777" w:rsidR="000A07F3" w:rsidRPr="006049DF" w:rsidRDefault="000A07F3" w:rsidP="00C15854">
            <w:pPr>
              <w:pStyle w:val="TableContents"/>
              <w:rPr>
                <w:sz w:val="18"/>
                <w:szCs w:val="18"/>
              </w:rPr>
            </w:pPr>
          </w:p>
        </w:tc>
        <w:tc>
          <w:tcPr>
            <w:tcW w:w="1568" w:type="dxa"/>
            <w:noWrap/>
          </w:tcPr>
          <w:p w14:paraId="1692EF47" w14:textId="77777777" w:rsidR="000A07F3" w:rsidRPr="00573BD2" w:rsidRDefault="000A07F3" w:rsidP="00C15854">
            <w:pPr>
              <w:pStyle w:val="TableContents"/>
              <w:rPr>
                <w:sz w:val="18"/>
                <w:szCs w:val="18"/>
              </w:rPr>
            </w:pPr>
          </w:p>
        </w:tc>
        <w:tc>
          <w:tcPr>
            <w:tcW w:w="1405" w:type="dxa"/>
            <w:noWrap/>
          </w:tcPr>
          <w:p w14:paraId="1DF22387" w14:textId="77777777" w:rsidR="000A07F3" w:rsidRPr="00573BD2" w:rsidRDefault="000A07F3" w:rsidP="00C15854">
            <w:pPr>
              <w:pStyle w:val="TableContents"/>
              <w:rPr>
                <w:sz w:val="18"/>
                <w:szCs w:val="18"/>
              </w:rPr>
            </w:pPr>
          </w:p>
        </w:tc>
        <w:tc>
          <w:tcPr>
            <w:tcW w:w="1232" w:type="dxa"/>
            <w:noWrap/>
          </w:tcPr>
          <w:p w14:paraId="6D49B660" w14:textId="77777777" w:rsidR="000A07F3" w:rsidRPr="00573BD2" w:rsidRDefault="000A07F3" w:rsidP="00C15854">
            <w:pPr>
              <w:pStyle w:val="TableContents"/>
              <w:rPr>
                <w:sz w:val="18"/>
                <w:szCs w:val="18"/>
              </w:rPr>
            </w:pPr>
          </w:p>
        </w:tc>
      </w:tr>
    </w:tbl>
    <w:p w14:paraId="06F8C4C7" w14:textId="77777777" w:rsidR="000A07F3" w:rsidRDefault="000A07F3"/>
    <w:p w14:paraId="10A1BCB2" w14:textId="77777777" w:rsidR="000A07F3" w:rsidRDefault="000A07F3">
      <w:pPr>
        <w:spacing w:after="160" w:line="278" w:lineRule="auto"/>
      </w:pPr>
      <w:r>
        <w:lastRenderedPageBreak/>
        <w:br w:type="page"/>
      </w:r>
    </w:p>
    <w:sdt>
      <w:sdtPr>
        <w:rPr>
          <w:rFonts w:ascii="Arial" w:eastAsia="Times New Roman" w:hAnsi="Arial" w:cs="Times New Roman"/>
          <w:b w:val="0"/>
          <w:bCs w:val="0"/>
          <w:color w:val="auto"/>
          <w:sz w:val="20"/>
          <w:szCs w:val="20"/>
        </w:rPr>
        <w:id w:val="778754904"/>
        <w:docPartObj>
          <w:docPartGallery w:val="Table of Contents"/>
          <w:docPartUnique/>
        </w:docPartObj>
      </w:sdtPr>
      <w:sdtEndPr>
        <w:rPr>
          <w:noProof/>
        </w:rPr>
      </w:sdtEndPr>
      <w:sdtContent>
        <w:p w14:paraId="27D0A732" w14:textId="64F5FD9C" w:rsidR="00AA047C" w:rsidRPr="009E0358" w:rsidRDefault="009E0358">
          <w:pPr>
            <w:pStyle w:val="TOCHeading"/>
            <w:rPr>
              <w:lang w:val="vi-VN"/>
            </w:rPr>
          </w:pPr>
          <w:r>
            <w:t>MỤC</w:t>
          </w:r>
          <w:r>
            <w:rPr>
              <w:lang w:val="vi-VN"/>
            </w:rPr>
            <w:t xml:space="preserve"> LỤC</w:t>
          </w:r>
        </w:p>
        <w:p w14:paraId="0AAAFB4A"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r>
            <w:rPr>
              <w:b w:val="0"/>
              <w:bCs w:val="0"/>
            </w:rPr>
            <w:fldChar w:fldCharType="begin"/>
          </w:r>
          <w:r>
            <w:instrText xml:space="preserve"> TOC \o "1-3" \h \z \u </w:instrText>
          </w:r>
          <w:r>
            <w:rPr>
              <w:b w:val="0"/>
              <w:bCs w:val="0"/>
            </w:rPr>
            <w:fldChar w:fldCharType="separate"/>
          </w:r>
          <w:hyperlink w:anchor="_Toc180048541" w:history="1">
            <w:r w:rsidRPr="00BE5F90">
              <w:rPr>
                <w:rStyle w:val="Hyperlink"/>
                <w:noProof/>
                <w:lang/>
              </w:rPr>
              <w:t>1. Giới thiệu (Introduction)</w:t>
            </w:r>
            <w:r>
              <w:rPr>
                <w:noProof/>
                <w:webHidden/>
              </w:rPr>
              <w:tab/>
            </w:r>
            <w:r>
              <w:rPr>
                <w:noProof/>
                <w:webHidden/>
              </w:rPr>
              <w:fldChar w:fldCharType="begin"/>
            </w:r>
            <w:r>
              <w:rPr>
                <w:noProof/>
                <w:webHidden/>
              </w:rPr>
              <w:instrText xml:space="preserve"> PAGEREF _Toc180048541 \h </w:instrText>
            </w:r>
            <w:r>
              <w:rPr>
                <w:noProof/>
                <w:webHidden/>
              </w:rPr>
            </w:r>
            <w:r>
              <w:rPr>
                <w:noProof/>
                <w:webHidden/>
              </w:rPr>
              <w:fldChar w:fldCharType="separate"/>
            </w:r>
            <w:r>
              <w:rPr>
                <w:noProof/>
                <w:webHidden/>
              </w:rPr>
              <w:t>3</w:t>
            </w:r>
            <w:r>
              <w:rPr>
                <w:noProof/>
                <w:webHidden/>
              </w:rPr>
              <w:fldChar w:fldCharType="end"/>
            </w:r>
          </w:hyperlink>
        </w:p>
        <w:p w14:paraId="5C76FC5B"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42" w:history="1">
            <w:r w:rsidRPr="00BE5F90">
              <w:rPr>
                <w:rStyle w:val="Hyperlink"/>
                <w:noProof/>
                <w:lang/>
              </w:rPr>
              <w:t>2. Mục đích (Purpose)</w:t>
            </w:r>
            <w:r>
              <w:rPr>
                <w:noProof/>
                <w:webHidden/>
              </w:rPr>
              <w:tab/>
            </w:r>
            <w:r>
              <w:rPr>
                <w:noProof/>
                <w:webHidden/>
              </w:rPr>
              <w:fldChar w:fldCharType="begin"/>
            </w:r>
            <w:r>
              <w:rPr>
                <w:noProof/>
                <w:webHidden/>
              </w:rPr>
              <w:instrText xml:space="preserve"> PAGEREF _Toc180048542 \h </w:instrText>
            </w:r>
            <w:r>
              <w:rPr>
                <w:noProof/>
                <w:webHidden/>
              </w:rPr>
            </w:r>
            <w:r>
              <w:rPr>
                <w:noProof/>
                <w:webHidden/>
              </w:rPr>
              <w:fldChar w:fldCharType="separate"/>
            </w:r>
            <w:r>
              <w:rPr>
                <w:noProof/>
                <w:webHidden/>
              </w:rPr>
              <w:t>3</w:t>
            </w:r>
            <w:r>
              <w:rPr>
                <w:noProof/>
                <w:webHidden/>
              </w:rPr>
              <w:fldChar w:fldCharType="end"/>
            </w:r>
          </w:hyperlink>
        </w:p>
        <w:p w14:paraId="5BBC0AEB"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43" w:history="1">
            <w:r w:rsidRPr="00BE5F90">
              <w:rPr>
                <w:rStyle w:val="Hyperlink"/>
                <w:noProof/>
                <w:lang/>
              </w:rPr>
              <w:t>3. Phạm vi (Scope)</w:t>
            </w:r>
            <w:r>
              <w:rPr>
                <w:noProof/>
                <w:webHidden/>
              </w:rPr>
              <w:tab/>
            </w:r>
            <w:r>
              <w:rPr>
                <w:noProof/>
                <w:webHidden/>
              </w:rPr>
              <w:fldChar w:fldCharType="begin"/>
            </w:r>
            <w:r>
              <w:rPr>
                <w:noProof/>
                <w:webHidden/>
              </w:rPr>
              <w:instrText xml:space="preserve"> PAGEREF _Toc180048543 \h </w:instrText>
            </w:r>
            <w:r>
              <w:rPr>
                <w:noProof/>
                <w:webHidden/>
              </w:rPr>
            </w:r>
            <w:r>
              <w:rPr>
                <w:noProof/>
                <w:webHidden/>
              </w:rPr>
              <w:fldChar w:fldCharType="separate"/>
            </w:r>
            <w:r>
              <w:rPr>
                <w:noProof/>
                <w:webHidden/>
              </w:rPr>
              <w:t>3</w:t>
            </w:r>
            <w:r>
              <w:rPr>
                <w:noProof/>
                <w:webHidden/>
              </w:rPr>
              <w:fldChar w:fldCharType="end"/>
            </w:r>
          </w:hyperlink>
        </w:p>
        <w:p w14:paraId="57FBCDBC"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44" w:history="1">
            <w:r w:rsidRPr="00BE5F90">
              <w:rPr>
                <w:rStyle w:val="Hyperlink"/>
                <w:noProof/>
                <w:lang/>
              </w:rPr>
              <w:t xml:space="preserve">4. </w:t>
            </w:r>
            <w:r w:rsidRPr="00BE5F90">
              <w:rPr>
                <w:rStyle w:val="Hyperlink"/>
                <w:noProof/>
              </w:rPr>
              <w:t>Định nghĩa và từ viết tắt</w:t>
            </w:r>
            <w:r w:rsidRPr="00BE5F90">
              <w:rPr>
                <w:rStyle w:val="Hyperlink"/>
                <w:noProof/>
                <w:lang/>
              </w:rPr>
              <w:t xml:space="preserve"> (Definitions, Acronyms, and Abbreviations)</w:t>
            </w:r>
            <w:r>
              <w:rPr>
                <w:noProof/>
                <w:webHidden/>
              </w:rPr>
              <w:tab/>
            </w:r>
            <w:r>
              <w:rPr>
                <w:noProof/>
                <w:webHidden/>
              </w:rPr>
              <w:fldChar w:fldCharType="begin"/>
            </w:r>
            <w:r>
              <w:rPr>
                <w:noProof/>
                <w:webHidden/>
              </w:rPr>
              <w:instrText xml:space="preserve"> PAGEREF _Toc180048544 \h </w:instrText>
            </w:r>
            <w:r>
              <w:rPr>
                <w:noProof/>
                <w:webHidden/>
              </w:rPr>
            </w:r>
            <w:r>
              <w:rPr>
                <w:noProof/>
                <w:webHidden/>
              </w:rPr>
              <w:fldChar w:fldCharType="separate"/>
            </w:r>
            <w:r>
              <w:rPr>
                <w:noProof/>
                <w:webHidden/>
              </w:rPr>
              <w:t>3</w:t>
            </w:r>
            <w:r>
              <w:rPr>
                <w:noProof/>
                <w:webHidden/>
              </w:rPr>
              <w:fldChar w:fldCharType="end"/>
            </w:r>
          </w:hyperlink>
        </w:p>
        <w:p w14:paraId="72108281"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45" w:history="1">
            <w:r w:rsidRPr="00BE5F90">
              <w:rPr>
                <w:rStyle w:val="Hyperlink"/>
                <w:noProof/>
                <w:lang/>
              </w:rPr>
              <w:t>5. Tổng quan (Overview)</w:t>
            </w:r>
            <w:r>
              <w:rPr>
                <w:noProof/>
                <w:webHidden/>
              </w:rPr>
              <w:tab/>
            </w:r>
            <w:r>
              <w:rPr>
                <w:noProof/>
                <w:webHidden/>
              </w:rPr>
              <w:fldChar w:fldCharType="begin"/>
            </w:r>
            <w:r>
              <w:rPr>
                <w:noProof/>
                <w:webHidden/>
              </w:rPr>
              <w:instrText xml:space="preserve"> PAGEREF _Toc180048545 \h </w:instrText>
            </w:r>
            <w:r>
              <w:rPr>
                <w:noProof/>
                <w:webHidden/>
              </w:rPr>
            </w:r>
            <w:r>
              <w:rPr>
                <w:noProof/>
                <w:webHidden/>
              </w:rPr>
              <w:fldChar w:fldCharType="separate"/>
            </w:r>
            <w:r>
              <w:rPr>
                <w:noProof/>
                <w:webHidden/>
              </w:rPr>
              <w:t>3</w:t>
            </w:r>
            <w:r>
              <w:rPr>
                <w:noProof/>
                <w:webHidden/>
              </w:rPr>
              <w:fldChar w:fldCharType="end"/>
            </w:r>
          </w:hyperlink>
        </w:p>
        <w:p w14:paraId="7E6B8D90"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46" w:history="1">
            <w:r w:rsidRPr="00BE5F90">
              <w:rPr>
                <w:rStyle w:val="Hyperlink"/>
                <w:noProof/>
                <w:lang/>
              </w:rPr>
              <w:t>6. Yêu cầu chức năng (Functionality Requirements)</w:t>
            </w:r>
            <w:r>
              <w:rPr>
                <w:noProof/>
                <w:webHidden/>
              </w:rPr>
              <w:tab/>
            </w:r>
            <w:r>
              <w:rPr>
                <w:noProof/>
                <w:webHidden/>
              </w:rPr>
              <w:fldChar w:fldCharType="begin"/>
            </w:r>
            <w:r>
              <w:rPr>
                <w:noProof/>
                <w:webHidden/>
              </w:rPr>
              <w:instrText xml:space="preserve"> PAGEREF _Toc180048546 \h </w:instrText>
            </w:r>
            <w:r>
              <w:rPr>
                <w:noProof/>
                <w:webHidden/>
              </w:rPr>
            </w:r>
            <w:r>
              <w:rPr>
                <w:noProof/>
                <w:webHidden/>
              </w:rPr>
              <w:fldChar w:fldCharType="separate"/>
            </w:r>
            <w:r>
              <w:rPr>
                <w:noProof/>
                <w:webHidden/>
              </w:rPr>
              <w:t>3</w:t>
            </w:r>
            <w:r>
              <w:rPr>
                <w:noProof/>
                <w:webHidden/>
              </w:rPr>
              <w:fldChar w:fldCharType="end"/>
            </w:r>
          </w:hyperlink>
        </w:p>
        <w:p w14:paraId="7F22D381"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47" w:history="1">
            <w:r w:rsidRPr="00BE5F90">
              <w:rPr>
                <w:rStyle w:val="Hyperlink"/>
                <w:noProof/>
                <w:lang/>
              </w:rPr>
              <w:t>6.1 Tóm tắt đơn hàng</w:t>
            </w:r>
            <w:r>
              <w:rPr>
                <w:noProof/>
                <w:webHidden/>
              </w:rPr>
              <w:tab/>
            </w:r>
            <w:r>
              <w:rPr>
                <w:noProof/>
                <w:webHidden/>
              </w:rPr>
              <w:fldChar w:fldCharType="begin"/>
            </w:r>
            <w:r>
              <w:rPr>
                <w:noProof/>
                <w:webHidden/>
              </w:rPr>
              <w:instrText xml:space="preserve"> PAGEREF _Toc180048547 \h </w:instrText>
            </w:r>
            <w:r>
              <w:rPr>
                <w:noProof/>
                <w:webHidden/>
              </w:rPr>
            </w:r>
            <w:r>
              <w:rPr>
                <w:noProof/>
                <w:webHidden/>
              </w:rPr>
              <w:fldChar w:fldCharType="separate"/>
            </w:r>
            <w:r>
              <w:rPr>
                <w:noProof/>
                <w:webHidden/>
              </w:rPr>
              <w:t>3</w:t>
            </w:r>
            <w:r>
              <w:rPr>
                <w:noProof/>
                <w:webHidden/>
              </w:rPr>
              <w:fldChar w:fldCharType="end"/>
            </w:r>
          </w:hyperlink>
        </w:p>
        <w:p w14:paraId="7619085A"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48" w:history="1">
            <w:r w:rsidRPr="00BE5F90">
              <w:rPr>
                <w:rStyle w:val="Hyperlink"/>
                <w:noProof/>
                <w:lang/>
              </w:rPr>
              <w:t>6.2 Địa chỉ nhận hàng</w:t>
            </w:r>
            <w:r>
              <w:rPr>
                <w:noProof/>
                <w:webHidden/>
              </w:rPr>
              <w:tab/>
            </w:r>
            <w:r>
              <w:rPr>
                <w:noProof/>
                <w:webHidden/>
              </w:rPr>
              <w:fldChar w:fldCharType="begin"/>
            </w:r>
            <w:r>
              <w:rPr>
                <w:noProof/>
                <w:webHidden/>
              </w:rPr>
              <w:instrText xml:space="preserve"> PAGEREF _Toc180048548 \h </w:instrText>
            </w:r>
            <w:r>
              <w:rPr>
                <w:noProof/>
                <w:webHidden/>
              </w:rPr>
            </w:r>
            <w:r>
              <w:rPr>
                <w:noProof/>
                <w:webHidden/>
              </w:rPr>
              <w:fldChar w:fldCharType="separate"/>
            </w:r>
            <w:r>
              <w:rPr>
                <w:noProof/>
                <w:webHidden/>
              </w:rPr>
              <w:t>3</w:t>
            </w:r>
            <w:r>
              <w:rPr>
                <w:noProof/>
                <w:webHidden/>
              </w:rPr>
              <w:fldChar w:fldCharType="end"/>
            </w:r>
          </w:hyperlink>
        </w:p>
        <w:p w14:paraId="396254B7"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49" w:history="1">
            <w:r w:rsidRPr="00BE5F90">
              <w:rPr>
                <w:rStyle w:val="Hyperlink"/>
                <w:noProof/>
                <w:lang/>
              </w:rPr>
              <w:t>6.3 Phương thức giao hàng</w:t>
            </w:r>
            <w:r>
              <w:rPr>
                <w:noProof/>
                <w:webHidden/>
              </w:rPr>
              <w:tab/>
            </w:r>
            <w:r>
              <w:rPr>
                <w:noProof/>
                <w:webHidden/>
              </w:rPr>
              <w:fldChar w:fldCharType="begin"/>
            </w:r>
            <w:r>
              <w:rPr>
                <w:noProof/>
                <w:webHidden/>
              </w:rPr>
              <w:instrText xml:space="preserve"> PAGEREF _Toc180048549 \h </w:instrText>
            </w:r>
            <w:r>
              <w:rPr>
                <w:noProof/>
                <w:webHidden/>
              </w:rPr>
            </w:r>
            <w:r>
              <w:rPr>
                <w:noProof/>
                <w:webHidden/>
              </w:rPr>
              <w:fldChar w:fldCharType="separate"/>
            </w:r>
            <w:r>
              <w:rPr>
                <w:noProof/>
                <w:webHidden/>
              </w:rPr>
              <w:t>4</w:t>
            </w:r>
            <w:r>
              <w:rPr>
                <w:noProof/>
                <w:webHidden/>
              </w:rPr>
              <w:fldChar w:fldCharType="end"/>
            </w:r>
          </w:hyperlink>
        </w:p>
        <w:p w14:paraId="0C58B93D"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0" w:history="1">
            <w:r w:rsidRPr="00BE5F90">
              <w:rPr>
                <w:rStyle w:val="Hyperlink"/>
                <w:noProof/>
                <w:lang/>
              </w:rPr>
              <w:t>6.4 Phương thức thanh toán</w:t>
            </w:r>
            <w:r>
              <w:rPr>
                <w:noProof/>
                <w:webHidden/>
              </w:rPr>
              <w:tab/>
            </w:r>
            <w:r>
              <w:rPr>
                <w:noProof/>
                <w:webHidden/>
              </w:rPr>
              <w:fldChar w:fldCharType="begin"/>
            </w:r>
            <w:r>
              <w:rPr>
                <w:noProof/>
                <w:webHidden/>
              </w:rPr>
              <w:instrText xml:space="preserve"> PAGEREF _Toc180048550 \h </w:instrText>
            </w:r>
            <w:r>
              <w:rPr>
                <w:noProof/>
                <w:webHidden/>
              </w:rPr>
            </w:r>
            <w:r>
              <w:rPr>
                <w:noProof/>
                <w:webHidden/>
              </w:rPr>
              <w:fldChar w:fldCharType="separate"/>
            </w:r>
            <w:r>
              <w:rPr>
                <w:noProof/>
                <w:webHidden/>
              </w:rPr>
              <w:t>4</w:t>
            </w:r>
            <w:r>
              <w:rPr>
                <w:noProof/>
                <w:webHidden/>
              </w:rPr>
              <w:fldChar w:fldCharType="end"/>
            </w:r>
          </w:hyperlink>
        </w:p>
        <w:p w14:paraId="42C71AF3"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1" w:history="1">
            <w:r w:rsidRPr="00BE5F90">
              <w:rPr>
                <w:rStyle w:val="Hyperlink"/>
                <w:noProof/>
                <w:lang/>
              </w:rPr>
              <w:t>6.5 Mã giảm giá và khuyến mãi</w:t>
            </w:r>
            <w:r>
              <w:rPr>
                <w:noProof/>
                <w:webHidden/>
              </w:rPr>
              <w:tab/>
            </w:r>
            <w:r>
              <w:rPr>
                <w:noProof/>
                <w:webHidden/>
              </w:rPr>
              <w:fldChar w:fldCharType="begin"/>
            </w:r>
            <w:r>
              <w:rPr>
                <w:noProof/>
                <w:webHidden/>
              </w:rPr>
              <w:instrText xml:space="preserve"> PAGEREF _Toc180048551 \h </w:instrText>
            </w:r>
            <w:r>
              <w:rPr>
                <w:noProof/>
                <w:webHidden/>
              </w:rPr>
            </w:r>
            <w:r>
              <w:rPr>
                <w:noProof/>
                <w:webHidden/>
              </w:rPr>
              <w:fldChar w:fldCharType="separate"/>
            </w:r>
            <w:r>
              <w:rPr>
                <w:noProof/>
                <w:webHidden/>
              </w:rPr>
              <w:t>4</w:t>
            </w:r>
            <w:r>
              <w:rPr>
                <w:noProof/>
                <w:webHidden/>
              </w:rPr>
              <w:fldChar w:fldCharType="end"/>
            </w:r>
          </w:hyperlink>
        </w:p>
        <w:p w14:paraId="6B61A22F"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2" w:history="1">
            <w:r w:rsidRPr="00BE5F90">
              <w:rPr>
                <w:rStyle w:val="Hyperlink"/>
                <w:noProof/>
                <w:lang/>
              </w:rPr>
              <w:t>6.6 Xác nhận và theo dõi đơn hàng</w:t>
            </w:r>
            <w:r>
              <w:rPr>
                <w:noProof/>
                <w:webHidden/>
              </w:rPr>
              <w:tab/>
            </w:r>
            <w:r>
              <w:rPr>
                <w:noProof/>
                <w:webHidden/>
              </w:rPr>
              <w:fldChar w:fldCharType="begin"/>
            </w:r>
            <w:r>
              <w:rPr>
                <w:noProof/>
                <w:webHidden/>
              </w:rPr>
              <w:instrText xml:space="preserve"> PAGEREF _Toc180048552 \h </w:instrText>
            </w:r>
            <w:r>
              <w:rPr>
                <w:noProof/>
                <w:webHidden/>
              </w:rPr>
            </w:r>
            <w:r>
              <w:rPr>
                <w:noProof/>
                <w:webHidden/>
              </w:rPr>
              <w:fldChar w:fldCharType="separate"/>
            </w:r>
            <w:r>
              <w:rPr>
                <w:noProof/>
                <w:webHidden/>
              </w:rPr>
              <w:t>4</w:t>
            </w:r>
            <w:r>
              <w:rPr>
                <w:noProof/>
                <w:webHidden/>
              </w:rPr>
              <w:fldChar w:fldCharType="end"/>
            </w:r>
          </w:hyperlink>
        </w:p>
        <w:p w14:paraId="1B97D0F9"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3" w:history="1">
            <w:r w:rsidRPr="00BE5F90">
              <w:rPr>
                <w:rStyle w:val="Hyperlink"/>
                <w:noProof/>
                <w:lang/>
              </w:rPr>
              <w:t>6.7 Xử lý thanh toán</w:t>
            </w:r>
            <w:r>
              <w:rPr>
                <w:noProof/>
                <w:webHidden/>
              </w:rPr>
              <w:tab/>
            </w:r>
            <w:r>
              <w:rPr>
                <w:noProof/>
                <w:webHidden/>
              </w:rPr>
              <w:fldChar w:fldCharType="begin"/>
            </w:r>
            <w:r>
              <w:rPr>
                <w:noProof/>
                <w:webHidden/>
              </w:rPr>
              <w:instrText xml:space="preserve"> PAGEREF _Toc180048553 \h </w:instrText>
            </w:r>
            <w:r>
              <w:rPr>
                <w:noProof/>
                <w:webHidden/>
              </w:rPr>
            </w:r>
            <w:r>
              <w:rPr>
                <w:noProof/>
                <w:webHidden/>
              </w:rPr>
              <w:fldChar w:fldCharType="separate"/>
            </w:r>
            <w:r>
              <w:rPr>
                <w:noProof/>
                <w:webHidden/>
              </w:rPr>
              <w:t>4</w:t>
            </w:r>
            <w:r>
              <w:rPr>
                <w:noProof/>
                <w:webHidden/>
              </w:rPr>
              <w:fldChar w:fldCharType="end"/>
            </w:r>
          </w:hyperlink>
        </w:p>
        <w:p w14:paraId="2A38A984" w14:textId="77777777" w:rsidR="00AA047C" w:rsidRDefault="00AA047C">
          <w:pPr>
            <w:pStyle w:val="TOC1"/>
            <w:tabs>
              <w:tab w:val="right" w:leader="dot" w:pos="9350"/>
            </w:tabs>
            <w:rPr>
              <w:rFonts w:eastAsiaTheme="minorEastAsia" w:cstheme="minorBidi"/>
              <w:b w:val="0"/>
              <w:bCs w:val="0"/>
              <w:i w:val="0"/>
              <w:iCs w:val="0"/>
              <w:noProof/>
              <w:kern w:val="2"/>
              <w:lang/>
              <w14:ligatures w14:val="standardContextual"/>
            </w:rPr>
          </w:pPr>
          <w:hyperlink w:anchor="_Toc180048554" w:history="1">
            <w:r w:rsidRPr="00BE5F90">
              <w:rPr>
                <w:rStyle w:val="Hyperlink"/>
                <w:noProof/>
                <w:lang/>
              </w:rPr>
              <w:t>7. Yêu cầu phi chức năng (Non-functional Requirements)</w:t>
            </w:r>
            <w:r>
              <w:rPr>
                <w:noProof/>
                <w:webHidden/>
              </w:rPr>
              <w:tab/>
            </w:r>
            <w:r>
              <w:rPr>
                <w:noProof/>
                <w:webHidden/>
              </w:rPr>
              <w:fldChar w:fldCharType="begin"/>
            </w:r>
            <w:r>
              <w:rPr>
                <w:noProof/>
                <w:webHidden/>
              </w:rPr>
              <w:instrText xml:space="preserve"> PAGEREF _Toc180048554 \h </w:instrText>
            </w:r>
            <w:r>
              <w:rPr>
                <w:noProof/>
                <w:webHidden/>
              </w:rPr>
            </w:r>
            <w:r>
              <w:rPr>
                <w:noProof/>
                <w:webHidden/>
              </w:rPr>
              <w:fldChar w:fldCharType="separate"/>
            </w:r>
            <w:r>
              <w:rPr>
                <w:noProof/>
                <w:webHidden/>
              </w:rPr>
              <w:t>4</w:t>
            </w:r>
            <w:r>
              <w:rPr>
                <w:noProof/>
                <w:webHidden/>
              </w:rPr>
              <w:fldChar w:fldCharType="end"/>
            </w:r>
          </w:hyperlink>
        </w:p>
        <w:p w14:paraId="5ACBE440"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5" w:history="1">
            <w:r w:rsidRPr="00BE5F90">
              <w:rPr>
                <w:rStyle w:val="Hyperlink"/>
                <w:noProof/>
                <w:lang/>
              </w:rPr>
              <w:t>7.1 Hiệu năng (Performance)</w:t>
            </w:r>
            <w:r>
              <w:rPr>
                <w:noProof/>
                <w:webHidden/>
              </w:rPr>
              <w:tab/>
            </w:r>
            <w:r>
              <w:rPr>
                <w:noProof/>
                <w:webHidden/>
              </w:rPr>
              <w:fldChar w:fldCharType="begin"/>
            </w:r>
            <w:r>
              <w:rPr>
                <w:noProof/>
                <w:webHidden/>
              </w:rPr>
              <w:instrText xml:space="preserve"> PAGEREF _Toc180048555 \h </w:instrText>
            </w:r>
            <w:r>
              <w:rPr>
                <w:noProof/>
                <w:webHidden/>
              </w:rPr>
            </w:r>
            <w:r>
              <w:rPr>
                <w:noProof/>
                <w:webHidden/>
              </w:rPr>
              <w:fldChar w:fldCharType="separate"/>
            </w:r>
            <w:r>
              <w:rPr>
                <w:noProof/>
                <w:webHidden/>
              </w:rPr>
              <w:t>4</w:t>
            </w:r>
            <w:r>
              <w:rPr>
                <w:noProof/>
                <w:webHidden/>
              </w:rPr>
              <w:fldChar w:fldCharType="end"/>
            </w:r>
          </w:hyperlink>
        </w:p>
        <w:p w14:paraId="5B004709"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6" w:history="1">
            <w:r w:rsidRPr="00BE5F90">
              <w:rPr>
                <w:rStyle w:val="Hyperlink"/>
                <w:noProof/>
                <w:lang/>
              </w:rPr>
              <w:t>7.2 Khả năng mở rộng (Scalability)</w:t>
            </w:r>
            <w:r>
              <w:rPr>
                <w:noProof/>
                <w:webHidden/>
              </w:rPr>
              <w:tab/>
            </w:r>
            <w:r>
              <w:rPr>
                <w:noProof/>
                <w:webHidden/>
              </w:rPr>
              <w:fldChar w:fldCharType="begin"/>
            </w:r>
            <w:r>
              <w:rPr>
                <w:noProof/>
                <w:webHidden/>
              </w:rPr>
              <w:instrText xml:space="preserve"> PAGEREF _Toc180048556 \h </w:instrText>
            </w:r>
            <w:r>
              <w:rPr>
                <w:noProof/>
                <w:webHidden/>
              </w:rPr>
            </w:r>
            <w:r>
              <w:rPr>
                <w:noProof/>
                <w:webHidden/>
              </w:rPr>
              <w:fldChar w:fldCharType="separate"/>
            </w:r>
            <w:r>
              <w:rPr>
                <w:noProof/>
                <w:webHidden/>
              </w:rPr>
              <w:t>4</w:t>
            </w:r>
            <w:r>
              <w:rPr>
                <w:noProof/>
                <w:webHidden/>
              </w:rPr>
              <w:fldChar w:fldCharType="end"/>
            </w:r>
          </w:hyperlink>
        </w:p>
        <w:p w14:paraId="34B211AA"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7" w:history="1">
            <w:r w:rsidRPr="00BE5F90">
              <w:rPr>
                <w:rStyle w:val="Hyperlink"/>
                <w:noProof/>
                <w:lang/>
              </w:rPr>
              <w:t>7.3 Bảo mật (Security)</w:t>
            </w:r>
            <w:r>
              <w:rPr>
                <w:noProof/>
                <w:webHidden/>
              </w:rPr>
              <w:tab/>
            </w:r>
            <w:r>
              <w:rPr>
                <w:noProof/>
                <w:webHidden/>
              </w:rPr>
              <w:fldChar w:fldCharType="begin"/>
            </w:r>
            <w:r>
              <w:rPr>
                <w:noProof/>
                <w:webHidden/>
              </w:rPr>
              <w:instrText xml:space="preserve"> PAGEREF _Toc180048557 \h </w:instrText>
            </w:r>
            <w:r>
              <w:rPr>
                <w:noProof/>
                <w:webHidden/>
              </w:rPr>
            </w:r>
            <w:r>
              <w:rPr>
                <w:noProof/>
                <w:webHidden/>
              </w:rPr>
              <w:fldChar w:fldCharType="separate"/>
            </w:r>
            <w:r>
              <w:rPr>
                <w:noProof/>
                <w:webHidden/>
              </w:rPr>
              <w:t>5</w:t>
            </w:r>
            <w:r>
              <w:rPr>
                <w:noProof/>
                <w:webHidden/>
              </w:rPr>
              <w:fldChar w:fldCharType="end"/>
            </w:r>
          </w:hyperlink>
        </w:p>
        <w:p w14:paraId="2E5C8817"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8" w:history="1">
            <w:r w:rsidRPr="00BE5F90">
              <w:rPr>
                <w:rStyle w:val="Hyperlink"/>
                <w:noProof/>
                <w:lang/>
              </w:rPr>
              <w:t>7.4 Khả năng di động (Portability)</w:t>
            </w:r>
            <w:r>
              <w:rPr>
                <w:noProof/>
                <w:webHidden/>
              </w:rPr>
              <w:tab/>
            </w:r>
            <w:r>
              <w:rPr>
                <w:noProof/>
                <w:webHidden/>
              </w:rPr>
              <w:fldChar w:fldCharType="begin"/>
            </w:r>
            <w:r>
              <w:rPr>
                <w:noProof/>
                <w:webHidden/>
              </w:rPr>
              <w:instrText xml:space="preserve"> PAGEREF _Toc180048558 \h </w:instrText>
            </w:r>
            <w:r>
              <w:rPr>
                <w:noProof/>
                <w:webHidden/>
              </w:rPr>
            </w:r>
            <w:r>
              <w:rPr>
                <w:noProof/>
                <w:webHidden/>
              </w:rPr>
              <w:fldChar w:fldCharType="separate"/>
            </w:r>
            <w:r>
              <w:rPr>
                <w:noProof/>
                <w:webHidden/>
              </w:rPr>
              <w:t>5</w:t>
            </w:r>
            <w:r>
              <w:rPr>
                <w:noProof/>
                <w:webHidden/>
              </w:rPr>
              <w:fldChar w:fldCharType="end"/>
            </w:r>
          </w:hyperlink>
        </w:p>
        <w:p w14:paraId="2EDDB253"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59" w:history="1">
            <w:r w:rsidRPr="00BE5F90">
              <w:rPr>
                <w:rStyle w:val="Hyperlink"/>
                <w:noProof/>
                <w:lang/>
              </w:rPr>
              <w:t>7.5 Kiểm toán (Audit)</w:t>
            </w:r>
            <w:r>
              <w:rPr>
                <w:noProof/>
                <w:webHidden/>
              </w:rPr>
              <w:tab/>
            </w:r>
            <w:r>
              <w:rPr>
                <w:noProof/>
                <w:webHidden/>
              </w:rPr>
              <w:fldChar w:fldCharType="begin"/>
            </w:r>
            <w:r>
              <w:rPr>
                <w:noProof/>
                <w:webHidden/>
              </w:rPr>
              <w:instrText xml:space="preserve"> PAGEREF _Toc180048559 \h </w:instrText>
            </w:r>
            <w:r>
              <w:rPr>
                <w:noProof/>
                <w:webHidden/>
              </w:rPr>
            </w:r>
            <w:r>
              <w:rPr>
                <w:noProof/>
                <w:webHidden/>
              </w:rPr>
              <w:fldChar w:fldCharType="separate"/>
            </w:r>
            <w:r>
              <w:rPr>
                <w:noProof/>
                <w:webHidden/>
              </w:rPr>
              <w:t>5</w:t>
            </w:r>
            <w:r>
              <w:rPr>
                <w:noProof/>
                <w:webHidden/>
              </w:rPr>
              <w:fldChar w:fldCharType="end"/>
            </w:r>
          </w:hyperlink>
        </w:p>
        <w:p w14:paraId="0A0ED713" w14:textId="77777777" w:rsidR="00AA047C" w:rsidRDefault="00AA047C">
          <w:pPr>
            <w:pStyle w:val="TOC2"/>
            <w:tabs>
              <w:tab w:val="right" w:leader="dot" w:pos="9350"/>
            </w:tabs>
            <w:rPr>
              <w:rFonts w:eastAsiaTheme="minorEastAsia" w:cstheme="minorBidi"/>
              <w:b w:val="0"/>
              <w:bCs w:val="0"/>
              <w:noProof/>
              <w:kern w:val="2"/>
              <w:sz w:val="24"/>
              <w:szCs w:val="24"/>
              <w:lang/>
              <w14:ligatures w14:val="standardContextual"/>
            </w:rPr>
          </w:pPr>
          <w:hyperlink w:anchor="_Toc180048560" w:history="1">
            <w:r w:rsidRPr="00BE5F90">
              <w:rPr>
                <w:rStyle w:val="Hyperlink"/>
                <w:noProof/>
                <w:lang/>
              </w:rPr>
              <w:t>7.6 Xử lý lỗi (Error Handling)</w:t>
            </w:r>
            <w:r>
              <w:rPr>
                <w:noProof/>
                <w:webHidden/>
              </w:rPr>
              <w:tab/>
            </w:r>
            <w:r>
              <w:rPr>
                <w:noProof/>
                <w:webHidden/>
              </w:rPr>
              <w:fldChar w:fldCharType="begin"/>
            </w:r>
            <w:r>
              <w:rPr>
                <w:noProof/>
                <w:webHidden/>
              </w:rPr>
              <w:instrText xml:space="preserve"> PAGEREF _Toc180048560 \h </w:instrText>
            </w:r>
            <w:r>
              <w:rPr>
                <w:noProof/>
                <w:webHidden/>
              </w:rPr>
            </w:r>
            <w:r>
              <w:rPr>
                <w:noProof/>
                <w:webHidden/>
              </w:rPr>
              <w:fldChar w:fldCharType="separate"/>
            </w:r>
            <w:r>
              <w:rPr>
                <w:noProof/>
                <w:webHidden/>
              </w:rPr>
              <w:t>5</w:t>
            </w:r>
            <w:r>
              <w:rPr>
                <w:noProof/>
                <w:webHidden/>
              </w:rPr>
              <w:fldChar w:fldCharType="end"/>
            </w:r>
          </w:hyperlink>
        </w:p>
        <w:p w14:paraId="765D9ADD" w14:textId="77777777" w:rsidR="00AA047C" w:rsidRDefault="00AA047C">
          <w:r>
            <w:rPr>
              <w:b/>
              <w:bCs/>
              <w:noProof/>
            </w:rPr>
            <w:fldChar w:fldCharType="end"/>
          </w:r>
        </w:p>
      </w:sdtContent>
    </w:sdt>
    <w:p w14:paraId="000AFB83" w14:textId="77777777" w:rsidR="000A07F3" w:rsidRDefault="000A07F3">
      <w:pPr>
        <w:spacing w:after="160" w:line="278" w:lineRule="auto"/>
      </w:pPr>
      <w:r>
        <w:br w:type="page"/>
      </w:r>
    </w:p>
    <w:p w14:paraId="405F815E" w14:textId="77777777" w:rsidR="000A07F3" w:rsidRDefault="000A07F3">
      <w:pPr>
        <w:spacing w:after="160" w:line="278" w:lineRule="auto"/>
      </w:pPr>
    </w:p>
    <w:p w14:paraId="2AF2D682" w14:textId="77777777" w:rsidR="000A07F3" w:rsidRPr="000A07F3" w:rsidRDefault="000A07F3" w:rsidP="000A07F3">
      <w:pPr>
        <w:pStyle w:val="Heading1"/>
        <w:rPr>
          <w:lang/>
        </w:rPr>
      </w:pPr>
      <w:bookmarkStart w:id="0" w:name="_Toc180048541"/>
      <w:r w:rsidRPr="000A07F3">
        <w:rPr>
          <w:lang/>
        </w:rPr>
        <w:t>1. Giới thiệu (Introduction)</w:t>
      </w:r>
      <w:bookmarkEnd w:id="0"/>
    </w:p>
    <w:p w14:paraId="411BF4CB" w14:textId="77777777" w:rsidR="000A07F3" w:rsidRPr="000A07F3" w:rsidRDefault="000A07F3" w:rsidP="000A07F3">
      <w:pPr>
        <w:rPr>
          <w:lang/>
        </w:rPr>
      </w:pPr>
      <w:r w:rsidRPr="000A07F3">
        <w:rPr>
          <w:lang/>
        </w:rPr>
        <w:t>Chức năng thanh toán là một phần không thể thiếu của bất kỳ trang thương mại điện tử nào. Trên Sendo.vn, quá trình thanh toán cho phép người dùng chọn sản phẩm, nhập thông tin địa chỉ, chọn phương thức giao hàng, thanh toán và theo dõi đơn hàng. Tài liệu này đặc tả chi tiết các yêu cầu về chức năng và phi chức năng để xây dựng và triển khai tính năng thanh toán cho Sendo.vn.</w:t>
      </w:r>
    </w:p>
    <w:p w14:paraId="688AF918" w14:textId="77777777" w:rsidR="000A07F3" w:rsidRPr="000A07F3" w:rsidRDefault="000A07F3" w:rsidP="000A07F3">
      <w:pPr>
        <w:pStyle w:val="Heading1"/>
        <w:rPr>
          <w:lang/>
        </w:rPr>
      </w:pPr>
      <w:bookmarkStart w:id="1" w:name="_Toc180048542"/>
      <w:r w:rsidRPr="000A07F3">
        <w:rPr>
          <w:lang/>
        </w:rPr>
        <w:t>2. Mục đích (Purpose)</w:t>
      </w:r>
      <w:bookmarkEnd w:id="1"/>
    </w:p>
    <w:p w14:paraId="3682F665" w14:textId="77777777" w:rsidR="000A07F3" w:rsidRPr="000A07F3" w:rsidRDefault="000A07F3" w:rsidP="000A07F3">
      <w:pPr>
        <w:rPr>
          <w:lang/>
        </w:rPr>
      </w:pPr>
      <w:r w:rsidRPr="000A07F3">
        <w:rPr>
          <w:lang/>
        </w:rPr>
        <w:t>Tài liệu này cung cấp một hướng dẫn chi tiết về các yêu cầu đối với hệ thống thanh toán trực tuyến của Sendo.vn. Mục đích là đảm bảo tất cả các chức năng và tiêu chuẩn được đáp ứng trong suốt quá trình phát triển và triển khai hệ thống. Nó cũng hỗ trợ các bên liên quan hiểu rõ về mục tiêu và yêu cầu của hệ thống.</w:t>
      </w:r>
    </w:p>
    <w:p w14:paraId="59335103" w14:textId="77777777" w:rsidR="000A07F3" w:rsidRPr="000A07F3" w:rsidRDefault="000A07F3" w:rsidP="000A07F3">
      <w:pPr>
        <w:pStyle w:val="Heading1"/>
        <w:rPr>
          <w:lang/>
        </w:rPr>
      </w:pPr>
      <w:bookmarkStart w:id="2" w:name="_Toc180048543"/>
      <w:r w:rsidRPr="000A07F3">
        <w:rPr>
          <w:lang/>
        </w:rPr>
        <w:t>3. Phạm vi (Scope)</w:t>
      </w:r>
      <w:bookmarkEnd w:id="2"/>
    </w:p>
    <w:p w14:paraId="20B7D581" w14:textId="77777777" w:rsidR="000A07F3" w:rsidRPr="000A07F3" w:rsidRDefault="000A07F3" w:rsidP="000A07F3">
      <w:pPr>
        <w:rPr>
          <w:lang/>
        </w:rPr>
      </w:pPr>
      <w:r w:rsidRPr="000A07F3">
        <w:rPr>
          <w:lang/>
        </w:rPr>
        <w:t>Hệ thống thanh toán trên Sendo.vn bao gồm các chức năng từ việc người dùng thêm sản phẩm vào giỏ hàng, chọn địa chỉ giao hàng, phương thức vận chuyển và thanh toán. Hệ thống cần tích hợp với các dịch vụ thanh toán như MoMo, ZaloPay, VNPAY, và các phương thức thanh toán khác. Các mã giảm giá và khuyến mãi cũng phải được hỗ trợ. Hệ thống phải đảm bảo an ninh và bảo mật cao, với khả năng mở rộng và hỗ trợ giao dịch an toàn trên thiết bị di động.</w:t>
      </w:r>
    </w:p>
    <w:p w14:paraId="4786818A" w14:textId="77777777" w:rsidR="000A07F3" w:rsidRPr="000A07F3" w:rsidRDefault="000A07F3" w:rsidP="000A07F3">
      <w:pPr>
        <w:pStyle w:val="Heading1"/>
        <w:rPr>
          <w:lang/>
        </w:rPr>
      </w:pPr>
      <w:bookmarkStart w:id="3" w:name="_Toc180048544"/>
      <w:r w:rsidRPr="000A07F3">
        <w:rPr>
          <w:lang/>
        </w:rPr>
        <w:t xml:space="preserve">4. </w:t>
      </w:r>
      <w:r w:rsidR="00AA047C" w:rsidRPr="00AA047C">
        <w:t>Định nghĩa và từ viết tắt</w:t>
      </w:r>
      <w:r w:rsidR="00AA047C" w:rsidRPr="00AA047C">
        <w:rPr>
          <w:lang/>
        </w:rPr>
        <w:t xml:space="preserve"> </w:t>
      </w:r>
      <w:r w:rsidRPr="000A07F3">
        <w:rPr>
          <w:lang/>
        </w:rPr>
        <w:t>(Definitions, Acronyms, and Abbreviations)</w:t>
      </w:r>
      <w:bookmarkEnd w:id="3"/>
    </w:p>
    <w:p w14:paraId="0E247682" w14:textId="77777777" w:rsidR="000A07F3" w:rsidRPr="000A07F3" w:rsidRDefault="000A07F3" w:rsidP="000A07F3">
      <w:pPr>
        <w:numPr>
          <w:ilvl w:val="0"/>
          <w:numId w:val="1"/>
        </w:numPr>
        <w:rPr>
          <w:lang/>
        </w:rPr>
      </w:pPr>
      <w:r w:rsidRPr="000A07F3">
        <w:rPr>
          <w:b/>
          <w:bCs/>
          <w:lang/>
        </w:rPr>
        <w:t>SRS</w:t>
      </w:r>
      <w:r w:rsidRPr="000A07F3">
        <w:rPr>
          <w:lang/>
        </w:rPr>
        <w:t>: Tài liệu đặc tả yêu cầu phần mềm.</w:t>
      </w:r>
    </w:p>
    <w:p w14:paraId="27E317DE" w14:textId="77777777" w:rsidR="000A07F3" w:rsidRPr="000A07F3" w:rsidRDefault="000A07F3" w:rsidP="000A07F3">
      <w:pPr>
        <w:numPr>
          <w:ilvl w:val="0"/>
          <w:numId w:val="1"/>
        </w:numPr>
        <w:rPr>
          <w:lang/>
        </w:rPr>
      </w:pPr>
      <w:r w:rsidRPr="000A07F3">
        <w:rPr>
          <w:b/>
          <w:bCs/>
          <w:lang/>
        </w:rPr>
        <w:t>UI</w:t>
      </w:r>
      <w:r w:rsidRPr="000A07F3">
        <w:rPr>
          <w:lang/>
        </w:rPr>
        <w:t>: Giao diện người dùng.</w:t>
      </w:r>
    </w:p>
    <w:p w14:paraId="4E1773CB" w14:textId="77777777" w:rsidR="000A07F3" w:rsidRPr="000A07F3" w:rsidRDefault="000A07F3" w:rsidP="000A07F3">
      <w:pPr>
        <w:numPr>
          <w:ilvl w:val="0"/>
          <w:numId w:val="1"/>
        </w:numPr>
        <w:rPr>
          <w:lang/>
        </w:rPr>
      </w:pPr>
      <w:r w:rsidRPr="000A07F3">
        <w:rPr>
          <w:b/>
          <w:bCs/>
          <w:lang/>
        </w:rPr>
        <w:t>COD</w:t>
      </w:r>
      <w:r w:rsidRPr="000A07F3">
        <w:rPr>
          <w:lang/>
        </w:rPr>
        <w:t>: Cash On Delivery (Thanh toán khi nhận hàng).</w:t>
      </w:r>
    </w:p>
    <w:p w14:paraId="74C20BE8" w14:textId="77777777" w:rsidR="000A07F3" w:rsidRPr="000A07F3" w:rsidRDefault="000A07F3" w:rsidP="000A07F3">
      <w:pPr>
        <w:numPr>
          <w:ilvl w:val="0"/>
          <w:numId w:val="1"/>
        </w:numPr>
        <w:rPr>
          <w:lang/>
        </w:rPr>
      </w:pPr>
      <w:r w:rsidRPr="000A07F3">
        <w:rPr>
          <w:b/>
          <w:bCs/>
          <w:lang/>
        </w:rPr>
        <w:t>SSL</w:t>
      </w:r>
      <w:r w:rsidRPr="000A07F3">
        <w:rPr>
          <w:lang/>
        </w:rPr>
        <w:t>: Secure Sockets Layer (Mã hóa bảo mật thông tin).</w:t>
      </w:r>
    </w:p>
    <w:p w14:paraId="534FC954" w14:textId="77777777" w:rsidR="000A07F3" w:rsidRPr="000A07F3" w:rsidRDefault="000A07F3" w:rsidP="000A07F3">
      <w:pPr>
        <w:numPr>
          <w:ilvl w:val="0"/>
          <w:numId w:val="1"/>
        </w:numPr>
        <w:rPr>
          <w:lang/>
        </w:rPr>
      </w:pPr>
      <w:r w:rsidRPr="000A07F3">
        <w:rPr>
          <w:b/>
          <w:bCs/>
          <w:lang/>
        </w:rPr>
        <w:t>MoMo</w:t>
      </w:r>
      <w:r w:rsidRPr="000A07F3">
        <w:rPr>
          <w:lang/>
        </w:rPr>
        <w:t>: Một ví điện tử thông dụng tại Việt Nam.</w:t>
      </w:r>
    </w:p>
    <w:p w14:paraId="36EB73B5" w14:textId="77777777" w:rsidR="000A07F3" w:rsidRPr="000A07F3" w:rsidRDefault="000A07F3" w:rsidP="000A07F3">
      <w:pPr>
        <w:numPr>
          <w:ilvl w:val="0"/>
          <w:numId w:val="1"/>
        </w:numPr>
        <w:rPr>
          <w:lang/>
        </w:rPr>
      </w:pPr>
      <w:r w:rsidRPr="000A07F3">
        <w:rPr>
          <w:b/>
          <w:bCs/>
          <w:lang/>
        </w:rPr>
        <w:t>VNPAY, SmartPay, ZaloPay</w:t>
      </w:r>
      <w:r w:rsidRPr="000A07F3">
        <w:rPr>
          <w:lang/>
        </w:rPr>
        <w:t>: Các ví điện tử và dịch vụ thanh toán trực tuyến.</w:t>
      </w:r>
    </w:p>
    <w:p w14:paraId="01C2B894" w14:textId="77777777" w:rsidR="000A07F3" w:rsidRPr="000A07F3" w:rsidRDefault="000A07F3" w:rsidP="000A07F3">
      <w:pPr>
        <w:numPr>
          <w:ilvl w:val="0"/>
          <w:numId w:val="1"/>
        </w:numPr>
        <w:rPr>
          <w:lang/>
        </w:rPr>
      </w:pPr>
      <w:r w:rsidRPr="000A07F3">
        <w:rPr>
          <w:b/>
          <w:bCs/>
          <w:lang/>
        </w:rPr>
        <w:t>API</w:t>
      </w:r>
      <w:r w:rsidRPr="000A07F3">
        <w:rPr>
          <w:lang/>
        </w:rPr>
        <w:t>: Application Programming Interface (Giao diện lập trình ứng dụng).</w:t>
      </w:r>
    </w:p>
    <w:p w14:paraId="262FC6BB" w14:textId="77777777" w:rsidR="000A07F3" w:rsidRPr="000A07F3" w:rsidRDefault="000A07F3" w:rsidP="000A07F3">
      <w:pPr>
        <w:numPr>
          <w:ilvl w:val="0"/>
          <w:numId w:val="1"/>
        </w:numPr>
        <w:rPr>
          <w:lang/>
        </w:rPr>
      </w:pPr>
      <w:r w:rsidRPr="000A07F3">
        <w:rPr>
          <w:b/>
          <w:bCs/>
          <w:lang/>
        </w:rPr>
        <w:t>OTP</w:t>
      </w:r>
      <w:r w:rsidRPr="000A07F3">
        <w:rPr>
          <w:lang/>
        </w:rPr>
        <w:t>: One-Time Password (Mã xác thực một lần).</w:t>
      </w:r>
    </w:p>
    <w:p w14:paraId="11E7B9EC" w14:textId="77777777" w:rsidR="000A07F3" w:rsidRPr="000A07F3" w:rsidRDefault="000A07F3" w:rsidP="000A07F3">
      <w:pPr>
        <w:pStyle w:val="Heading1"/>
        <w:rPr>
          <w:lang/>
        </w:rPr>
      </w:pPr>
      <w:bookmarkStart w:id="4" w:name="_Toc180048545"/>
      <w:r w:rsidRPr="000A07F3">
        <w:rPr>
          <w:lang/>
        </w:rPr>
        <w:t>5. Tổng quan (Overview)</w:t>
      </w:r>
      <w:bookmarkEnd w:id="4"/>
    </w:p>
    <w:p w14:paraId="01D44FE1" w14:textId="77777777" w:rsidR="000A07F3" w:rsidRPr="000A07F3" w:rsidRDefault="000A07F3" w:rsidP="000A07F3">
      <w:pPr>
        <w:rPr>
          <w:lang/>
        </w:rPr>
      </w:pPr>
      <w:r w:rsidRPr="000A07F3">
        <w:rPr>
          <w:lang/>
        </w:rPr>
        <w:t>Chức năng thanh toán trên Sendo.vn bao gồm nhiều bước từ chọn sản phẩm đến thanh toán và theo dõi đơn hàng. Hệ thống cần phải đảm bảo hoạt động trơn tru trên nhiều thiết bị, đảm bảo an ninh và tích hợp nhiều phương thức thanh toán. Tài liệu này sẽ mô tả chi tiết các yêu cầu chức năng và phi chức năng, từ các tính năng giao diện người dùng đến yêu cầu bảo mật và hiệu suất.</w:t>
      </w:r>
    </w:p>
    <w:p w14:paraId="4909269B" w14:textId="77777777" w:rsidR="000A07F3" w:rsidRPr="000A07F3" w:rsidRDefault="000A07F3" w:rsidP="000A07F3">
      <w:pPr>
        <w:pStyle w:val="Heading1"/>
        <w:rPr>
          <w:lang/>
        </w:rPr>
      </w:pPr>
      <w:bookmarkStart w:id="5" w:name="_Toc180048546"/>
      <w:r w:rsidRPr="000A07F3">
        <w:rPr>
          <w:lang/>
        </w:rPr>
        <w:t>6. Yêu cầu chức năng (Functionality Requirements)</w:t>
      </w:r>
      <w:bookmarkEnd w:id="5"/>
    </w:p>
    <w:p w14:paraId="7F1AE72B" w14:textId="77777777" w:rsidR="000A07F3" w:rsidRPr="000A07F3" w:rsidRDefault="000A07F3" w:rsidP="000A07F3">
      <w:pPr>
        <w:pStyle w:val="Heading2"/>
        <w:rPr>
          <w:lang/>
        </w:rPr>
      </w:pPr>
      <w:bookmarkStart w:id="6" w:name="_Toc180048547"/>
      <w:r w:rsidRPr="000A07F3">
        <w:rPr>
          <w:lang/>
        </w:rPr>
        <w:t>6.1 Tóm tắt đơn hàng</w:t>
      </w:r>
      <w:bookmarkEnd w:id="6"/>
    </w:p>
    <w:p w14:paraId="46234BD1" w14:textId="77777777" w:rsidR="000A07F3" w:rsidRPr="000A07F3" w:rsidRDefault="000A07F3" w:rsidP="000A07F3">
      <w:pPr>
        <w:numPr>
          <w:ilvl w:val="0"/>
          <w:numId w:val="2"/>
        </w:numPr>
        <w:rPr>
          <w:lang/>
        </w:rPr>
      </w:pPr>
      <w:r w:rsidRPr="000A07F3">
        <w:rPr>
          <w:lang/>
        </w:rPr>
        <w:t>Người dùng phải nhìn thấy danh sách các sản phẩm đã chọn trong giỏ hàng, bao gồm tên sản phẩm, số lượng, đơn giá và tổng tiền.</w:t>
      </w:r>
    </w:p>
    <w:p w14:paraId="532059AE" w14:textId="77777777" w:rsidR="000A07F3" w:rsidRPr="000A07F3" w:rsidRDefault="000A07F3" w:rsidP="000A07F3">
      <w:pPr>
        <w:numPr>
          <w:ilvl w:val="0"/>
          <w:numId w:val="2"/>
        </w:numPr>
        <w:rPr>
          <w:lang/>
        </w:rPr>
      </w:pPr>
      <w:r w:rsidRPr="000A07F3">
        <w:rPr>
          <w:lang/>
        </w:rPr>
        <w:t>Tổng chi phí bao gồm chi phí sản phẩm và phí giao hàng phải được hiển thị rõ ràng.</w:t>
      </w:r>
    </w:p>
    <w:p w14:paraId="1B1D505D" w14:textId="77777777" w:rsidR="000A07F3" w:rsidRPr="000A07F3" w:rsidRDefault="000A07F3" w:rsidP="000A07F3">
      <w:pPr>
        <w:pStyle w:val="Heading2"/>
        <w:rPr>
          <w:lang/>
        </w:rPr>
      </w:pPr>
      <w:bookmarkStart w:id="7" w:name="_Toc180048548"/>
      <w:r w:rsidRPr="000A07F3">
        <w:rPr>
          <w:lang/>
        </w:rPr>
        <w:t>6.2 Địa chỉ nhận hàng</w:t>
      </w:r>
      <w:bookmarkEnd w:id="7"/>
    </w:p>
    <w:p w14:paraId="4EA0C5B1" w14:textId="77777777" w:rsidR="000A07F3" w:rsidRPr="000A07F3" w:rsidRDefault="000A07F3" w:rsidP="000A07F3">
      <w:pPr>
        <w:numPr>
          <w:ilvl w:val="0"/>
          <w:numId w:val="3"/>
        </w:numPr>
        <w:rPr>
          <w:lang/>
        </w:rPr>
      </w:pPr>
      <w:r w:rsidRPr="000A07F3">
        <w:rPr>
          <w:lang/>
        </w:rPr>
        <w:t>Người dùng có thể chọn địa chỉ đã lưu hoặc thêm địa chỉ mới.</w:t>
      </w:r>
    </w:p>
    <w:p w14:paraId="08CD0334" w14:textId="77777777" w:rsidR="000A07F3" w:rsidRPr="000A07F3" w:rsidRDefault="000A07F3" w:rsidP="000A07F3">
      <w:pPr>
        <w:numPr>
          <w:ilvl w:val="0"/>
          <w:numId w:val="3"/>
        </w:numPr>
        <w:rPr>
          <w:lang/>
        </w:rPr>
      </w:pPr>
      <w:r w:rsidRPr="000A07F3">
        <w:rPr>
          <w:lang/>
        </w:rPr>
        <w:t>Địa chỉ nhận hàng bao gồm các thông tin: Họ tên người nhận, số điện thoại, địa chỉ đầy đủ (phường/xã, quận/huyện, tỉnh/thành phố).</w:t>
      </w:r>
    </w:p>
    <w:p w14:paraId="3C008495" w14:textId="77777777" w:rsidR="000A07F3" w:rsidRPr="000A07F3" w:rsidRDefault="000A07F3" w:rsidP="000A07F3">
      <w:pPr>
        <w:numPr>
          <w:ilvl w:val="0"/>
          <w:numId w:val="3"/>
        </w:numPr>
        <w:rPr>
          <w:lang/>
        </w:rPr>
      </w:pPr>
      <w:r w:rsidRPr="000A07F3">
        <w:rPr>
          <w:lang/>
        </w:rPr>
        <w:lastRenderedPageBreak/>
        <w:t>Người dùng phải có khả năng chỉnh sửa hoặc xóa địa chỉ.</w:t>
      </w:r>
    </w:p>
    <w:p w14:paraId="7AEB25C9" w14:textId="77777777" w:rsidR="000A07F3" w:rsidRPr="000A07F3" w:rsidRDefault="000A07F3" w:rsidP="000A07F3">
      <w:pPr>
        <w:pStyle w:val="Heading2"/>
        <w:rPr>
          <w:lang/>
        </w:rPr>
      </w:pPr>
      <w:bookmarkStart w:id="8" w:name="_Toc180048549"/>
      <w:r w:rsidRPr="000A07F3">
        <w:rPr>
          <w:lang/>
        </w:rPr>
        <w:t>6.3 Phương thức giao hàng</w:t>
      </w:r>
      <w:bookmarkEnd w:id="8"/>
    </w:p>
    <w:p w14:paraId="2A15922C" w14:textId="77777777" w:rsidR="000A07F3" w:rsidRPr="000A07F3" w:rsidRDefault="000A07F3" w:rsidP="000A07F3">
      <w:pPr>
        <w:numPr>
          <w:ilvl w:val="0"/>
          <w:numId w:val="4"/>
        </w:numPr>
        <w:rPr>
          <w:lang/>
        </w:rPr>
      </w:pPr>
      <w:r w:rsidRPr="000A07F3">
        <w:rPr>
          <w:lang/>
        </w:rPr>
        <w:t>Hệ thống phải cung cấp các tùy chọn giao hàng tiêu chuẩn và giao hàng nhanh.</w:t>
      </w:r>
    </w:p>
    <w:p w14:paraId="18956918" w14:textId="77777777" w:rsidR="000A07F3" w:rsidRPr="000A07F3" w:rsidRDefault="000A07F3" w:rsidP="000A07F3">
      <w:pPr>
        <w:numPr>
          <w:ilvl w:val="0"/>
          <w:numId w:val="4"/>
        </w:numPr>
        <w:rPr>
          <w:lang/>
        </w:rPr>
      </w:pPr>
      <w:r w:rsidRPr="000A07F3">
        <w:rPr>
          <w:lang/>
        </w:rPr>
        <w:t>Chi phí và thời gian giao hàng dự kiến phải được hiển thị rõ ràng.</w:t>
      </w:r>
    </w:p>
    <w:p w14:paraId="36ED7FA8" w14:textId="77777777" w:rsidR="000A07F3" w:rsidRPr="000A07F3" w:rsidRDefault="000A07F3" w:rsidP="000A07F3">
      <w:pPr>
        <w:numPr>
          <w:ilvl w:val="0"/>
          <w:numId w:val="4"/>
        </w:numPr>
        <w:rPr>
          <w:lang/>
        </w:rPr>
      </w:pPr>
      <w:r w:rsidRPr="000A07F3">
        <w:rPr>
          <w:lang/>
        </w:rPr>
        <w:t>Người dùng có thể chọn thời gian giao hàng cụ thể trong phạm vi thời gian được hỗ trợ.</w:t>
      </w:r>
    </w:p>
    <w:p w14:paraId="504723E0" w14:textId="77777777" w:rsidR="000A07F3" w:rsidRPr="000A07F3" w:rsidRDefault="000A07F3" w:rsidP="000A07F3">
      <w:pPr>
        <w:pStyle w:val="Heading2"/>
        <w:rPr>
          <w:lang/>
        </w:rPr>
      </w:pPr>
      <w:bookmarkStart w:id="9" w:name="_Toc180048550"/>
      <w:r w:rsidRPr="000A07F3">
        <w:rPr>
          <w:lang/>
        </w:rPr>
        <w:t>6.4 Phương thức thanh toán</w:t>
      </w:r>
      <w:bookmarkEnd w:id="9"/>
    </w:p>
    <w:p w14:paraId="54382C07" w14:textId="77777777" w:rsidR="000A07F3" w:rsidRPr="000A07F3" w:rsidRDefault="000A07F3" w:rsidP="000A07F3">
      <w:pPr>
        <w:numPr>
          <w:ilvl w:val="0"/>
          <w:numId w:val="5"/>
        </w:numPr>
        <w:rPr>
          <w:lang/>
        </w:rPr>
      </w:pPr>
      <w:r w:rsidRPr="000A07F3">
        <w:rPr>
          <w:lang/>
        </w:rPr>
        <w:t>Hệ thống hỗ trợ các phương thức thanh toán như:</w:t>
      </w:r>
    </w:p>
    <w:p w14:paraId="09FDF8B7" w14:textId="77777777" w:rsidR="000A07F3" w:rsidRPr="000A07F3" w:rsidRDefault="000A07F3" w:rsidP="000A07F3">
      <w:pPr>
        <w:numPr>
          <w:ilvl w:val="1"/>
          <w:numId w:val="5"/>
        </w:numPr>
        <w:rPr>
          <w:lang/>
        </w:rPr>
      </w:pPr>
      <w:r w:rsidRPr="000A07F3">
        <w:rPr>
          <w:lang/>
        </w:rPr>
        <w:t>Thanh toán khi nhận hàng (COD).</w:t>
      </w:r>
    </w:p>
    <w:p w14:paraId="6F3B34BB" w14:textId="77777777" w:rsidR="000A07F3" w:rsidRPr="000A07F3" w:rsidRDefault="000A07F3" w:rsidP="000A07F3">
      <w:pPr>
        <w:numPr>
          <w:ilvl w:val="1"/>
          <w:numId w:val="5"/>
        </w:numPr>
        <w:rPr>
          <w:lang/>
        </w:rPr>
      </w:pPr>
      <w:r w:rsidRPr="000A07F3">
        <w:rPr>
          <w:lang/>
        </w:rPr>
        <w:t>Ví MoMo, ZaloPay, VNPAY, SenPay.</w:t>
      </w:r>
    </w:p>
    <w:p w14:paraId="4D62E93C" w14:textId="77777777" w:rsidR="000A07F3" w:rsidRPr="000A07F3" w:rsidRDefault="000A07F3" w:rsidP="000A07F3">
      <w:pPr>
        <w:numPr>
          <w:ilvl w:val="1"/>
          <w:numId w:val="5"/>
        </w:numPr>
        <w:rPr>
          <w:lang/>
        </w:rPr>
      </w:pPr>
      <w:r w:rsidRPr="000A07F3">
        <w:rPr>
          <w:lang/>
        </w:rPr>
        <w:t>Thẻ tín dụng/ghi nợ (Visa, Mastercard).</w:t>
      </w:r>
    </w:p>
    <w:p w14:paraId="669A9403" w14:textId="77777777" w:rsidR="000A07F3" w:rsidRPr="000A07F3" w:rsidRDefault="000A07F3" w:rsidP="000A07F3">
      <w:pPr>
        <w:numPr>
          <w:ilvl w:val="0"/>
          <w:numId w:val="5"/>
        </w:numPr>
        <w:rPr>
          <w:lang/>
        </w:rPr>
      </w:pPr>
      <w:r w:rsidRPr="000A07F3">
        <w:rPr>
          <w:lang/>
        </w:rPr>
        <w:t>Người dùng phải có khả năng liên kết ví điện tử với tài khoản của mình và thanh toán trực tiếp thông qua ví đã liên kết.</w:t>
      </w:r>
    </w:p>
    <w:p w14:paraId="532D2289" w14:textId="77777777" w:rsidR="000A07F3" w:rsidRPr="000A07F3" w:rsidRDefault="000A07F3" w:rsidP="000A07F3">
      <w:pPr>
        <w:numPr>
          <w:ilvl w:val="0"/>
          <w:numId w:val="5"/>
        </w:numPr>
        <w:rPr>
          <w:lang/>
        </w:rPr>
      </w:pPr>
      <w:r w:rsidRPr="000A07F3">
        <w:rPr>
          <w:lang/>
        </w:rPr>
        <w:t>Hệ thống phải hỗ trợ tùy chọn thanh toán trả sau (mua trước, trả sau).</w:t>
      </w:r>
    </w:p>
    <w:p w14:paraId="0592CDBF" w14:textId="77777777" w:rsidR="000A07F3" w:rsidRPr="000A07F3" w:rsidRDefault="000A07F3" w:rsidP="000A07F3">
      <w:pPr>
        <w:pStyle w:val="Heading2"/>
        <w:rPr>
          <w:lang/>
        </w:rPr>
      </w:pPr>
      <w:bookmarkStart w:id="10" w:name="_Toc180048551"/>
      <w:r w:rsidRPr="000A07F3">
        <w:rPr>
          <w:lang/>
        </w:rPr>
        <w:t>6.5 Mã giảm giá và khuyến mãi</w:t>
      </w:r>
      <w:bookmarkEnd w:id="10"/>
    </w:p>
    <w:p w14:paraId="6BEBC20B" w14:textId="77777777" w:rsidR="000A07F3" w:rsidRPr="000A07F3" w:rsidRDefault="000A07F3" w:rsidP="000A07F3">
      <w:pPr>
        <w:numPr>
          <w:ilvl w:val="0"/>
          <w:numId w:val="6"/>
        </w:numPr>
        <w:rPr>
          <w:lang/>
        </w:rPr>
      </w:pPr>
      <w:r w:rsidRPr="000A07F3">
        <w:rPr>
          <w:lang/>
        </w:rPr>
        <w:t>Người dùng có thể nhập mã giảm giá hoặc chọn từ các mã khuyến mãi khả dụng.</w:t>
      </w:r>
    </w:p>
    <w:p w14:paraId="4E801FE6" w14:textId="77777777" w:rsidR="000A07F3" w:rsidRPr="000A07F3" w:rsidRDefault="000A07F3" w:rsidP="000A07F3">
      <w:pPr>
        <w:numPr>
          <w:ilvl w:val="0"/>
          <w:numId w:val="6"/>
        </w:numPr>
        <w:rPr>
          <w:lang/>
        </w:rPr>
      </w:pPr>
      <w:r w:rsidRPr="000A07F3">
        <w:rPr>
          <w:lang/>
        </w:rPr>
        <w:t>Hệ thống phải kiểm tra tính hợp lệ của mã giảm giá trước khi áp dụng.</w:t>
      </w:r>
    </w:p>
    <w:p w14:paraId="245496CB" w14:textId="77777777" w:rsidR="000A07F3" w:rsidRPr="000A07F3" w:rsidRDefault="000A07F3" w:rsidP="000A07F3">
      <w:pPr>
        <w:numPr>
          <w:ilvl w:val="0"/>
          <w:numId w:val="6"/>
        </w:numPr>
        <w:rPr>
          <w:lang/>
        </w:rPr>
      </w:pPr>
      <w:r w:rsidRPr="000A07F3">
        <w:rPr>
          <w:lang/>
        </w:rPr>
        <w:t>Mã giảm giá có thể áp dụng cho phí vận chuyển hoặc tổng tiền sản phẩm.</w:t>
      </w:r>
    </w:p>
    <w:p w14:paraId="5C29B439" w14:textId="77777777" w:rsidR="000A07F3" w:rsidRPr="000A07F3" w:rsidRDefault="000A07F3" w:rsidP="000A07F3">
      <w:pPr>
        <w:pStyle w:val="Heading2"/>
        <w:rPr>
          <w:lang/>
        </w:rPr>
      </w:pPr>
      <w:bookmarkStart w:id="11" w:name="_Toc180048552"/>
      <w:r w:rsidRPr="000A07F3">
        <w:rPr>
          <w:lang/>
        </w:rPr>
        <w:t>6.6 Xác nhận và theo dõi đơn hàng</w:t>
      </w:r>
      <w:bookmarkEnd w:id="11"/>
    </w:p>
    <w:p w14:paraId="46F3DDAD" w14:textId="77777777" w:rsidR="000A07F3" w:rsidRPr="000A07F3" w:rsidRDefault="000A07F3" w:rsidP="000A07F3">
      <w:pPr>
        <w:numPr>
          <w:ilvl w:val="0"/>
          <w:numId w:val="7"/>
        </w:numPr>
        <w:rPr>
          <w:lang/>
        </w:rPr>
      </w:pPr>
      <w:r w:rsidRPr="000A07F3">
        <w:rPr>
          <w:lang/>
        </w:rPr>
        <w:t>Sau khi hoàn tất thanh toán, người dùng sẽ nhận được thông báo xác nhận đơn hàng qua email hoặc ứng dụng.</w:t>
      </w:r>
    </w:p>
    <w:p w14:paraId="148C1010" w14:textId="77777777" w:rsidR="000A07F3" w:rsidRPr="000A07F3" w:rsidRDefault="000A07F3" w:rsidP="000A07F3">
      <w:pPr>
        <w:numPr>
          <w:ilvl w:val="0"/>
          <w:numId w:val="7"/>
        </w:numPr>
        <w:rPr>
          <w:lang/>
        </w:rPr>
      </w:pPr>
      <w:r w:rsidRPr="000A07F3">
        <w:rPr>
          <w:lang/>
        </w:rPr>
        <w:t>Người dùng có thể theo dõi tình trạng đơn hàng trong tài khoản của mình, bao gồm thông tin về giao hàng và dự kiến thời gian nhận hàng.</w:t>
      </w:r>
    </w:p>
    <w:p w14:paraId="5C5103F6" w14:textId="77777777" w:rsidR="000A07F3" w:rsidRPr="000A07F3" w:rsidRDefault="000A07F3" w:rsidP="000A07F3">
      <w:pPr>
        <w:pStyle w:val="Heading2"/>
        <w:rPr>
          <w:lang/>
        </w:rPr>
      </w:pPr>
      <w:bookmarkStart w:id="12" w:name="_Toc180048553"/>
      <w:r w:rsidRPr="000A07F3">
        <w:rPr>
          <w:lang/>
        </w:rPr>
        <w:t>6.7 Xử lý thanh toán</w:t>
      </w:r>
      <w:bookmarkEnd w:id="12"/>
    </w:p>
    <w:p w14:paraId="2B11DF84" w14:textId="77777777" w:rsidR="000A07F3" w:rsidRPr="000A07F3" w:rsidRDefault="000A07F3" w:rsidP="000A07F3">
      <w:pPr>
        <w:numPr>
          <w:ilvl w:val="0"/>
          <w:numId w:val="8"/>
        </w:numPr>
        <w:rPr>
          <w:lang/>
        </w:rPr>
      </w:pPr>
      <w:r w:rsidRPr="000A07F3">
        <w:rPr>
          <w:lang/>
        </w:rPr>
        <w:t>Hệ thống phải tích hợp với các cổng thanh toán để xử lý giao dịch an toàn.</w:t>
      </w:r>
    </w:p>
    <w:p w14:paraId="67B89B0D" w14:textId="77777777" w:rsidR="000A07F3" w:rsidRPr="000A07F3" w:rsidRDefault="000A07F3" w:rsidP="000A07F3">
      <w:pPr>
        <w:numPr>
          <w:ilvl w:val="0"/>
          <w:numId w:val="8"/>
        </w:numPr>
        <w:rPr>
          <w:lang/>
        </w:rPr>
      </w:pPr>
      <w:r w:rsidRPr="000A07F3">
        <w:rPr>
          <w:lang/>
        </w:rPr>
        <w:t>Đối với thanh toán qua ví điện tử, hệ thống phải chuyển hướng người dùng đến trang thanh toán của nhà cung cấp dịch vụ ví.</w:t>
      </w:r>
    </w:p>
    <w:p w14:paraId="3021223B" w14:textId="77777777" w:rsidR="000A07F3" w:rsidRPr="000A07F3" w:rsidRDefault="000A07F3" w:rsidP="000A07F3">
      <w:pPr>
        <w:numPr>
          <w:ilvl w:val="0"/>
          <w:numId w:val="8"/>
        </w:numPr>
        <w:rPr>
          <w:lang/>
        </w:rPr>
      </w:pPr>
      <w:r w:rsidRPr="000A07F3">
        <w:rPr>
          <w:lang/>
        </w:rPr>
        <w:t>Đối với thanh toán khi nhận hàng (COD), hệ thống sẽ lưu thông tin và xác nhận đơn hàng mà không cần thêm thao tác xử lý.</w:t>
      </w:r>
    </w:p>
    <w:p w14:paraId="022B097A" w14:textId="77777777" w:rsidR="000A07F3" w:rsidRPr="000A07F3" w:rsidRDefault="00000000" w:rsidP="000A07F3">
      <w:pPr>
        <w:rPr>
          <w:lang/>
        </w:rPr>
      </w:pPr>
      <w:r>
        <w:rPr>
          <w:noProof/>
          <w:lang/>
          <w14:ligatures w14:val="standardContextual"/>
        </w:rPr>
        <w:pict w14:anchorId="703B162D">
          <v:rect id="_x0000_i1025" alt="" style="width:468pt;height:.05pt;mso-width-percent:0;mso-height-percent:0;mso-width-percent:0;mso-height-percent:0" o:hralign="center" o:hrstd="t" o:hr="t" fillcolor="#a0a0a0" stroked="f"/>
        </w:pict>
      </w:r>
    </w:p>
    <w:p w14:paraId="48175135" w14:textId="77777777" w:rsidR="000A07F3" w:rsidRPr="000A07F3" w:rsidRDefault="000A07F3" w:rsidP="000A07F3">
      <w:pPr>
        <w:pStyle w:val="Heading1"/>
        <w:rPr>
          <w:lang/>
        </w:rPr>
      </w:pPr>
      <w:bookmarkStart w:id="13" w:name="_Toc180048554"/>
      <w:r w:rsidRPr="000A07F3">
        <w:rPr>
          <w:lang/>
        </w:rPr>
        <w:t>7. Yêu cầu phi chức năng (Non-functional Requirements)</w:t>
      </w:r>
      <w:bookmarkEnd w:id="13"/>
    </w:p>
    <w:p w14:paraId="41932776" w14:textId="77777777" w:rsidR="000A07F3" w:rsidRPr="000A07F3" w:rsidRDefault="000A07F3" w:rsidP="000A07F3">
      <w:pPr>
        <w:pStyle w:val="Heading2"/>
        <w:rPr>
          <w:lang/>
        </w:rPr>
      </w:pPr>
      <w:bookmarkStart w:id="14" w:name="_Toc180048555"/>
      <w:r w:rsidRPr="000A07F3">
        <w:rPr>
          <w:lang/>
        </w:rPr>
        <w:t>7.1 Hiệu năng (Performance)</w:t>
      </w:r>
      <w:bookmarkEnd w:id="14"/>
    </w:p>
    <w:p w14:paraId="455DB61B" w14:textId="77777777" w:rsidR="000A07F3" w:rsidRPr="000A07F3" w:rsidRDefault="000A07F3" w:rsidP="000A07F3">
      <w:pPr>
        <w:numPr>
          <w:ilvl w:val="0"/>
          <w:numId w:val="9"/>
        </w:numPr>
        <w:rPr>
          <w:lang/>
        </w:rPr>
      </w:pPr>
      <w:r w:rsidRPr="000A07F3">
        <w:rPr>
          <w:lang/>
        </w:rPr>
        <w:t>Hệ thống phải đáp ứng thời gian phản hồi dưới 2 giây cho mỗi yêu cầu của người dùng, bao gồm quá trình kiểm tra mã giảm giá, chọn phương thức giao hàng, và xác nhận đơn hàng.</w:t>
      </w:r>
    </w:p>
    <w:p w14:paraId="371FF44A" w14:textId="77777777" w:rsidR="000A07F3" w:rsidRPr="000A07F3" w:rsidRDefault="000A07F3" w:rsidP="000A07F3">
      <w:pPr>
        <w:numPr>
          <w:ilvl w:val="0"/>
          <w:numId w:val="9"/>
        </w:numPr>
        <w:rPr>
          <w:lang/>
        </w:rPr>
      </w:pPr>
      <w:r w:rsidRPr="000A07F3">
        <w:rPr>
          <w:lang/>
        </w:rPr>
        <w:t>Đối với thanh toán qua ví điện tử, quá trình xử lý phải hoàn tất trong vòng 10 giây.</w:t>
      </w:r>
    </w:p>
    <w:p w14:paraId="5FEB837D" w14:textId="77777777" w:rsidR="000A07F3" w:rsidRPr="000A07F3" w:rsidRDefault="000A07F3" w:rsidP="000A07F3">
      <w:pPr>
        <w:pStyle w:val="Heading2"/>
        <w:rPr>
          <w:lang/>
        </w:rPr>
      </w:pPr>
      <w:bookmarkStart w:id="15" w:name="_Toc180048556"/>
      <w:r w:rsidRPr="000A07F3">
        <w:rPr>
          <w:lang/>
        </w:rPr>
        <w:t>7.2 Khả năng mở rộng (Scalability)</w:t>
      </w:r>
      <w:bookmarkEnd w:id="15"/>
    </w:p>
    <w:p w14:paraId="69202C9F" w14:textId="77777777" w:rsidR="000A07F3" w:rsidRPr="000A07F3" w:rsidRDefault="000A07F3" w:rsidP="000A07F3">
      <w:pPr>
        <w:numPr>
          <w:ilvl w:val="0"/>
          <w:numId w:val="10"/>
        </w:numPr>
        <w:rPr>
          <w:lang/>
        </w:rPr>
      </w:pPr>
      <w:r w:rsidRPr="000A07F3">
        <w:rPr>
          <w:lang/>
        </w:rPr>
        <w:t>Hệ thống phải có khả năng xử lý hàng triệu giao dịch cùng lúc mà không bị gián đoạn.</w:t>
      </w:r>
    </w:p>
    <w:p w14:paraId="125CC447" w14:textId="77777777" w:rsidR="000A07F3" w:rsidRPr="000A07F3" w:rsidRDefault="000A07F3" w:rsidP="000A07F3">
      <w:pPr>
        <w:numPr>
          <w:ilvl w:val="0"/>
          <w:numId w:val="10"/>
        </w:numPr>
        <w:rPr>
          <w:lang/>
        </w:rPr>
      </w:pPr>
      <w:r w:rsidRPr="000A07F3">
        <w:rPr>
          <w:lang/>
        </w:rPr>
        <w:t>Các dịch vụ thanh toán và xử lý đơn hàng phải hỗ trợ việc mở rộng khi số lượng giao dịch tăng đột biến, ví dụ như trong các đợt khuyến mãi lớn.</w:t>
      </w:r>
    </w:p>
    <w:p w14:paraId="0BE29C95" w14:textId="77777777" w:rsidR="000A07F3" w:rsidRPr="000A07F3" w:rsidRDefault="000A07F3" w:rsidP="000A07F3">
      <w:pPr>
        <w:pStyle w:val="Heading2"/>
        <w:rPr>
          <w:lang/>
        </w:rPr>
      </w:pPr>
      <w:bookmarkStart w:id="16" w:name="_Toc180048557"/>
      <w:r w:rsidRPr="000A07F3">
        <w:rPr>
          <w:lang/>
        </w:rPr>
        <w:t>7.3 Bảo mật (Security)</w:t>
      </w:r>
      <w:bookmarkEnd w:id="16"/>
    </w:p>
    <w:p w14:paraId="0F9DA9DE" w14:textId="77777777" w:rsidR="000A07F3" w:rsidRPr="000A07F3" w:rsidRDefault="000A07F3" w:rsidP="000A07F3">
      <w:pPr>
        <w:numPr>
          <w:ilvl w:val="0"/>
          <w:numId w:val="11"/>
        </w:numPr>
        <w:rPr>
          <w:lang/>
        </w:rPr>
      </w:pPr>
      <w:r w:rsidRPr="000A07F3">
        <w:rPr>
          <w:lang/>
        </w:rPr>
        <w:t>Tất cả các thông tin thanh toán và dữ liệu cá nhân của người dùng phải được mã hóa bằng SSL trong suốt quá trình truyền tải.</w:t>
      </w:r>
    </w:p>
    <w:p w14:paraId="2E8A63CB" w14:textId="77777777" w:rsidR="000A07F3" w:rsidRPr="000A07F3" w:rsidRDefault="000A07F3" w:rsidP="000A07F3">
      <w:pPr>
        <w:numPr>
          <w:ilvl w:val="0"/>
          <w:numId w:val="11"/>
        </w:numPr>
        <w:rPr>
          <w:lang/>
        </w:rPr>
      </w:pPr>
      <w:r w:rsidRPr="000A07F3">
        <w:rPr>
          <w:lang/>
        </w:rPr>
        <w:t>Hệ thống phải tuân thủ các tiêu chuẩn bảo mật quốc tế như PCI DSS để bảo vệ thông tin thẻ tín dụng.</w:t>
      </w:r>
    </w:p>
    <w:p w14:paraId="0E233ACA" w14:textId="77777777" w:rsidR="000A07F3" w:rsidRPr="000A07F3" w:rsidRDefault="000A07F3" w:rsidP="000A07F3">
      <w:pPr>
        <w:numPr>
          <w:ilvl w:val="0"/>
          <w:numId w:val="11"/>
        </w:numPr>
        <w:rPr>
          <w:lang/>
        </w:rPr>
      </w:pPr>
      <w:r w:rsidRPr="000A07F3">
        <w:rPr>
          <w:lang/>
        </w:rPr>
        <w:lastRenderedPageBreak/>
        <w:t>Người dùng phải sử dụng xác thực OTP cho các giao dịch có giá trị lớn để đảm bảo tính an toàn.</w:t>
      </w:r>
    </w:p>
    <w:p w14:paraId="78931B44" w14:textId="77777777" w:rsidR="000A07F3" w:rsidRPr="000A07F3" w:rsidRDefault="000A07F3" w:rsidP="000A07F3">
      <w:pPr>
        <w:pStyle w:val="Heading2"/>
        <w:rPr>
          <w:lang/>
        </w:rPr>
      </w:pPr>
      <w:bookmarkStart w:id="17" w:name="_Toc180048558"/>
      <w:r w:rsidRPr="000A07F3">
        <w:rPr>
          <w:lang/>
        </w:rPr>
        <w:t>7.4 Khả năng di động (Portability)</w:t>
      </w:r>
      <w:bookmarkEnd w:id="17"/>
    </w:p>
    <w:p w14:paraId="3E89EF46" w14:textId="77777777" w:rsidR="000A07F3" w:rsidRPr="000A07F3" w:rsidRDefault="000A07F3" w:rsidP="000A07F3">
      <w:pPr>
        <w:numPr>
          <w:ilvl w:val="0"/>
          <w:numId w:val="12"/>
        </w:numPr>
        <w:rPr>
          <w:lang/>
        </w:rPr>
      </w:pPr>
      <w:r w:rsidRPr="000A07F3">
        <w:rPr>
          <w:lang/>
        </w:rPr>
        <w:t>Hệ thống phải hoạt động tốt trên tất cả các thiết bị di động và các trình duyệt phổ biến như Chrome, Firefox, Safari.</w:t>
      </w:r>
    </w:p>
    <w:p w14:paraId="4CAD15BD" w14:textId="77777777" w:rsidR="000A07F3" w:rsidRPr="000A07F3" w:rsidRDefault="000A07F3" w:rsidP="000A07F3">
      <w:pPr>
        <w:numPr>
          <w:ilvl w:val="0"/>
          <w:numId w:val="12"/>
        </w:numPr>
        <w:rPr>
          <w:lang/>
        </w:rPr>
      </w:pPr>
      <w:r w:rsidRPr="000A07F3">
        <w:rPr>
          <w:lang/>
        </w:rPr>
        <w:t>Giao diện người dùng phải tối ưu cho cả máy tính để bàn và thiết bị di động.</w:t>
      </w:r>
    </w:p>
    <w:p w14:paraId="2727CE2D" w14:textId="77777777" w:rsidR="000A07F3" w:rsidRPr="000A07F3" w:rsidRDefault="000A07F3" w:rsidP="000A07F3">
      <w:pPr>
        <w:pStyle w:val="Heading2"/>
        <w:rPr>
          <w:lang/>
        </w:rPr>
      </w:pPr>
      <w:bookmarkStart w:id="18" w:name="_Toc180048559"/>
      <w:r w:rsidRPr="000A07F3">
        <w:rPr>
          <w:lang/>
        </w:rPr>
        <w:t>7.5 Kiểm toán (Audit)</w:t>
      </w:r>
      <w:bookmarkEnd w:id="18"/>
    </w:p>
    <w:p w14:paraId="3D1D5802" w14:textId="77777777" w:rsidR="000A07F3" w:rsidRPr="000A07F3" w:rsidRDefault="000A07F3" w:rsidP="000A07F3">
      <w:pPr>
        <w:numPr>
          <w:ilvl w:val="0"/>
          <w:numId w:val="13"/>
        </w:numPr>
        <w:rPr>
          <w:lang/>
        </w:rPr>
      </w:pPr>
      <w:r w:rsidRPr="000A07F3">
        <w:rPr>
          <w:lang/>
        </w:rPr>
        <w:t>Hệ thống phải lưu trữ đầy đủ các nhật ký giao dịch (transaction logs) để phục vụ cho mục đích kiểm toán và theo dõi giao dịch.</w:t>
      </w:r>
    </w:p>
    <w:p w14:paraId="29C61F64" w14:textId="77777777" w:rsidR="000A07F3" w:rsidRPr="000A07F3" w:rsidRDefault="000A07F3" w:rsidP="000A07F3">
      <w:pPr>
        <w:numPr>
          <w:ilvl w:val="0"/>
          <w:numId w:val="13"/>
        </w:numPr>
        <w:rPr>
          <w:lang/>
        </w:rPr>
      </w:pPr>
      <w:r w:rsidRPr="000A07F3">
        <w:rPr>
          <w:lang/>
        </w:rPr>
        <w:t>Các bản ghi giao dịch phải bao gồm thông tin về thời gian, người dùng, phương thức thanh toán, và kết quả xử lý.</w:t>
      </w:r>
    </w:p>
    <w:p w14:paraId="30AF10ED" w14:textId="77777777" w:rsidR="000A07F3" w:rsidRPr="000A07F3" w:rsidRDefault="000A07F3" w:rsidP="000A07F3">
      <w:pPr>
        <w:pStyle w:val="Heading2"/>
        <w:rPr>
          <w:lang/>
        </w:rPr>
      </w:pPr>
      <w:bookmarkStart w:id="19" w:name="_Toc180048560"/>
      <w:r w:rsidRPr="000A07F3">
        <w:rPr>
          <w:lang/>
        </w:rPr>
        <w:t>7.6 Xử lý lỗi (Error Handling)</w:t>
      </w:r>
      <w:bookmarkEnd w:id="19"/>
    </w:p>
    <w:p w14:paraId="47292685" w14:textId="77777777" w:rsidR="000A07F3" w:rsidRPr="000A07F3" w:rsidRDefault="000A07F3" w:rsidP="000A07F3">
      <w:pPr>
        <w:numPr>
          <w:ilvl w:val="0"/>
          <w:numId w:val="14"/>
        </w:numPr>
        <w:rPr>
          <w:lang/>
        </w:rPr>
      </w:pPr>
      <w:r w:rsidRPr="000A07F3">
        <w:rPr>
          <w:lang/>
        </w:rPr>
        <w:t>Hệ thống phải có cơ chế xử lý lỗi linh hoạt, bao gồm thông báo rõ ràng cho người dùng nếu xảy ra lỗi trong quá trình thanh toán.</w:t>
      </w:r>
    </w:p>
    <w:p w14:paraId="10B78EAA" w14:textId="77777777" w:rsidR="000A07F3" w:rsidRPr="000A07F3" w:rsidRDefault="000A07F3" w:rsidP="000A07F3">
      <w:pPr>
        <w:numPr>
          <w:ilvl w:val="0"/>
          <w:numId w:val="14"/>
        </w:numPr>
        <w:rPr>
          <w:lang/>
        </w:rPr>
      </w:pPr>
      <w:r w:rsidRPr="000A07F3">
        <w:rPr>
          <w:lang/>
        </w:rPr>
        <w:t>Nếu có lỗi từ phía các cổng thanh toán hoặc dịch vụ bên ngoài, hệ thống phải cung cấp thông báo và đề xuất các giải pháp thay thế, như thử lại giao dịch hoặc chọn phương thức thanh toán khác.</w:t>
      </w:r>
    </w:p>
    <w:p w14:paraId="6CE8DB22" w14:textId="77777777" w:rsidR="000A07F3" w:rsidRPr="000A07F3" w:rsidRDefault="000A07F3" w:rsidP="000A07F3">
      <w:pPr>
        <w:numPr>
          <w:ilvl w:val="0"/>
          <w:numId w:val="14"/>
        </w:numPr>
        <w:rPr>
          <w:lang/>
        </w:rPr>
      </w:pPr>
      <w:r w:rsidRPr="000A07F3">
        <w:rPr>
          <w:lang/>
        </w:rPr>
        <w:t>Hệ thống phải ghi lại chi tiết lỗi để phục vụ cho việc chẩn đoán và sửa lỗi sau này.</w:t>
      </w:r>
    </w:p>
    <w:p w14:paraId="3C2B9D37" w14:textId="77777777" w:rsidR="000A07F3" w:rsidRDefault="000A07F3"/>
    <w:sectPr w:rsidR="000A07F3" w:rsidSect="00AA047C">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A0855" w14:textId="77777777" w:rsidR="00277C78" w:rsidRDefault="00277C78" w:rsidP="00AA047C">
      <w:r>
        <w:separator/>
      </w:r>
    </w:p>
  </w:endnote>
  <w:endnote w:type="continuationSeparator" w:id="0">
    <w:p w14:paraId="631E3900" w14:textId="77777777" w:rsidR="00277C78" w:rsidRDefault="00277C78" w:rsidP="00AA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FC315" w14:textId="77777777" w:rsidR="00277C78" w:rsidRDefault="00277C78" w:rsidP="00AA047C">
      <w:r>
        <w:separator/>
      </w:r>
    </w:p>
  </w:footnote>
  <w:footnote w:type="continuationSeparator" w:id="0">
    <w:p w14:paraId="5D91F929" w14:textId="77777777" w:rsidR="00277C78" w:rsidRDefault="00277C78" w:rsidP="00AA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FB818" w14:textId="77777777" w:rsidR="00AA047C" w:rsidRPr="00AA047C" w:rsidRDefault="00AA047C" w:rsidP="00AA047C">
    <w:pPr>
      <w:pStyle w:val="Title"/>
      <w:jc w:val="center"/>
      <w:rPr>
        <w:color w:val="000000" w:themeColor="text1"/>
        <w:lang w:val="vi-VN"/>
      </w:rPr>
    </w:pPr>
    <w:r w:rsidRPr="00AA047C">
      <w:rPr>
        <w:color w:val="000000" w:themeColor="text1"/>
      </w:rPr>
      <w:t>Chức</w:t>
    </w:r>
    <w:r w:rsidRPr="00AA047C">
      <w:rPr>
        <w:color w:val="000000" w:themeColor="text1"/>
        <w:lang w:val="vi-VN"/>
      </w:rPr>
      <w:t xml:space="preserve"> năng thanh toán trên Sendo.vn</w:t>
    </w:r>
  </w:p>
  <w:p w14:paraId="64866CB9" w14:textId="77777777" w:rsidR="00AA047C" w:rsidRPr="00AA047C" w:rsidRDefault="00AA047C" w:rsidP="00AA047C">
    <w:pPr>
      <w:rPr>
        <w:color w:val="000000" w:themeColor="text1"/>
        <w:sz w:val="28"/>
        <w:szCs w:val="28"/>
      </w:rPr>
    </w:pPr>
    <w:r w:rsidRPr="00AA047C">
      <w:rPr>
        <w:color w:val="000000" w:themeColor="text1"/>
      </w:rPr>
      <w:tab/>
    </w:r>
    <w:r w:rsidRPr="00AA047C">
      <w:rPr>
        <w:color w:val="000000" w:themeColor="text1"/>
      </w:rPr>
      <w:tab/>
    </w:r>
    <w:r w:rsidRPr="00AA047C">
      <w:rPr>
        <w:color w:val="000000" w:themeColor="text1"/>
      </w:rPr>
      <w:tab/>
    </w:r>
    <w:r w:rsidRPr="00AA047C">
      <w:rPr>
        <w:color w:val="000000" w:themeColor="text1"/>
      </w:rPr>
      <w:tab/>
    </w:r>
    <w:r w:rsidRPr="00AA047C">
      <w:rPr>
        <w:color w:val="000000" w:themeColor="text1"/>
        <w:sz w:val="28"/>
        <w:szCs w:val="28"/>
      </w:rPr>
      <w:t>System Requirements Specification</w:t>
    </w:r>
  </w:p>
  <w:p w14:paraId="1405E6A7" w14:textId="77777777" w:rsidR="00AA047C" w:rsidRPr="00AA047C" w:rsidRDefault="00AA047C">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EA0"/>
    <w:multiLevelType w:val="multilevel"/>
    <w:tmpl w:val="14E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9CC"/>
    <w:multiLevelType w:val="multilevel"/>
    <w:tmpl w:val="4E6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7F47"/>
    <w:multiLevelType w:val="multilevel"/>
    <w:tmpl w:val="5C7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D7A4A"/>
    <w:multiLevelType w:val="multilevel"/>
    <w:tmpl w:val="7F2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6270"/>
    <w:multiLevelType w:val="multilevel"/>
    <w:tmpl w:val="747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7B88"/>
    <w:multiLevelType w:val="multilevel"/>
    <w:tmpl w:val="E45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F1CF8"/>
    <w:multiLevelType w:val="multilevel"/>
    <w:tmpl w:val="3DF2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7650B"/>
    <w:multiLevelType w:val="multilevel"/>
    <w:tmpl w:val="2C8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655CB"/>
    <w:multiLevelType w:val="multilevel"/>
    <w:tmpl w:val="231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D0497"/>
    <w:multiLevelType w:val="multilevel"/>
    <w:tmpl w:val="872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85117"/>
    <w:multiLevelType w:val="multilevel"/>
    <w:tmpl w:val="6A6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20413"/>
    <w:multiLevelType w:val="multilevel"/>
    <w:tmpl w:val="ED8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D12DE"/>
    <w:multiLevelType w:val="multilevel"/>
    <w:tmpl w:val="2AE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E0A7E"/>
    <w:multiLevelType w:val="multilevel"/>
    <w:tmpl w:val="4A3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85651">
    <w:abstractNumId w:val="9"/>
  </w:num>
  <w:num w:numId="2" w16cid:durableId="2070378022">
    <w:abstractNumId w:val="12"/>
  </w:num>
  <w:num w:numId="3" w16cid:durableId="515996096">
    <w:abstractNumId w:val="11"/>
  </w:num>
  <w:num w:numId="4" w16cid:durableId="680858732">
    <w:abstractNumId w:val="0"/>
  </w:num>
  <w:num w:numId="5" w16cid:durableId="606078932">
    <w:abstractNumId w:val="6"/>
  </w:num>
  <w:num w:numId="6" w16cid:durableId="2011637238">
    <w:abstractNumId w:val="3"/>
  </w:num>
  <w:num w:numId="7" w16cid:durableId="1200975669">
    <w:abstractNumId w:val="2"/>
  </w:num>
  <w:num w:numId="8" w16cid:durableId="1175682043">
    <w:abstractNumId w:val="1"/>
  </w:num>
  <w:num w:numId="9" w16cid:durableId="509952607">
    <w:abstractNumId w:val="5"/>
  </w:num>
  <w:num w:numId="10" w16cid:durableId="1467744267">
    <w:abstractNumId w:val="13"/>
  </w:num>
  <w:num w:numId="11" w16cid:durableId="694112738">
    <w:abstractNumId w:val="10"/>
  </w:num>
  <w:num w:numId="12" w16cid:durableId="1470392691">
    <w:abstractNumId w:val="4"/>
  </w:num>
  <w:num w:numId="13" w16cid:durableId="920531882">
    <w:abstractNumId w:val="7"/>
  </w:num>
  <w:num w:numId="14" w16cid:durableId="733163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F3"/>
    <w:rsid w:val="000A07F3"/>
    <w:rsid w:val="00277C78"/>
    <w:rsid w:val="003678FF"/>
    <w:rsid w:val="00381A4A"/>
    <w:rsid w:val="00736721"/>
    <w:rsid w:val="009E0358"/>
    <w:rsid w:val="00AA047C"/>
    <w:rsid w:val="00B33F3B"/>
    <w:rsid w:val="00B619C8"/>
    <w:rsid w:val="00BB5D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92CBA"/>
  <w15:chartTrackingRefBased/>
  <w15:docId w15:val="{4C17744A-382F-E649-B315-DE27986A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F3"/>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uiPriority w:val="9"/>
    <w:qFormat/>
    <w:rsid w:val="000A07F3"/>
    <w:pPr>
      <w:keepNext/>
      <w:keepLines/>
      <w:spacing w:before="360" w:after="80"/>
      <w:outlineLvl w:val="0"/>
    </w:pPr>
    <w:rPr>
      <w:rFonts w:asciiTheme="majorHAnsi" w:eastAsiaTheme="majorEastAsia" w:hAnsiTheme="majorHAnsi" w:cstheme="majorBidi"/>
      <w:b/>
      <w:color w:val="000000" w:themeColor="text1"/>
      <w:sz w:val="24"/>
      <w:szCs w:val="40"/>
    </w:rPr>
  </w:style>
  <w:style w:type="paragraph" w:styleId="Heading2">
    <w:name w:val="heading 2"/>
    <w:basedOn w:val="Normal"/>
    <w:next w:val="Normal"/>
    <w:link w:val="Heading2Char"/>
    <w:uiPriority w:val="9"/>
    <w:unhideWhenUsed/>
    <w:qFormat/>
    <w:rsid w:val="00381A4A"/>
    <w:pPr>
      <w:keepNext/>
      <w:keepLines/>
      <w:spacing w:before="160" w:after="80"/>
      <w:outlineLvl w:val="1"/>
    </w:pPr>
    <w:rPr>
      <w:rFonts w:asciiTheme="majorHAnsi" w:eastAsiaTheme="majorEastAsia" w:hAnsiTheme="majorHAnsi" w:cstheme="majorBidi"/>
      <w:b/>
      <w:color w:val="000000" w:themeColor="text1"/>
      <w:sz w:val="22"/>
      <w:szCs w:val="32"/>
    </w:rPr>
  </w:style>
  <w:style w:type="paragraph" w:styleId="Heading3">
    <w:name w:val="heading 3"/>
    <w:basedOn w:val="Normal"/>
    <w:next w:val="Normal"/>
    <w:link w:val="Heading3Char"/>
    <w:uiPriority w:val="9"/>
    <w:semiHidden/>
    <w:unhideWhenUsed/>
    <w:qFormat/>
    <w:rsid w:val="000A0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7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7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7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7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F3"/>
    <w:rPr>
      <w:rFonts w:asciiTheme="majorHAnsi" w:eastAsiaTheme="majorEastAsia" w:hAnsiTheme="majorHAnsi" w:cstheme="majorBidi"/>
      <w:b/>
      <w:color w:val="000000" w:themeColor="text1"/>
      <w:kern w:val="0"/>
      <w:szCs w:val="40"/>
      <w:lang w:val="en-US"/>
      <w14:ligatures w14:val="none"/>
    </w:rPr>
  </w:style>
  <w:style w:type="character" w:customStyle="1" w:styleId="Heading2Char">
    <w:name w:val="Heading 2 Char"/>
    <w:basedOn w:val="DefaultParagraphFont"/>
    <w:link w:val="Heading2"/>
    <w:uiPriority w:val="9"/>
    <w:rsid w:val="00381A4A"/>
    <w:rPr>
      <w:rFonts w:asciiTheme="majorHAnsi" w:eastAsiaTheme="majorEastAsia" w:hAnsiTheme="majorHAnsi" w:cstheme="majorBidi"/>
      <w:b/>
      <w:color w:val="000000" w:themeColor="text1"/>
      <w:kern w:val="0"/>
      <w:sz w:val="22"/>
      <w:szCs w:val="32"/>
      <w:lang w:val="en-US"/>
      <w14:ligatures w14:val="none"/>
    </w:rPr>
  </w:style>
  <w:style w:type="character" w:customStyle="1" w:styleId="Heading3Char">
    <w:name w:val="Heading 3 Char"/>
    <w:basedOn w:val="DefaultParagraphFont"/>
    <w:link w:val="Heading3"/>
    <w:uiPriority w:val="9"/>
    <w:semiHidden/>
    <w:rsid w:val="000A0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7F3"/>
    <w:rPr>
      <w:rFonts w:eastAsiaTheme="majorEastAsia" w:cstheme="majorBidi"/>
      <w:color w:val="272727" w:themeColor="text1" w:themeTint="D8"/>
    </w:rPr>
  </w:style>
  <w:style w:type="paragraph" w:styleId="Title">
    <w:name w:val="Title"/>
    <w:basedOn w:val="Normal"/>
    <w:next w:val="Normal"/>
    <w:link w:val="TitleChar"/>
    <w:uiPriority w:val="99"/>
    <w:qFormat/>
    <w:rsid w:val="000A07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7F3"/>
    <w:pPr>
      <w:spacing w:before="160"/>
      <w:jc w:val="center"/>
    </w:pPr>
    <w:rPr>
      <w:i/>
      <w:iCs/>
      <w:color w:val="404040" w:themeColor="text1" w:themeTint="BF"/>
    </w:rPr>
  </w:style>
  <w:style w:type="character" w:customStyle="1" w:styleId="QuoteChar">
    <w:name w:val="Quote Char"/>
    <w:basedOn w:val="DefaultParagraphFont"/>
    <w:link w:val="Quote"/>
    <w:uiPriority w:val="29"/>
    <w:rsid w:val="000A07F3"/>
    <w:rPr>
      <w:i/>
      <w:iCs/>
      <w:color w:val="404040" w:themeColor="text1" w:themeTint="BF"/>
    </w:rPr>
  </w:style>
  <w:style w:type="paragraph" w:styleId="ListParagraph">
    <w:name w:val="List Paragraph"/>
    <w:basedOn w:val="Normal"/>
    <w:uiPriority w:val="34"/>
    <w:qFormat/>
    <w:rsid w:val="000A07F3"/>
    <w:pPr>
      <w:ind w:left="720"/>
      <w:contextualSpacing/>
    </w:pPr>
  </w:style>
  <w:style w:type="character" w:styleId="IntenseEmphasis">
    <w:name w:val="Intense Emphasis"/>
    <w:basedOn w:val="DefaultParagraphFont"/>
    <w:uiPriority w:val="21"/>
    <w:qFormat/>
    <w:rsid w:val="000A07F3"/>
    <w:rPr>
      <w:i/>
      <w:iCs/>
      <w:color w:val="0F4761" w:themeColor="accent1" w:themeShade="BF"/>
    </w:rPr>
  </w:style>
  <w:style w:type="paragraph" w:styleId="IntenseQuote">
    <w:name w:val="Intense Quote"/>
    <w:basedOn w:val="Normal"/>
    <w:next w:val="Normal"/>
    <w:link w:val="IntenseQuoteChar"/>
    <w:uiPriority w:val="30"/>
    <w:qFormat/>
    <w:rsid w:val="000A0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7F3"/>
    <w:rPr>
      <w:i/>
      <w:iCs/>
      <w:color w:val="0F4761" w:themeColor="accent1" w:themeShade="BF"/>
    </w:rPr>
  </w:style>
  <w:style w:type="character" w:styleId="IntenseReference">
    <w:name w:val="Intense Reference"/>
    <w:basedOn w:val="DefaultParagraphFont"/>
    <w:uiPriority w:val="32"/>
    <w:qFormat/>
    <w:rsid w:val="000A07F3"/>
    <w:rPr>
      <w:b/>
      <w:bCs/>
      <w:smallCaps/>
      <w:color w:val="0F4761" w:themeColor="accent1" w:themeShade="BF"/>
      <w:spacing w:val="5"/>
    </w:rPr>
  </w:style>
  <w:style w:type="paragraph" w:customStyle="1" w:styleId="BodyText1">
    <w:name w:val="Body Text 1"/>
    <w:basedOn w:val="Normal"/>
    <w:uiPriority w:val="99"/>
    <w:rsid w:val="000A07F3"/>
    <w:pPr>
      <w:spacing w:before="60" w:after="60"/>
      <w:ind w:left="360"/>
      <w:jc w:val="both"/>
    </w:pPr>
  </w:style>
  <w:style w:type="paragraph" w:styleId="TOC1">
    <w:name w:val="toc 1"/>
    <w:basedOn w:val="Normal"/>
    <w:next w:val="Normal"/>
    <w:autoRedefine/>
    <w:uiPriority w:val="39"/>
    <w:rsid w:val="000A07F3"/>
    <w:pPr>
      <w:spacing w:before="120"/>
    </w:pPr>
    <w:rPr>
      <w:rFonts w:asciiTheme="minorHAnsi" w:hAnsiTheme="minorHAnsi"/>
      <w:b/>
      <w:bCs/>
      <w:i/>
      <w:iCs/>
      <w:sz w:val="24"/>
      <w:szCs w:val="24"/>
    </w:rPr>
  </w:style>
  <w:style w:type="paragraph" w:customStyle="1" w:styleId="TableContents">
    <w:name w:val="Table Contents"/>
    <w:basedOn w:val="Normal"/>
    <w:uiPriority w:val="99"/>
    <w:rsid w:val="000A07F3"/>
    <w:pPr>
      <w:widowControl w:val="0"/>
      <w:suppressLineNumbers/>
      <w:suppressAutoHyphens/>
      <w:spacing w:before="120" w:after="120"/>
      <w:ind w:left="113" w:right="113"/>
    </w:pPr>
    <w:rPr>
      <w:color w:val="000000"/>
      <w:sz w:val="22"/>
      <w:lang w:val="en-GB"/>
    </w:rPr>
  </w:style>
  <w:style w:type="paragraph" w:customStyle="1" w:styleId="Heading2intro">
    <w:name w:val="Heading 2 intro"/>
    <w:basedOn w:val="Normal"/>
    <w:next w:val="Normal"/>
    <w:uiPriority w:val="99"/>
    <w:rsid w:val="000A07F3"/>
    <w:pPr>
      <w:spacing w:before="100" w:beforeAutospacing="1" w:after="100" w:afterAutospacing="1"/>
    </w:pPr>
    <w:rPr>
      <w:b/>
      <w:sz w:val="22"/>
      <w:szCs w:val="24"/>
      <w:lang w:val="en-GB"/>
    </w:rPr>
  </w:style>
  <w:style w:type="paragraph" w:customStyle="1" w:styleId="StyleTablecolumnheadings9pt">
    <w:name w:val="Style Table column headings + 9 pt"/>
    <w:basedOn w:val="Normal"/>
    <w:uiPriority w:val="99"/>
    <w:rsid w:val="000A07F3"/>
    <w:pPr>
      <w:keepNext/>
      <w:spacing w:before="60" w:after="40"/>
      <w:ind w:left="113" w:right="113"/>
    </w:pPr>
    <w:rPr>
      <w:b/>
      <w:bCs/>
      <w:spacing w:val="-5"/>
      <w:sz w:val="18"/>
      <w:lang w:val="en-GB"/>
    </w:rPr>
  </w:style>
  <w:style w:type="paragraph" w:styleId="TOCHeading">
    <w:name w:val="TOC Heading"/>
    <w:basedOn w:val="Heading1"/>
    <w:next w:val="Normal"/>
    <w:uiPriority w:val="39"/>
    <w:unhideWhenUsed/>
    <w:qFormat/>
    <w:rsid w:val="00AA047C"/>
    <w:pPr>
      <w:spacing w:before="480" w:after="0" w:line="276" w:lineRule="auto"/>
      <w:outlineLvl w:val="9"/>
    </w:pPr>
    <w:rPr>
      <w:bCs/>
      <w:color w:val="0F4761" w:themeColor="accent1" w:themeShade="BF"/>
      <w:sz w:val="28"/>
      <w:szCs w:val="28"/>
    </w:rPr>
  </w:style>
  <w:style w:type="paragraph" w:styleId="TOC2">
    <w:name w:val="toc 2"/>
    <w:basedOn w:val="Normal"/>
    <w:next w:val="Normal"/>
    <w:autoRedefine/>
    <w:uiPriority w:val="39"/>
    <w:unhideWhenUsed/>
    <w:rsid w:val="00AA047C"/>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AA047C"/>
    <w:rPr>
      <w:color w:val="467886" w:themeColor="hyperlink"/>
      <w:u w:val="single"/>
    </w:rPr>
  </w:style>
  <w:style w:type="paragraph" w:styleId="TOC3">
    <w:name w:val="toc 3"/>
    <w:basedOn w:val="Normal"/>
    <w:next w:val="Normal"/>
    <w:autoRedefine/>
    <w:uiPriority w:val="39"/>
    <w:semiHidden/>
    <w:unhideWhenUsed/>
    <w:rsid w:val="00AA047C"/>
    <w:pPr>
      <w:ind w:left="400"/>
    </w:pPr>
    <w:rPr>
      <w:rFonts w:asciiTheme="minorHAnsi" w:hAnsiTheme="minorHAnsi"/>
    </w:rPr>
  </w:style>
  <w:style w:type="paragraph" w:styleId="TOC4">
    <w:name w:val="toc 4"/>
    <w:basedOn w:val="Normal"/>
    <w:next w:val="Normal"/>
    <w:autoRedefine/>
    <w:uiPriority w:val="39"/>
    <w:semiHidden/>
    <w:unhideWhenUsed/>
    <w:rsid w:val="00AA047C"/>
    <w:pPr>
      <w:ind w:left="600"/>
    </w:pPr>
    <w:rPr>
      <w:rFonts w:asciiTheme="minorHAnsi" w:hAnsiTheme="minorHAnsi"/>
    </w:rPr>
  </w:style>
  <w:style w:type="paragraph" w:styleId="TOC5">
    <w:name w:val="toc 5"/>
    <w:basedOn w:val="Normal"/>
    <w:next w:val="Normal"/>
    <w:autoRedefine/>
    <w:uiPriority w:val="39"/>
    <w:semiHidden/>
    <w:unhideWhenUsed/>
    <w:rsid w:val="00AA047C"/>
    <w:pPr>
      <w:ind w:left="800"/>
    </w:pPr>
    <w:rPr>
      <w:rFonts w:asciiTheme="minorHAnsi" w:hAnsiTheme="minorHAnsi"/>
    </w:rPr>
  </w:style>
  <w:style w:type="paragraph" w:styleId="TOC6">
    <w:name w:val="toc 6"/>
    <w:basedOn w:val="Normal"/>
    <w:next w:val="Normal"/>
    <w:autoRedefine/>
    <w:uiPriority w:val="39"/>
    <w:semiHidden/>
    <w:unhideWhenUsed/>
    <w:rsid w:val="00AA047C"/>
    <w:pPr>
      <w:ind w:left="1000"/>
    </w:pPr>
    <w:rPr>
      <w:rFonts w:asciiTheme="minorHAnsi" w:hAnsiTheme="minorHAnsi"/>
    </w:rPr>
  </w:style>
  <w:style w:type="paragraph" w:styleId="TOC7">
    <w:name w:val="toc 7"/>
    <w:basedOn w:val="Normal"/>
    <w:next w:val="Normal"/>
    <w:autoRedefine/>
    <w:uiPriority w:val="39"/>
    <w:semiHidden/>
    <w:unhideWhenUsed/>
    <w:rsid w:val="00AA047C"/>
    <w:pPr>
      <w:ind w:left="1200"/>
    </w:pPr>
    <w:rPr>
      <w:rFonts w:asciiTheme="minorHAnsi" w:hAnsiTheme="minorHAnsi"/>
    </w:rPr>
  </w:style>
  <w:style w:type="paragraph" w:styleId="TOC8">
    <w:name w:val="toc 8"/>
    <w:basedOn w:val="Normal"/>
    <w:next w:val="Normal"/>
    <w:autoRedefine/>
    <w:uiPriority w:val="39"/>
    <w:semiHidden/>
    <w:unhideWhenUsed/>
    <w:rsid w:val="00AA047C"/>
    <w:pPr>
      <w:ind w:left="1400"/>
    </w:pPr>
    <w:rPr>
      <w:rFonts w:asciiTheme="minorHAnsi" w:hAnsiTheme="minorHAnsi"/>
    </w:rPr>
  </w:style>
  <w:style w:type="paragraph" w:styleId="TOC9">
    <w:name w:val="toc 9"/>
    <w:basedOn w:val="Normal"/>
    <w:next w:val="Normal"/>
    <w:autoRedefine/>
    <w:uiPriority w:val="39"/>
    <w:semiHidden/>
    <w:unhideWhenUsed/>
    <w:rsid w:val="00AA047C"/>
    <w:pPr>
      <w:ind w:left="1600"/>
    </w:pPr>
    <w:rPr>
      <w:rFonts w:asciiTheme="minorHAnsi" w:hAnsiTheme="minorHAnsi"/>
    </w:rPr>
  </w:style>
  <w:style w:type="paragraph" w:styleId="Header">
    <w:name w:val="header"/>
    <w:basedOn w:val="Normal"/>
    <w:link w:val="HeaderChar"/>
    <w:uiPriority w:val="99"/>
    <w:unhideWhenUsed/>
    <w:rsid w:val="00AA047C"/>
    <w:pPr>
      <w:tabs>
        <w:tab w:val="center" w:pos="4680"/>
        <w:tab w:val="right" w:pos="9360"/>
      </w:tabs>
    </w:pPr>
  </w:style>
  <w:style w:type="character" w:customStyle="1" w:styleId="HeaderChar">
    <w:name w:val="Header Char"/>
    <w:basedOn w:val="DefaultParagraphFont"/>
    <w:link w:val="Header"/>
    <w:uiPriority w:val="99"/>
    <w:rsid w:val="00AA047C"/>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AA047C"/>
    <w:pPr>
      <w:tabs>
        <w:tab w:val="center" w:pos="4680"/>
        <w:tab w:val="right" w:pos="9360"/>
      </w:tabs>
    </w:pPr>
  </w:style>
  <w:style w:type="character" w:customStyle="1" w:styleId="FooterChar">
    <w:name w:val="Footer Char"/>
    <w:basedOn w:val="DefaultParagraphFont"/>
    <w:link w:val="Footer"/>
    <w:uiPriority w:val="99"/>
    <w:rsid w:val="00AA047C"/>
    <w:rPr>
      <w:rFonts w:ascii="Arial" w:eastAsia="Times New Roman" w:hAnsi="Arial" w:cs="Times New Roman"/>
      <w:kern w:val="0"/>
      <w:sz w:val="20"/>
      <w:szCs w:val="20"/>
      <w:lang w:val="en-US"/>
      <w14:ligatures w14:val="none"/>
    </w:rPr>
  </w:style>
  <w:style w:type="character" w:customStyle="1" w:styleId="TitleChar1">
    <w:name w:val="Title Char1"/>
    <w:basedOn w:val="DefaultParagraphFont"/>
    <w:uiPriority w:val="99"/>
    <w:locked/>
    <w:rsid w:val="00AA047C"/>
    <w:rPr>
      <w:rFonts w:ascii="Cambria" w:hAnsi="Cambria" w:cs="Times New Roman"/>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626916">
      <w:bodyDiv w:val="1"/>
      <w:marLeft w:val="0"/>
      <w:marRight w:val="0"/>
      <w:marTop w:val="0"/>
      <w:marBottom w:val="0"/>
      <w:divBdr>
        <w:top w:val="none" w:sz="0" w:space="0" w:color="auto"/>
        <w:left w:val="none" w:sz="0" w:space="0" w:color="auto"/>
        <w:bottom w:val="none" w:sz="0" w:space="0" w:color="auto"/>
        <w:right w:val="none" w:sz="0" w:space="0" w:color="auto"/>
      </w:divBdr>
    </w:div>
    <w:div w:id="1159731026">
      <w:bodyDiv w:val="1"/>
      <w:marLeft w:val="0"/>
      <w:marRight w:val="0"/>
      <w:marTop w:val="0"/>
      <w:marBottom w:val="0"/>
      <w:divBdr>
        <w:top w:val="none" w:sz="0" w:space="0" w:color="auto"/>
        <w:left w:val="none" w:sz="0" w:space="0" w:color="auto"/>
        <w:bottom w:val="none" w:sz="0" w:space="0" w:color="auto"/>
        <w:right w:val="none" w:sz="0" w:space="0" w:color="auto"/>
      </w:divBdr>
    </w:div>
    <w:div w:id="1205866071">
      <w:bodyDiv w:val="1"/>
      <w:marLeft w:val="0"/>
      <w:marRight w:val="0"/>
      <w:marTop w:val="0"/>
      <w:marBottom w:val="0"/>
      <w:divBdr>
        <w:top w:val="none" w:sz="0" w:space="0" w:color="auto"/>
        <w:left w:val="none" w:sz="0" w:space="0" w:color="auto"/>
        <w:bottom w:val="none" w:sz="0" w:space="0" w:color="auto"/>
        <w:right w:val="none" w:sz="0" w:space="0" w:color="auto"/>
      </w:divBdr>
    </w:div>
    <w:div w:id="18632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1EE22-0721-5240-B30A-4C10307E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Quang Huy</dc:creator>
  <cp:keywords/>
  <dc:description/>
  <cp:lastModifiedBy>Quang Huy</cp:lastModifiedBy>
  <cp:revision>3</cp:revision>
  <dcterms:created xsi:type="dcterms:W3CDTF">2024-10-17T01:56:00Z</dcterms:created>
  <dcterms:modified xsi:type="dcterms:W3CDTF">2024-10-18T12:39:00Z</dcterms:modified>
</cp:coreProperties>
</file>