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Yu Gothic" w:hAnsi="Yu Gothic" w:eastAsia="Yu Gothic"/>
          <w:b/>
          <w:sz w:val="44"/>
        </w:rPr>
        <w:t>提案依頼書（RFP）</w:t>
      </w:r>
    </w:p>
    <w:p>
      <w:pPr>
        <w:jc w:val="center"/>
      </w:pPr>
      <w:r>
        <w:rPr>
          <w:rFonts w:ascii="Yu Gothic" w:hAnsi="Yu Gothic" w:eastAsia="Yu Gothic"/>
          <w:b/>
          <w:sz w:val="36"/>
        </w:rPr>
        <w:t>設備保全ナレッジAIアシスタント構築</w:t>
      </w:r>
    </w:p>
    <w:p/>
    <w:p>
      <w:pPr>
        <w:jc w:val="center"/>
      </w:pPr>
      <w:r>
        <w:rPr>
          <w:rFonts w:ascii="Yu Gothic" w:hAnsi="Yu Gothic" w:eastAsia="Yu Gothic"/>
          <w:b w:val="0"/>
          <w:sz w:val="24"/>
        </w:rPr>
        <w:t>第1.0版　2026年10月5日</w:t>
      </w:r>
    </w:p>
    <w:p>
      <w:pPr>
        <w:jc w:val="center"/>
      </w:pPr>
      <w:r>
        <w:rPr>
          <w:rFonts w:ascii="Yu Gothic" w:hAnsi="Yu Gothic" w:eastAsia="Yu Gothic"/>
          <w:b w:val="0"/>
          <w:sz w:val="24"/>
        </w:rPr>
        <w:t>株式会社東海ミナトテック（架空）　DX推進部</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rFonts w:ascii="Yu Gothic" w:hAnsi="Yu Gothic" w:eastAsia="Yu Gothic"/>
                <w:b/>
                <w:sz w:val="19"/>
              </w:rPr>
              <w:t>項目</w:t>
            </w:r>
          </w:p>
        </w:tc>
        <w:tc>
          <w:tcPr>
            <w:tcW w:type="dxa" w:w="4320"/>
            <w:shd w:val="clear" w:color="auto" w:fill="D9E2F3"/>
          </w:tcPr>
          <w:p>
            <w:r/>
            <w:r>
              <w:rPr>
                <w:rFonts w:ascii="Yu Gothic" w:hAnsi="Yu Gothic" w:eastAsia="Yu Gothic"/>
                <w:b/>
                <w:sz w:val="19"/>
              </w:rPr>
              <w:t>内容</w:t>
            </w:r>
          </w:p>
        </w:tc>
      </w:tr>
      <w:tr>
        <w:tc>
          <w:tcPr>
            <w:tcW w:type="dxa" w:w="4320"/>
          </w:tcPr>
          <w:p>
            <w:r/>
            <w:r>
              <w:rPr>
                <w:rFonts w:ascii="Yu Gothic" w:hAnsi="Yu Gothic" w:eastAsia="Yu Gothic"/>
                <w:sz w:val="19"/>
              </w:rPr>
              <w:t>文書番号</w:t>
            </w:r>
          </w:p>
        </w:tc>
        <w:tc>
          <w:tcPr>
            <w:tcW w:type="dxa" w:w="4320"/>
          </w:tcPr>
          <w:p>
            <w:r/>
            <w:r>
              <w:rPr>
                <w:rFonts w:ascii="Yu Gothic" w:hAnsi="Yu Gothic" w:eastAsia="Yu Gothic"/>
                <w:sz w:val="19"/>
              </w:rPr>
              <w:t>DX-RFP-2026-007</w:t>
            </w:r>
          </w:p>
        </w:tc>
      </w:tr>
      <w:tr>
        <w:tc>
          <w:tcPr>
            <w:tcW w:type="dxa" w:w="4320"/>
          </w:tcPr>
          <w:p>
            <w:r/>
            <w:r>
              <w:rPr>
                <w:rFonts w:ascii="Yu Gothic" w:hAnsi="Yu Gothic" w:eastAsia="Yu Gothic"/>
                <w:sz w:val="19"/>
              </w:rPr>
              <w:t>版数</w:t>
            </w:r>
          </w:p>
        </w:tc>
        <w:tc>
          <w:tcPr>
            <w:tcW w:type="dxa" w:w="4320"/>
          </w:tcPr>
          <w:p>
            <w:r/>
            <w:r>
              <w:rPr>
                <w:rFonts w:ascii="Yu Gothic" w:hAnsi="Yu Gothic" w:eastAsia="Yu Gothic"/>
                <w:sz w:val="19"/>
              </w:rPr>
              <w:t>1.0</w:t>
            </w:r>
          </w:p>
        </w:tc>
      </w:tr>
      <w:tr>
        <w:tc>
          <w:tcPr>
            <w:tcW w:type="dxa" w:w="4320"/>
          </w:tcPr>
          <w:p>
            <w:r/>
            <w:r>
              <w:rPr>
                <w:rFonts w:ascii="Yu Gothic" w:hAnsi="Yu Gothic" w:eastAsia="Yu Gothic"/>
                <w:sz w:val="19"/>
              </w:rPr>
              <w:t>発行日</w:t>
            </w:r>
          </w:p>
        </w:tc>
        <w:tc>
          <w:tcPr>
            <w:tcW w:type="dxa" w:w="4320"/>
          </w:tcPr>
          <w:p>
            <w:r/>
            <w:r>
              <w:rPr>
                <w:rFonts w:ascii="Yu Gothic" w:hAnsi="Yu Gothic" w:eastAsia="Yu Gothic"/>
                <w:sz w:val="19"/>
              </w:rPr>
              <w:t>2026年10月5日</w:t>
            </w:r>
          </w:p>
        </w:tc>
      </w:tr>
      <w:tr>
        <w:tc>
          <w:tcPr>
            <w:tcW w:type="dxa" w:w="4320"/>
          </w:tcPr>
          <w:p>
            <w:r/>
            <w:r>
              <w:rPr>
                <w:rFonts w:ascii="Yu Gothic" w:hAnsi="Yu Gothic" w:eastAsia="Yu Gothic"/>
                <w:sz w:val="19"/>
              </w:rPr>
              <w:t>発行部署</w:t>
            </w:r>
          </w:p>
        </w:tc>
        <w:tc>
          <w:tcPr>
            <w:tcW w:type="dxa" w:w="4320"/>
          </w:tcPr>
          <w:p>
            <w:r/>
            <w:r>
              <w:rPr>
                <w:rFonts w:ascii="Yu Gothic" w:hAnsi="Yu Gothic" w:eastAsia="Yu Gothic"/>
                <w:sz w:val="19"/>
              </w:rPr>
              <w:t>DX推進部（設備保全課 協力）</w:t>
            </w:r>
          </w:p>
        </w:tc>
      </w:tr>
      <w:tr>
        <w:tc>
          <w:tcPr>
            <w:tcW w:type="dxa" w:w="4320"/>
          </w:tcPr>
          <w:p>
            <w:r/>
            <w:r>
              <w:rPr>
                <w:rFonts w:ascii="Yu Gothic" w:hAnsi="Yu Gothic" w:eastAsia="Yu Gothic"/>
                <w:sz w:val="19"/>
              </w:rPr>
              <w:t>取扱区分</w:t>
            </w:r>
          </w:p>
        </w:tc>
        <w:tc>
          <w:tcPr>
            <w:tcW w:type="dxa" w:w="4320"/>
          </w:tcPr>
          <w:p>
            <w:r/>
            <w:r>
              <w:rPr>
                <w:rFonts w:ascii="Yu Gothic" w:hAnsi="Yu Gothic" w:eastAsia="Yu Gothic"/>
                <w:sz w:val="19"/>
              </w:rPr>
              <w:t>社外秘（秘密保持契約の締結先に限る）</w:t>
            </w:r>
          </w:p>
        </w:tc>
      </w:tr>
    </w:tbl>
    <w:p/>
    <w:p>
      <w:r>
        <w:br w:type="page"/>
      </w:r>
    </w:p>
    <w:p>
      <w:pPr>
        <w:pStyle w:val="Heading1"/>
      </w:pPr>
      <w:r>
        <w:rPr>
          <w:rFonts w:ascii="Yu Gothic" w:hAnsi="Yu Gothic" w:eastAsia="Yu Gothic"/>
          <w:b/>
          <w:color w:val="1F3864"/>
          <w:sz w:val="28"/>
        </w:rPr>
        <w:t>1. 本書の目的</w:t>
      </w:r>
    </w:p>
    <w:p>
      <w:r>
        <w:rPr>
          <w:rFonts w:ascii="Yu Gothic" w:hAnsi="Yu Gothic" w:eastAsia="Yu Gothic"/>
          <w:b w:val="0"/>
          <w:sz w:val="21"/>
        </w:rPr>
        <w:t>本書は、当社が計画する「設備保全ナレッジAIアシスタント」（以下「本システム」）の構築について、提案依頼先各位に提案を依頼するにあたり、背景、要件、提案依頼事項および選定方法を示すものである。要件の詳細は別紙1「要件一覧」による。</w:t>
      </w:r>
    </w:p>
    <w:p>
      <w:pPr>
        <w:pStyle w:val="Heading1"/>
      </w:pPr>
      <w:r>
        <w:rPr>
          <w:rFonts w:ascii="Yu Gothic" w:hAnsi="Yu Gothic" w:eastAsia="Yu Gothic"/>
          <w:b/>
          <w:color w:val="1F3864"/>
          <w:sz w:val="28"/>
        </w:rPr>
        <w:t>2. 当社概要</w:t>
      </w:r>
    </w:p>
    <w:p>
      <w:pPr>
        <w:pStyle w:val="ListBullet"/>
      </w:pPr>
      <w:r>
        <w:rPr>
          <w:rFonts w:ascii="Yu Gothic" w:hAnsi="Yu Gothic" w:eastAsia="Yu Gothic"/>
          <w:b w:val="0"/>
          <w:sz w:val="21"/>
        </w:rPr>
        <w:t>社名：株式会社東海ミナトテック（架空）</w:t>
      </w:r>
    </w:p>
    <w:p>
      <w:pPr>
        <w:pStyle w:val="ListBullet"/>
      </w:pPr>
      <w:r>
        <w:rPr>
          <w:rFonts w:ascii="Yu Gothic" w:hAnsi="Yu Gothic" w:eastAsia="Yu Gothic"/>
          <w:b w:val="0"/>
          <w:sz w:val="21"/>
        </w:rPr>
        <w:t>事業内容：自動車用精密部品（トランスミッション部品、燃料系部品）の切削加工・組立</w:t>
      </w:r>
    </w:p>
    <w:p>
      <w:pPr>
        <w:pStyle w:val="ListBullet"/>
      </w:pPr>
      <w:r>
        <w:rPr>
          <w:rFonts w:ascii="Yu Gothic" w:hAnsi="Yu Gothic" w:eastAsia="Yu Gothic"/>
          <w:b w:val="0"/>
          <w:sz w:val="21"/>
        </w:rPr>
        <w:t>従業員数：約1,450名（連結、2026年3月時点）</w:t>
      </w:r>
    </w:p>
    <w:p>
      <w:pPr>
        <w:pStyle w:val="ListBullet"/>
      </w:pPr>
      <w:r>
        <w:rPr>
          <w:rFonts w:ascii="Yu Gothic" w:hAnsi="Yu Gothic" w:eastAsia="Yu Gothic"/>
          <w:b w:val="0"/>
          <w:sz w:val="21"/>
        </w:rPr>
        <w:t>拠点：本社・豊橋工場（愛知県豊橋市）、刈谷工場（愛知県刈谷市）、Tokai Minato Tech Vietnam Co., Ltd.（ベトナム・バクニン省、2018年稼働）</w:t>
      </w:r>
    </w:p>
    <w:p>
      <w:pPr>
        <w:pStyle w:val="Heading1"/>
      </w:pPr>
      <w:r>
        <w:rPr>
          <w:rFonts w:ascii="Yu Gothic" w:hAnsi="Yu Gothic" w:eastAsia="Yu Gothic"/>
          <w:b/>
          <w:color w:val="1F3864"/>
          <w:sz w:val="28"/>
        </w:rPr>
        <w:t>3. 背景と現状の課題</w:t>
      </w:r>
    </w:p>
    <w:p>
      <w:pPr>
        <w:pStyle w:val="Heading2"/>
      </w:pPr>
      <w:r>
        <w:rPr>
          <w:rFonts w:ascii="Yu Gothic" w:hAnsi="Yu Gothic" w:eastAsia="Yu Gothic"/>
          <w:b/>
          <w:color w:val="1F3864"/>
          <w:sz w:val="24"/>
        </w:rPr>
        <w:t>3.1 背景</w:t>
      </w:r>
    </w:p>
    <w:p>
      <w:r>
        <w:rPr>
          <w:rFonts w:ascii="Yu Gothic" w:hAnsi="Yu Gothic" w:eastAsia="Yu Gothic"/>
          <w:b w:val="0"/>
          <w:sz w:val="21"/>
        </w:rPr>
        <w:t>当社の生産設備は約1,100台（マシニングセンタ、CNC旋盤、油圧プレス、射出成形機、搬送設備等）であり、設備停止は納期と品質に直結する。保全業務はベテラン担当者の経験に大きく依存しているが、今後5年間で保全要員の約3割が定年を迎える見込みであり、ノウハウの継承が経営課題となっている。</w:t>
      </w:r>
    </w:p>
    <w:p>
      <w:pPr>
        <w:pStyle w:val="Heading2"/>
      </w:pPr>
      <w:r>
        <w:rPr>
          <w:rFonts w:ascii="Yu Gothic" w:hAnsi="Yu Gothic" w:eastAsia="Yu Gothic"/>
          <w:b/>
          <w:color w:val="1F3864"/>
          <w:sz w:val="24"/>
        </w:rPr>
        <w:t>3.2 現状の課題</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rFonts w:ascii="Yu Gothic" w:hAnsi="Yu Gothic" w:eastAsia="Yu Gothic"/>
                <w:b/>
                <w:sz w:val="19"/>
              </w:rPr>
              <w:t>No.</w:t>
            </w:r>
          </w:p>
        </w:tc>
        <w:tc>
          <w:tcPr>
            <w:tcW w:type="dxa" w:w="2880"/>
            <w:shd w:val="clear" w:color="auto" w:fill="D9E2F3"/>
          </w:tcPr>
          <w:p>
            <w:r/>
            <w:r>
              <w:rPr>
                <w:rFonts w:ascii="Yu Gothic" w:hAnsi="Yu Gothic" w:eastAsia="Yu Gothic"/>
                <w:b/>
                <w:sz w:val="19"/>
              </w:rPr>
              <w:t>課題</w:t>
            </w:r>
          </w:p>
        </w:tc>
        <w:tc>
          <w:tcPr>
            <w:tcW w:type="dxa" w:w="2880"/>
            <w:shd w:val="clear" w:color="auto" w:fill="D9E2F3"/>
          </w:tcPr>
          <w:p>
            <w:r/>
            <w:r>
              <w:rPr>
                <w:rFonts w:ascii="Yu Gothic" w:hAnsi="Yu Gothic" w:eastAsia="Yu Gothic"/>
                <w:b/>
                <w:sz w:val="19"/>
              </w:rPr>
              <w:t>現状（2025年度実績）</w:t>
            </w:r>
          </w:p>
        </w:tc>
      </w:tr>
      <w:tr>
        <w:tc>
          <w:tcPr>
            <w:tcW w:type="dxa" w:w="2880"/>
          </w:tcPr>
          <w:p>
            <w:r/>
            <w:r>
              <w:rPr>
                <w:rFonts w:ascii="Yu Gothic" w:hAnsi="Yu Gothic" w:eastAsia="Yu Gothic"/>
                <w:sz w:val="19"/>
              </w:rPr>
              <w:t>1</w:t>
            </w:r>
          </w:p>
        </w:tc>
        <w:tc>
          <w:tcPr>
            <w:tcW w:type="dxa" w:w="2880"/>
          </w:tcPr>
          <w:p>
            <w:r/>
            <w:r>
              <w:rPr>
                <w:rFonts w:ascii="Yu Gothic" w:hAnsi="Yu Gothic" w:eastAsia="Yu Gothic"/>
                <w:sz w:val="19"/>
              </w:rPr>
              <w:t>原因調査の長時間化</w:t>
            </w:r>
          </w:p>
        </w:tc>
        <w:tc>
          <w:tcPr>
            <w:tcW w:type="dxa" w:w="2880"/>
          </w:tcPr>
          <w:p>
            <w:r/>
            <w:r>
              <w:rPr>
                <w:rFonts w:ascii="Yu Gothic" w:hAnsi="Yu Gothic" w:eastAsia="Yu Gothic"/>
                <w:sz w:val="19"/>
              </w:rPr>
              <w:t>設備停止1件あたりの平均停止時間は74分。うち約4割がマニュアル・過去事例の調査に費やされている。</w:t>
            </w:r>
          </w:p>
        </w:tc>
      </w:tr>
      <w:tr>
        <w:tc>
          <w:tcPr>
            <w:tcW w:type="dxa" w:w="2880"/>
          </w:tcPr>
          <w:p>
            <w:r/>
            <w:r>
              <w:rPr>
                <w:rFonts w:ascii="Yu Gothic" w:hAnsi="Yu Gothic" w:eastAsia="Yu Gothic"/>
                <w:sz w:val="19"/>
              </w:rPr>
              <w:t>2</w:t>
            </w:r>
          </w:p>
        </w:tc>
        <w:tc>
          <w:tcPr>
            <w:tcW w:type="dxa" w:w="2880"/>
          </w:tcPr>
          <w:p>
            <w:r/>
            <w:r>
              <w:rPr>
                <w:rFonts w:ascii="Yu Gothic" w:hAnsi="Yu Gothic" w:eastAsia="Yu Gothic"/>
                <w:sz w:val="19"/>
              </w:rPr>
              <w:t>情報の分散</w:t>
            </w:r>
          </w:p>
        </w:tc>
        <w:tc>
          <w:tcPr>
            <w:tcW w:type="dxa" w:w="2880"/>
          </w:tcPr>
          <w:p>
            <w:r/>
            <w:r>
              <w:rPr>
                <w:rFonts w:ascii="Yu Gothic" w:hAnsi="Yu Gothic" w:eastAsia="Yu Gothic"/>
                <w:sz w:val="19"/>
              </w:rPr>
              <w:t>取扱説明書は紙・PDF・ファイルサーバに分散し、最新版の判別が難しい。スキャンPDFは全文検索できない。</w:t>
            </w:r>
          </w:p>
        </w:tc>
      </w:tr>
      <w:tr>
        <w:tc>
          <w:tcPr>
            <w:tcW w:type="dxa" w:w="2880"/>
          </w:tcPr>
          <w:p>
            <w:r/>
            <w:r>
              <w:rPr>
                <w:rFonts w:ascii="Yu Gothic" w:hAnsi="Yu Gothic" w:eastAsia="Yu Gothic"/>
                <w:sz w:val="19"/>
              </w:rPr>
              <w:t>3</w:t>
            </w:r>
          </w:p>
        </w:tc>
        <w:tc>
          <w:tcPr>
            <w:tcW w:type="dxa" w:w="2880"/>
          </w:tcPr>
          <w:p>
            <w:r/>
            <w:r>
              <w:rPr>
                <w:rFonts w:ascii="Yu Gothic" w:hAnsi="Yu Gothic" w:eastAsia="Yu Gothic"/>
                <w:sz w:val="19"/>
              </w:rPr>
              <w:t>故障履歴が活用されていない</w:t>
            </w:r>
          </w:p>
        </w:tc>
        <w:tc>
          <w:tcPr>
            <w:tcW w:type="dxa" w:w="2880"/>
          </w:tcPr>
          <w:p>
            <w:r/>
            <w:r>
              <w:rPr>
                <w:rFonts w:ascii="Yu Gothic" w:hAnsi="Yu Gothic" w:eastAsia="Yu Gothic"/>
                <w:sz w:val="19"/>
              </w:rPr>
              <w:t>保全管理システムに約62,000件の履歴があるが、キーワード検索のみで類似事例を探しにくい。記述の粒度・用語が担当者によりばらつく。</w:t>
            </w:r>
          </w:p>
        </w:tc>
      </w:tr>
      <w:tr>
        <w:tc>
          <w:tcPr>
            <w:tcW w:type="dxa" w:w="2880"/>
          </w:tcPr>
          <w:p>
            <w:r/>
            <w:r>
              <w:rPr>
                <w:rFonts w:ascii="Yu Gothic" w:hAnsi="Yu Gothic" w:eastAsia="Yu Gothic"/>
                <w:sz w:val="19"/>
              </w:rPr>
              <w:t>4</w:t>
            </w:r>
          </w:p>
        </w:tc>
        <w:tc>
          <w:tcPr>
            <w:tcW w:type="dxa" w:w="2880"/>
          </w:tcPr>
          <w:p>
            <w:r/>
            <w:r>
              <w:rPr>
                <w:rFonts w:ascii="Yu Gothic" w:hAnsi="Yu Gothic" w:eastAsia="Yu Gothic"/>
                <w:sz w:val="19"/>
              </w:rPr>
              <w:t>海外拠点の言語の壁</w:t>
            </w:r>
          </w:p>
        </w:tc>
        <w:tc>
          <w:tcPr>
            <w:tcW w:type="dxa" w:w="2880"/>
          </w:tcPr>
          <w:p>
            <w:r/>
            <w:r>
              <w:rPr>
                <w:rFonts w:ascii="Yu Gothic" w:hAnsi="Yu Gothic" w:eastAsia="Yu Gothic"/>
                <w:sz w:val="19"/>
              </w:rPr>
              <w:t>バクニン工場ではマニュアルが日本語のみ。日本側への技術問い合わせが月約120件あり、時差のため回答待ちが発生している。</w:t>
            </w:r>
          </w:p>
        </w:tc>
      </w:tr>
      <w:tr>
        <w:tc>
          <w:tcPr>
            <w:tcW w:type="dxa" w:w="2880"/>
          </w:tcPr>
          <w:p>
            <w:r/>
            <w:r>
              <w:rPr>
                <w:rFonts w:ascii="Yu Gothic" w:hAnsi="Yu Gothic" w:eastAsia="Yu Gothic"/>
                <w:sz w:val="19"/>
              </w:rPr>
              <w:t>5</w:t>
            </w:r>
          </w:p>
        </w:tc>
        <w:tc>
          <w:tcPr>
            <w:tcW w:type="dxa" w:w="2880"/>
          </w:tcPr>
          <w:p>
            <w:r/>
            <w:r>
              <w:rPr>
                <w:rFonts w:ascii="Yu Gothic" w:hAnsi="Yu Gothic" w:eastAsia="Yu Gothic"/>
                <w:sz w:val="19"/>
              </w:rPr>
              <w:t>作業報告書作成の負担</w:t>
            </w:r>
          </w:p>
        </w:tc>
        <w:tc>
          <w:tcPr>
            <w:tcW w:type="dxa" w:w="2880"/>
          </w:tcPr>
          <w:p>
            <w:r/>
            <w:r>
              <w:rPr>
                <w:rFonts w:ascii="Yu Gothic" w:hAnsi="Yu Gothic" w:eastAsia="Yu Gothic"/>
                <w:sz w:val="19"/>
              </w:rPr>
              <w:t>処置後の作業報告書の作成に1件平均15分かかり、記載漏れが履歴の品質低下につながっている。</w:t>
            </w:r>
          </w:p>
        </w:tc>
      </w:tr>
    </w:tbl>
    <w:p/>
    <w:p>
      <w:pPr>
        <w:pStyle w:val="Heading1"/>
      </w:pPr>
      <w:r>
        <w:rPr>
          <w:rFonts w:ascii="Yu Gothic" w:hAnsi="Yu Gothic" w:eastAsia="Yu Gothic"/>
          <w:b/>
          <w:color w:val="1F3864"/>
          <w:sz w:val="28"/>
        </w:rPr>
        <w:t>4. 目的と期待効果</w:t>
      </w:r>
    </w:p>
    <w:p>
      <w:r>
        <w:rPr>
          <w:rFonts w:ascii="Yu Gothic" w:hAnsi="Yu Gothic" w:eastAsia="Yu Gothic"/>
          <w:b w:val="0"/>
          <w:sz w:val="21"/>
        </w:rPr>
        <w:t>設備マニュアル、保全標準書および過去の故障履歴を根拠として、保全担当者の質問に日本語・ベトナム語で回答するAIアシスタントを導入し、原因調査の時間短縮とノウハウの継承を図る。</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
              <w:rPr>
                <w:rFonts w:ascii="Yu Gothic" w:hAnsi="Yu Gothic" w:eastAsia="Yu Gothic"/>
                <w:b/>
                <w:sz w:val="19"/>
              </w:rPr>
              <w:t>指標</w:t>
            </w:r>
          </w:p>
        </w:tc>
        <w:tc>
          <w:tcPr>
            <w:tcW w:type="dxa" w:w="2880"/>
            <w:shd w:val="clear" w:color="auto" w:fill="D9E2F3"/>
          </w:tcPr>
          <w:p>
            <w:r/>
            <w:r>
              <w:rPr>
                <w:rFonts w:ascii="Yu Gothic" w:hAnsi="Yu Gothic" w:eastAsia="Yu Gothic"/>
                <w:b/>
                <w:sz w:val="19"/>
              </w:rPr>
              <w:t>現状</w:t>
            </w:r>
          </w:p>
        </w:tc>
        <w:tc>
          <w:tcPr>
            <w:tcW w:type="dxa" w:w="2880"/>
            <w:shd w:val="clear" w:color="auto" w:fill="D9E2F3"/>
          </w:tcPr>
          <w:p>
            <w:r/>
            <w:r>
              <w:rPr>
                <w:rFonts w:ascii="Yu Gothic" w:hAnsi="Yu Gothic" w:eastAsia="Yu Gothic"/>
                <w:b/>
                <w:sz w:val="19"/>
              </w:rPr>
              <w:t>目標（本番稼働1年後）</w:t>
            </w:r>
          </w:p>
        </w:tc>
      </w:tr>
      <w:tr>
        <w:tc>
          <w:tcPr>
            <w:tcW w:type="dxa" w:w="2880"/>
          </w:tcPr>
          <w:p>
            <w:r/>
            <w:r>
              <w:rPr>
                <w:rFonts w:ascii="Yu Gothic" w:hAnsi="Yu Gothic" w:eastAsia="Yu Gothic"/>
                <w:sz w:val="19"/>
              </w:rPr>
              <w:t>設備停止1件あたりの平均停止時間</w:t>
            </w:r>
          </w:p>
        </w:tc>
        <w:tc>
          <w:tcPr>
            <w:tcW w:type="dxa" w:w="2880"/>
          </w:tcPr>
          <w:p>
            <w:r/>
            <w:r>
              <w:rPr>
                <w:rFonts w:ascii="Yu Gothic" w:hAnsi="Yu Gothic" w:eastAsia="Yu Gothic"/>
                <w:sz w:val="19"/>
              </w:rPr>
              <w:t>74分</w:t>
            </w:r>
          </w:p>
        </w:tc>
        <w:tc>
          <w:tcPr>
            <w:tcW w:type="dxa" w:w="2880"/>
          </w:tcPr>
          <w:p>
            <w:r/>
            <w:r>
              <w:rPr>
                <w:rFonts w:ascii="Yu Gothic" w:hAnsi="Yu Gothic" w:eastAsia="Yu Gothic"/>
                <w:sz w:val="19"/>
              </w:rPr>
              <w:t>59分（20%削減）</w:t>
            </w:r>
          </w:p>
        </w:tc>
      </w:tr>
      <w:tr>
        <w:tc>
          <w:tcPr>
            <w:tcW w:type="dxa" w:w="2880"/>
          </w:tcPr>
          <w:p>
            <w:r/>
            <w:r>
              <w:rPr>
                <w:rFonts w:ascii="Yu Gothic" w:hAnsi="Yu Gothic" w:eastAsia="Yu Gothic"/>
                <w:sz w:val="19"/>
              </w:rPr>
              <w:t>バクニン工場から日本への技術問い合わせ</w:t>
            </w:r>
          </w:p>
        </w:tc>
        <w:tc>
          <w:tcPr>
            <w:tcW w:type="dxa" w:w="2880"/>
          </w:tcPr>
          <w:p>
            <w:r/>
            <w:r>
              <w:rPr>
                <w:rFonts w:ascii="Yu Gothic" w:hAnsi="Yu Gothic" w:eastAsia="Yu Gothic"/>
                <w:sz w:val="19"/>
              </w:rPr>
              <w:t>月約120件</w:t>
            </w:r>
          </w:p>
        </w:tc>
        <w:tc>
          <w:tcPr>
            <w:tcW w:type="dxa" w:w="2880"/>
          </w:tcPr>
          <w:p>
            <w:r/>
            <w:r>
              <w:rPr>
                <w:rFonts w:ascii="Yu Gothic" w:hAnsi="Yu Gothic" w:eastAsia="Yu Gothic"/>
                <w:sz w:val="19"/>
              </w:rPr>
              <w:t>月60件以下（50%削減）</w:t>
            </w:r>
          </w:p>
        </w:tc>
      </w:tr>
      <w:tr>
        <w:tc>
          <w:tcPr>
            <w:tcW w:type="dxa" w:w="2880"/>
          </w:tcPr>
          <w:p>
            <w:r/>
            <w:r>
              <w:rPr>
                <w:rFonts w:ascii="Yu Gothic" w:hAnsi="Yu Gothic" w:eastAsia="Yu Gothic"/>
                <w:sz w:val="19"/>
              </w:rPr>
              <w:t>保全新任者が独り立ちするまでの期間</w:t>
            </w:r>
          </w:p>
        </w:tc>
        <w:tc>
          <w:tcPr>
            <w:tcW w:type="dxa" w:w="2880"/>
          </w:tcPr>
          <w:p>
            <w:r/>
            <w:r>
              <w:rPr>
                <w:rFonts w:ascii="Yu Gothic" w:hAnsi="Yu Gothic" w:eastAsia="Yu Gothic"/>
                <w:sz w:val="19"/>
              </w:rPr>
              <w:t>約18か月</w:t>
            </w:r>
          </w:p>
        </w:tc>
        <w:tc>
          <w:tcPr>
            <w:tcW w:type="dxa" w:w="2880"/>
          </w:tcPr>
          <w:p>
            <w:r/>
            <w:r>
              <w:rPr>
                <w:rFonts w:ascii="Yu Gothic" w:hAnsi="Yu Gothic" w:eastAsia="Yu Gothic"/>
                <w:sz w:val="19"/>
              </w:rPr>
              <w:t>約12か月</w:t>
            </w:r>
          </w:p>
        </w:tc>
      </w:tr>
      <w:tr>
        <w:tc>
          <w:tcPr>
            <w:tcW w:type="dxa" w:w="2880"/>
          </w:tcPr>
          <w:p>
            <w:r/>
            <w:r>
              <w:rPr>
                <w:rFonts w:ascii="Yu Gothic" w:hAnsi="Yu Gothic" w:eastAsia="Yu Gothic"/>
                <w:sz w:val="19"/>
              </w:rPr>
              <w:t>作業報告書の作成時間</w:t>
            </w:r>
          </w:p>
        </w:tc>
        <w:tc>
          <w:tcPr>
            <w:tcW w:type="dxa" w:w="2880"/>
          </w:tcPr>
          <w:p>
            <w:r/>
            <w:r>
              <w:rPr>
                <w:rFonts w:ascii="Yu Gothic" w:hAnsi="Yu Gothic" w:eastAsia="Yu Gothic"/>
                <w:sz w:val="19"/>
              </w:rPr>
              <w:t>15分／件</w:t>
            </w:r>
          </w:p>
        </w:tc>
        <w:tc>
          <w:tcPr>
            <w:tcW w:type="dxa" w:w="2880"/>
          </w:tcPr>
          <w:p>
            <w:r/>
            <w:r>
              <w:rPr>
                <w:rFonts w:ascii="Yu Gothic" w:hAnsi="Yu Gothic" w:eastAsia="Yu Gothic"/>
                <w:sz w:val="19"/>
              </w:rPr>
              <w:t>5分／件</w:t>
            </w:r>
          </w:p>
        </w:tc>
      </w:tr>
    </w:tbl>
    <w:p/>
    <w:p>
      <w:r>
        <w:rPr>
          <w:rFonts w:ascii="Yu Gothic" w:hAnsi="Yu Gothic" w:eastAsia="Yu Gothic"/>
          <w:b w:val="0"/>
          <w:sz w:val="18"/>
        </w:rPr>
        <w:t>※目標値は現時点の想定であり、PoCの結果を踏まえて見直す。</w:t>
      </w:r>
    </w:p>
    <w:p>
      <w:pPr>
        <w:pStyle w:val="Heading1"/>
      </w:pPr>
      <w:r>
        <w:rPr>
          <w:rFonts w:ascii="Yu Gothic" w:hAnsi="Yu Gothic" w:eastAsia="Yu Gothic"/>
          <w:b/>
          <w:color w:val="1F3864"/>
          <w:sz w:val="28"/>
        </w:rPr>
        <w:t>5. 対象範囲</w:t>
      </w:r>
    </w:p>
    <w:p>
      <w:pPr>
        <w:pStyle w:val="Heading2"/>
      </w:pPr>
      <w:r>
        <w:rPr>
          <w:rFonts w:ascii="Yu Gothic" w:hAnsi="Yu Gothic" w:eastAsia="Yu Gothic"/>
          <w:b/>
          <w:color w:val="1F3864"/>
          <w:sz w:val="24"/>
        </w:rPr>
        <w:t>5.1 対象拠点・利用者</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Yu Gothic" w:hAnsi="Yu Gothic" w:eastAsia="Yu Gothic"/>
                <w:b/>
                <w:sz w:val="19"/>
              </w:rPr>
              <w:t>拠点</w:t>
            </w:r>
          </w:p>
        </w:tc>
        <w:tc>
          <w:tcPr>
            <w:tcW w:type="dxa" w:w="2160"/>
            <w:shd w:val="clear" w:color="auto" w:fill="D9E2F3"/>
          </w:tcPr>
          <w:p>
            <w:r/>
            <w:r>
              <w:rPr>
                <w:rFonts w:ascii="Yu Gothic" w:hAnsi="Yu Gothic" w:eastAsia="Yu Gothic"/>
                <w:b/>
                <w:sz w:val="19"/>
              </w:rPr>
              <w:t>保全担当者数</w:t>
            </w:r>
          </w:p>
        </w:tc>
        <w:tc>
          <w:tcPr>
            <w:tcW w:type="dxa" w:w="2160"/>
            <w:shd w:val="clear" w:color="auto" w:fill="D9E2F3"/>
          </w:tcPr>
          <w:p>
            <w:r/>
            <w:r>
              <w:rPr>
                <w:rFonts w:ascii="Yu Gothic" w:hAnsi="Yu Gothic" w:eastAsia="Yu Gothic"/>
                <w:b/>
                <w:sz w:val="19"/>
              </w:rPr>
              <w:t>主な端末</w:t>
            </w:r>
          </w:p>
        </w:tc>
        <w:tc>
          <w:tcPr>
            <w:tcW w:type="dxa" w:w="2160"/>
            <w:shd w:val="clear" w:color="auto" w:fill="D9E2F3"/>
          </w:tcPr>
          <w:p>
            <w:r/>
            <w:r>
              <w:rPr>
                <w:rFonts w:ascii="Yu Gothic" w:hAnsi="Yu Gothic" w:eastAsia="Yu Gothic"/>
                <w:b/>
                <w:sz w:val="19"/>
              </w:rPr>
              <w:t>使用言語</w:t>
            </w:r>
          </w:p>
        </w:tc>
      </w:tr>
      <w:tr>
        <w:tc>
          <w:tcPr>
            <w:tcW w:type="dxa" w:w="2160"/>
          </w:tcPr>
          <w:p>
            <w:r/>
            <w:r>
              <w:rPr>
                <w:rFonts w:ascii="Yu Gothic" w:hAnsi="Yu Gothic" w:eastAsia="Yu Gothic"/>
                <w:sz w:val="19"/>
              </w:rPr>
              <w:t>豊橋工場</w:t>
            </w:r>
          </w:p>
        </w:tc>
        <w:tc>
          <w:tcPr>
            <w:tcW w:type="dxa" w:w="2160"/>
          </w:tcPr>
          <w:p>
            <w:r/>
            <w:r>
              <w:rPr>
                <w:rFonts w:ascii="Yu Gothic" w:hAnsi="Yu Gothic" w:eastAsia="Yu Gothic"/>
                <w:sz w:val="19"/>
              </w:rPr>
              <w:t>約95名</w:t>
            </w:r>
          </w:p>
        </w:tc>
        <w:tc>
          <w:tcPr>
            <w:tcW w:type="dxa" w:w="2160"/>
          </w:tcPr>
          <w:p>
            <w:r/>
            <w:r>
              <w:rPr>
                <w:rFonts w:ascii="Yu Gothic" w:hAnsi="Yu Gothic" w:eastAsia="Yu Gothic"/>
                <w:sz w:val="19"/>
              </w:rPr>
              <w:t>PC、iPad（約40台）</w:t>
            </w:r>
          </w:p>
        </w:tc>
        <w:tc>
          <w:tcPr>
            <w:tcW w:type="dxa" w:w="2160"/>
          </w:tcPr>
          <w:p>
            <w:r/>
            <w:r>
              <w:rPr>
                <w:rFonts w:ascii="Yu Gothic" w:hAnsi="Yu Gothic" w:eastAsia="Yu Gothic"/>
                <w:sz w:val="19"/>
              </w:rPr>
              <w:t>日本語</w:t>
            </w:r>
          </w:p>
        </w:tc>
      </w:tr>
      <w:tr>
        <w:tc>
          <w:tcPr>
            <w:tcW w:type="dxa" w:w="2160"/>
          </w:tcPr>
          <w:p>
            <w:r/>
            <w:r>
              <w:rPr>
                <w:rFonts w:ascii="Yu Gothic" w:hAnsi="Yu Gothic" w:eastAsia="Yu Gothic"/>
                <w:sz w:val="19"/>
              </w:rPr>
              <w:t>刈谷工場</w:t>
            </w:r>
          </w:p>
        </w:tc>
        <w:tc>
          <w:tcPr>
            <w:tcW w:type="dxa" w:w="2160"/>
          </w:tcPr>
          <w:p>
            <w:r/>
            <w:r>
              <w:rPr>
                <w:rFonts w:ascii="Yu Gothic" w:hAnsi="Yu Gothic" w:eastAsia="Yu Gothic"/>
                <w:sz w:val="19"/>
              </w:rPr>
              <w:t>約55名</w:t>
            </w:r>
          </w:p>
        </w:tc>
        <w:tc>
          <w:tcPr>
            <w:tcW w:type="dxa" w:w="2160"/>
          </w:tcPr>
          <w:p>
            <w:r/>
            <w:r>
              <w:rPr>
                <w:rFonts w:ascii="Yu Gothic" w:hAnsi="Yu Gothic" w:eastAsia="Yu Gothic"/>
                <w:sz w:val="19"/>
              </w:rPr>
              <w:t>PC、iPad（約20台）</w:t>
            </w:r>
          </w:p>
        </w:tc>
        <w:tc>
          <w:tcPr>
            <w:tcW w:type="dxa" w:w="2160"/>
          </w:tcPr>
          <w:p>
            <w:r/>
            <w:r>
              <w:rPr>
                <w:rFonts w:ascii="Yu Gothic" w:hAnsi="Yu Gothic" w:eastAsia="Yu Gothic"/>
                <w:sz w:val="19"/>
              </w:rPr>
              <w:t>日本語</w:t>
            </w:r>
          </w:p>
        </w:tc>
      </w:tr>
      <w:tr>
        <w:tc>
          <w:tcPr>
            <w:tcW w:type="dxa" w:w="2160"/>
          </w:tcPr>
          <w:p>
            <w:r/>
            <w:r>
              <w:rPr>
                <w:rFonts w:ascii="Yu Gothic" w:hAnsi="Yu Gothic" w:eastAsia="Yu Gothic"/>
                <w:sz w:val="19"/>
              </w:rPr>
              <w:t>バクニン工場</w:t>
            </w:r>
          </w:p>
        </w:tc>
        <w:tc>
          <w:tcPr>
            <w:tcW w:type="dxa" w:w="2160"/>
          </w:tcPr>
          <w:p>
            <w:r/>
            <w:r>
              <w:rPr>
                <w:rFonts w:ascii="Yu Gothic" w:hAnsi="Yu Gothic" w:eastAsia="Yu Gothic"/>
                <w:sz w:val="19"/>
              </w:rPr>
              <w:t>約80名</w:t>
            </w:r>
          </w:p>
        </w:tc>
        <w:tc>
          <w:tcPr>
            <w:tcW w:type="dxa" w:w="2160"/>
          </w:tcPr>
          <w:p>
            <w:r/>
            <w:r>
              <w:rPr>
                <w:rFonts w:ascii="Yu Gothic" w:hAnsi="Yu Gothic" w:eastAsia="Yu Gothic"/>
                <w:sz w:val="19"/>
              </w:rPr>
              <w:t>PC、Androidタブレット（約40台）</w:t>
            </w:r>
          </w:p>
        </w:tc>
        <w:tc>
          <w:tcPr>
            <w:tcW w:type="dxa" w:w="2160"/>
          </w:tcPr>
          <w:p>
            <w:r/>
            <w:r>
              <w:rPr>
                <w:rFonts w:ascii="Yu Gothic" w:hAnsi="Yu Gothic" w:eastAsia="Yu Gothic"/>
                <w:sz w:val="19"/>
              </w:rPr>
              <w:t>ベトナム語（一部日本語可）</w:t>
            </w:r>
          </w:p>
        </w:tc>
      </w:tr>
    </w:tbl>
    <w:p/>
    <w:p>
      <w:pPr>
        <w:pStyle w:val="Heading2"/>
      </w:pPr>
      <w:r>
        <w:rPr>
          <w:rFonts w:ascii="Yu Gothic" w:hAnsi="Yu Gothic" w:eastAsia="Yu Gothic"/>
          <w:b/>
          <w:color w:val="1F3864"/>
          <w:sz w:val="24"/>
        </w:rPr>
        <w:t>5.2 対象データ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rFonts w:ascii="Yu Gothic" w:hAnsi="Yu Gothic" w:eastAsia="Yu Gothic"/>
                <w:b/>
                <w:sz w:val="19"/>
              </w:rPr>
              <w:t>種類</w:t>
            </w:r>
          </w:p>
        </w:tc>
        <w:tc>
          <w:tcPr>
            <w:tcW w:type="dxa" w:w="1728"/>
            <w:shd w:val="clear" w:color="auto" w:fill="D9E2F3"/>
          </w:tcPr>
          <w:p>
            <w:r/>
            <w:r>
              <w:rPr>
                <w:rFonts w:ascii="Yu Gothic" w:hAnsi="Yu Gothic" w:eastAsia="Yu Gothic"/>
                <w:b/>
                <w:sz w:val="19"/>
              </w:rPr>
              <w:t>形式</w:t>
            </w:r>
          </w:p>
        </w:tc>
        <w:tc>
          <w:tcPr>
            <w:tcW w:type="dxa" w:w="1728"/>
            <w:shd w:val="clear" w:color="auto" w:fill="D9E2F3"/>
          </w:tcPr>
          <w:p>
            <w:r/>
            <w:r>
              <w:rPr>
                <w:rFonts w:ascii="Yu Gothic" w:hAnsi="Yu Gothic" w:eastAsia="Yu Gothic"/>
                <w:b/>
                <w:sz w:val="19"/>
              </w:rPr>
              <w:t>規模</w:t>
            </w:r>
          </w:p>
        </w:tc>
        <w:tc>
          <w:tcPr>
            <w:tcW w:type="dxa" w:w="1728"/>
            <w:shd w:val="clear" w:color="auto" w:fill="D9E2F3"/>
          </w:tcPr>
          <w:p>
            <w:r/>
            <w:r>
              <w:rPr>
                <w:rFonts w:ascii="Yu Gothic" w:hAnsi="Yu Gothic" w:eastAsia="Yu Gothic"/>
                <w:b/>
                <w:sz w:val="19"/>
              </w:rPr>
              <w:t>言語</w:t>
            </w:r>
          </w:p>
        </w:tc>
        <w:tc>
          <w:tcPr>
            <w:tcW w:type="dxa" w:w="1728"/>
            <w:shd w:val="clear" w:color="auto" w:fill="D9E2F3"/>
          </w:tcPr>
          <w:p>
            <w:r/>
            <w:r>
              <w:rPr>
                <w:rFonts w:ascii="Yu Gothic" w:hAnsi="Yu Gothic" w:eastAsia="Yu Gothic"/>
                <w:b/>
                <w:sz w:val="19"/>
              </w:rPr>
              <w:t>保管場所</w:t>
            </w:r>
          </w:p>
        </w:tc>
      </w:tr>
      <w:tr>
        <w:tc>
          <w:tcPr>
            <w:tcW w:type="dxa" w:w="1728"/>
          </w:tcPr>
          <w:p>
            <w:r/>
            <w:r>
              <w:rPr>
                <w:rFonts w:ascii="Yu Gothic" w:hAnsi="Yu Gothic" w:eastAsia="Yu Gothic"/>
                <w:sz w:val="19"/>
              </w:rPr>
              <w:t>設備メーカー取扱説明書</w:t>
            </w:r>
          </w:p>
        </w:tc>
        <w:tc>
          <w:tcPr>
            <w:tcW w:type="dxa" w:w="1728"/>
          </w:tcPr>
          <w:p>
            <w:r/>
            <w:r>
              <w:rPr>
                <w:rFonts w:ascii="Yu Gothic" w:hAnsi="Yu Gothic" w:eastAsia="Yu Gothic"/>
                <w:sz w:val="19"/>
              </w:rPr>
              <w:t>PDF（テキスト／スキャン混在）</w:t>
            </w:r>
          </w:p>
        </w:tc>
        <w:tc>
          <w:tcPr>
            <w:tcW w:type="dxa" w:w="1728"/>
          </w:tcPr>
          <w:p>
            <w:r/>
            <w:r>
              <w:rPr>
                <w:rFonts w:ascii="Yu Gothic" w:hAnsi="Yu Gothic" w:eastAsia="Yu Gothic"/>
                <w:sz w:val="19"/>
              </w:rPr>
              <w:t>約1,400ファイル・約36,000ページ</w:t>
            </w:r>
          </w:p>
        </w:tc>
        <w:tc>
          <w:tcPr>
            <w:tcW w:type="dxa" w:w="1728"/>
          </w:tcPr>
          <w:p>
            <w:r/>
            <w:r>
              <w:rPr>
                <w:rFonts w:ascii="Yu Gothic" w:hAnsi="Yu Gothic" w:eastAsia="Yu Gothic"/>
                <w:sz w:val="19"/>
              </w:rPr>
              <w:t>日本語（一部英語）</w:t>
            </w:r>
          </w:p>
        </w:tc>
        <w:tc>
          <w:tcPr>
            <w:tcW w:type="dxa" w:w="1728"/>
          </w:tcPr>
          <w:p>
            <w:r/>
            <w:r>
              <w:rPr>
                <w:rFonts w:ascii="Yu Gothic" w:hAnsi="Yu Gothic" w:eastAsia="Yu Gothic"/>
                <w:sz w:val="19"/>
              </w:rPr>
              <w:t>ファイルサーバ（SharePoint Onlineへ移行中）</w:t>
            </w:r>
          </w:p>
        </w:tc>
      </w:tr>
      <w:tr>
        <w:tc>
          <w:tcPr>
            <w:tcW w:type="dxa" w:w="1728"/>
          </w:tcPr>
          <w:p>
            <w:r/>
            <w:r>
              <w:rPr>
                <w:rFonts w:ascii="Yu Gothic" w:hAnsi="Yu Gothic" w:eastAsia="Yu Gothic"/>
                <w:sz w:val="19"/>
              </w:rPr>
              <w:t>社内保全標準書・手順書</w:t>
            </w:r>
          </w:p>
        </w:tc>
        <w:tc>
          <w:tcPr>
            <w:tcW w:type="dxa" w:w="1728"/>
          </w:tcPr>
          <w:p>
            <w:r/>
            <w:r>
              <w:rPr>
                <w:rFonts w:ascii="Yu Gothic" w:hAnsi="Yu Gothic" w:eastAsia="Yu Gothic"/>
                <w:sz w:val="19"/>
              </w:rPr>
              <w:t>Word、PDF</w:t>
            </w:r>
          </w:p>
        </w:tc>
        <w:tc>
          <w:tcPr>
            <w:tcW w:type="dxa" w:w="1728"/>
          </w:tcPr>
          <w:p>
            <w:r/>
            <w:r>
              <w:rPr>
                <w:rFonts w:ascii="Yu Gothic" w:hAnsi="Yu Gothic" w:eastAsia="Yu Gothic"/>
                <w:sz w:val="19"/>
              </w:rPr>
              <w:t>約650ファイル・約9,500ページ</w:t>
            </w:r>
          </w:p>
        </w:tc>
        <w:tc>
          <w:tcPr>
            <w:tcW w:type="dxa" w:w="1728"/>
          </w:tcPr>
          <w:p>
            <w:r/>
            <w:r>
              <w:rPr>
                <w:rFonts w:ascii="Yu Gothic" w:hAnsi="Yu Gothic" w:eastAsia="Yu Gothic"/>
                <w:sz w:val="19"/>
              </w:rPr>
              <w:t>日本語</w:t>
            </w:r>
          </w:p>
        </w:tc>
        <w:tc>
          <w:tcPr>
            <w:tcW w:type="dxa" w:w="1728"/>
          </w:tcPr>
          <w:p>
            <w:r/>
            <w:r>
              <w:rPr>
                <w:rFonts w:ascii="Yu Gothic" w:hAnsi="Yu Gothic" w:eastAsia="Yu Gothic"/>
                <w:sz w:val="19"/>
              </w:rPr>
              <w:t>SharePoint Online</w:t>
            </w:r>
          </w:p>
        </w:tc>
      </w:tr>
      <w:tr>
        <w:tc>
          <w:tcPr>
            <w:tcW w:type="dxa" w:w="1728"/>
          </w:tcPr>
          <w:p>
            <w:r/>
            <w:r>
              <w:rPr>
                <w:rFonts w:ascii="Yu Gothic" w:hAnsi="Yu Gothic" w:eastAsia="Yu Gothic"/>
                <w:sz w:val="19"/>
              </w:rPr>
              <w:t>点検チェックシート</w:t>
            </w:r>
          </w:p>
        </w:tc>
        <w:tc>
          <w:tcPr>
            <w:tcW w:type="dxa" w:w="1728"/>
          </w:tcPr>
          <w:p>
            <w:r/>
            <w:r>
              <w:rPr>
                <w:rFonts w:ascii="Yu Gothic" w:hAnsi="Yu Gothic" w:eastAsia="Yu Gothic"/>
                <w:sz w:val="19"/>
              </w:rPr>
              <w:t>Excel</w:t>
            </w:r>
          </w:p>
        </w:tc>
        <w:tc>
          <w:tcPr>
            <w:tcW w:type="dxa" w:w="1728"/>
          </w:tcPr>
          <w:p>
            <w:r/>
            <w:r>
              <w:rPr>
                <w:rFonts w:ascii="Yu Gothic" w:hAnsi="Yu Gothic" w:eastAsia="Yu Gothic"/>
                <w:sz w:val="19"/>
              </w:rPr>
              <w:t>約250ファイル</w:t>
            </w:r>
          </w:p>
        </w:tc>
        <w:tc>
          <w:tcPr>
            <w:tcW w:type="dxa" w:w="1728"/>
          </w:tcPr>
          <w:p>
            <w:r/>
            <w:r>
              <w:rPr>
                <w:rFonts w:ascii="Yu Gothic" w:hAnsi="Yu Gothic" w:eastAsia="Yu Gothic"/>
                <w:sz w:val="19"/>
              </w:rPr>
              <w:t>日本語・ベトナム語</w:t>
            </w:r>
          </w:p>
        </w:tc>
        <w:tc>
          <w:tcPr>
            <w:tcW w:type="dxa" w:w="1728"/>
          </w:tcPr>
          <w:p>
            <w:r/>
            <w:r>
              <w:rPr>
                <w:rFonts w:ascii="Yu Gothic" w:hAnsi="Yu Gothic" w:eastAsia="Yu Gothic"/>
                <w:sz w:val="19"/>
              </w:rPr>
              <w:t>SharePoint Online</w:t>
            </w:r>
          </w:p>
        </w:tc>
      </w:tr>
      <w:tr>
        <w:tc>
          <w:tcPr>
            <w:tcW w:type="dxa" w:w="1728"/>
          </w:tcPr>
          <w:p>
            <w:r/>
            <w:r>
              <w:rPr>
                <w:rFonts w:ascii="Yu Gothic" w:hAnsi="Yu Gothic" w:eastAsia="Yu Gothic"/>
                <w:sz w:val="19"/>
              </w:rPr>
              <w:t>故障履歴</w:t>
            </w:r>
          </w:p>
        </w:tc>
        <w:tc>
          <w:tcPr>
            <w:tcW w:type="dxa" w:w="1728"/>
          </w:tcPr>
          <w:p>
            <w:r/>
            <w:r>
              <w:rPr>
                <w:rFonts w:ascii="Yu Gothic" w:hAnsi="Yu Gothic" w:eastAsia="Yu Gothic"/>
                <w:sz w:val="19"/>
              </w:rPr>
              <w:t>保全管理システム（MAINTE-PRO）のDB</w:t>
            </w:r>
          </w:p>
        </w:tc>
        <w:tc>
          <w:tcPr>
            <w:tcW w:type="dxa" w:w="1728"/>
          </w:tcPr>
          <w:p>
            <w:r/>
            <w:r>
              <w:rPr>
                <w:rFonts w:ascii="Yu Gothic" w:hAnsi="Yu Gothic" w:eastAsia="Yu Gothic"/>
                <w:sz w:val="19"/>
              </w:rPr>
              <w:t>約62,000件（2015年〜）</w:t>
            </w:r>
          </w:p>
        </w:tc>
        <w:tc>
          <w:tcPr>
            <w:tcW w:type="dxa" w:w="1728"/>
          </w:tcPr>
          <w:p>
            <w:r/>
            <w:r>
              <w:rPr>
                <w:rFonts w:ascii="Yu Gothic" w:hAnsi="Yu Gothic" w:eastAsia="Yu Gothic"/>
                <w:sz w:val="19"/>
              </w:rPr>
              <w:t>日本語・ベトナム語</w:t>
            </w:r>
          </w:p>
        </w:tc>
        <w:tc>
          <w:tcPr>
            <w:tcW w:type="dxa" w:w="1728"/>
          </w:tcPr>
          <w:p>
            <w:r/>
            <w:r>
              <w:rPr>
                <w:rFonts w:ascii="Yu Gothic" w:hAnsi="Yu Gothic" w:eastAsia="Yu Gothic"/>
                <w:sz w:val="19"/>
              </w:rPr>
              <w:t>オンプレミス SQL Server</w:t>
            </w:r>
          </w:p>
        </w:tc>
      </w:tr>
      <w:tr>
        <w:tc>
          <w:tcPr>
            <w:tcW w:type="dxa" w:w="1728"/>
          </w:tcPr>
          <w:p>
            <w:r/>
            <w:r>
              <w:rPr>
                <w:rFonts w:ascii="Yu Gothic" w:hAnsi="Yu Gothic" w:eastAsia="Yu Gothic"/>
                <w:sz w:val="19"/>
              </w:rPr>
              <w:t>専門用語対訳表</w:t>
            </w:r>
          </w:p>
        </w:tc>
        <w:tc>
          <w:tcPr>
            <w:tcW w:type="dxa" w:w="1728"/>
          </w:tcPr>
          <w:p>
            <w:r/>
            <w:r>
              <w:rPr>
                <w:rFonts w:ascii="Yu Gothic" w:hAnsi="Yu Gothic" w:eastAsia="Yu Gothic"/>
                <w:sz w:val="19"/>
              </w:rPr>
              <w:t>Excel</w:t>
            </w:r>
          </w:p>
        </w:tc>
        <w:tc>
          <w:tcPr>
            <w:tcW w:type="dxa" w:w="1728"/>
          </w:tcPr>
          <w:p>
            <w:r/>
            <w:r>
              <w:rPr>
                <w:rFonts w:ascii="Yu Gothic" w:hAnsi="Yu Gothic" w:eastAsia="Yu Gothic"/>
                <w:sz w:val="19"/>
              </w:rPr>
              <w:t>約1,200語</w:t>
            </w:r>
          </w:p>
        </w:tc>
        <w:tc>
          <w:tcPr>
            <w:tcW w:type="dxa" w:w="1728"/>
          </w:tcPr>
          <w:p>
            <w:r/>
            <w:r>
              <w:rPr>
                <w:rFonts w:ascii="Yu Gothic" w:hAnsi="Yu Gothic" w:eastAsia="Yu Gothic"/>
                <w:sz w:val="19"/>
              </w:rPr>
              <w:t>日本語・ベトナム語</w:t>
            </w:r>
          </w:p>
        </w:tc>
        <w:tc>
          <w:tcPr>
            <w:tcW w:type="dxa" w:w="1728"/>
          </w:tcPr>
          <w:p>
            <w:r/>
            <w:r>
              <w:rPr>
                <w:rFonts w:ascii="Yu Gothic" w:hAnsi="Yu Gothic" w:eastAsia="Yu Gothic"/>
                <w:sz w:val="19"/>
              </w:rPr>
              <w:t>SharePoint Online</w:t>
            </w:r>
          </w:p>
        </w:tc>
      </w:tr>
    </w:tbl>
    <w:p/>
    <w:p>
      <w:r>
        <w:rPr>
          <w:rFonts w:ascii="Yu Gothic" w:hAnsi="Yu Gothic" w:eastAsia="Yu Gothic"/>
          <w:b w:val="0"/>
          <w:sz w:val="18"/>
        </w:rPr>
        <w:t>※スキャンPDFの割合は約3割と推定しているが、正確な件数は未調査である。手書きの注記を含むページがある。</w:t>
      </w:r>
    </w:p>
    <w:p>
      <w:r>
        <w:rPr>
          <w:rFonts w:ascii="Yu Gothic" w:hAnsi="Yu Gothic" w:eastAsia="Yu Gothic"/>
          <w:b w:val="0"/>
          <w:sz w:val="18"/>
        </w:rPr>
        <w:t>※故障履歴のサンプル（約600件）を別紙2、対象設備マニュアルの抜粋を別紙3として添付する。</w:t>
      </w:r>
    </w:p>
    <w:p>
      <w:pPr>
        <w:pStyle w:val="Heading2"/>
      </w:pPr>
      <w:r>
        <w:rPr>
          <w:rFonts w:ascii="Yu Gothic" w:hAnsi="Yu Gothic" w:eastAsia="Yu Gothic"/>
          <w:b/>
          <w:color w:val="1F3864"/>
          <w:sz w:val="24"/>
        </w:rPr>
        <w:t>5.3 対象外</w:t>
      </w:r>
    </w:p>
    <w:p>
      <w:pPr>
        <w:pStyle w:val="ListBullet"/>
      </w:pPr>
      <w:r>
        <w:rPr>
          <w:rFonts w:ascii="Yu Gothic" w:hAnsi="Yu Gothic" w:eastAsia="Yu Gothic"/>
          <w:b w:val="0"/>
          <w:sz w:val="21"/>
        </w:rPr>
        <w:t>センサーデータ等を用いた設備の予知保全（将来の別案件として検討）</w:t>
      </w:r>
    </w:p>
    <w:p>
      <w:pPr>
        <w:pStyle w:val="ListBullet"/>
      </w:pPr>
      <w:r>
        <w:rPr>
          <w:rFonts w:ascii="Yu Gothic" w:hAnsi="Yu Gothic" w:eastAsia="Yu Gothic"/>
          <w:b w:val="0"/>
          <w:sz w:val="21"/>
        </w:rPr>
        <w:t>保全管理システム（MAINTE-PRO）自体の改修</w:t>
      </w:r>
    </w:p>
    <w:p>
      <w:pPr>
        <w:pStyle w:val="ListBullet"/>
      </w:pPr>
      <w:r>
        <w:rPr>
          <w:rFonts w:ascii="Yu Gothic" w:hAnsi="Yu Gothic" w:eastAsia="Yu Gothic"/>
          <w:b w:val="0"/>
          <w:sz w:val="21"/>
        </w:rPr>
        <w:t>設備メーカーへの問い合わせ業務の代行</w:t>
      </w:r>
    </w:p>
    <w:p>
      <w:pPr>
        <w:pStyle w:val="Heading1"/>
      </w:pPr>
      <w:r>
        <w:rPr>
          <w:rFonts w:ascii="Yu Gothic" w:hAnsi="Yu Gothic" w:eastAsia="Yu Gothic"/>
          <w:b/>
          <w:color w:val="1F3864"/>
          <w:sz w:val="28"/>
        </w:rPr>
        <w:t>6. 現行システム環境</w:t>
      </w:r>
    </w:p>
    <w:p>
      <w:pPr>
        <w:pStyle w:val="ListBullet"/>
      </w:pPr>
      <w:r>
        <w:rPr>
          <w:rFonts w:ascii="Yu Gothic" w:hAnsi="Yu Gothic" w:eastAsia="Yu Gothic"/>
          <w:b w:val="0"/>
          <w:sz w:val="21"/>
        </w:rPr>
        <w:t>Microsoft 365 E3（Teams、SharePoint Online、Exchange Online）、Microsoft Entra ID</w:t>
      </w:r>
    </w:p>
    <w:p>
      <w:pPr>
        <w:pStyle w:val="ListBullet"/>
      </w:pPr>
      <w:r>
        <w:rPr>
          <w:rFonts w:ascii="Yu Gothic" w:hAnsi="Yu Gothic" w:eastAsia="Yu Gothic"/>
          <w:b w:val="0"/>
          <w:sz w:val="21"/>
        </w:rPr>
        <w:t>Microsoft Azure：当社サブスクリプションあり（主に東日本リージョン）。Azure OpenAI Service は利用申請済み</w:t>
      </w:r>
    </w:p>
    <w:p>
      <w:pPr>
        <w:pStyle w:val="ListBullet"/>
      </w:pPr>
      <w:r>
        <w:rPr>
          <w:rFonts w:ascii="Yu Gothic" w:hAnsi="Yu Gothic" w:eastAsia="Yu Gothic"/>
          <w:b w:val="0"/>
          <w:sz w:val="21"/>
        </w:rPr>
        <w:t>保全管理システム MAINTE-PRO：自社開発（.NET Framework 4.8、SQL Server 2019、オンプレミス）。参照系のREST APIが一部あり。API仕様書はNDA締結済みの提案依頼先に別途開示する</w:t>
      </w:r>
    </w:p>
    <w:p>
      <w:pPr>
        <w:pStyle w:val="ListBullet"/>
      </w:pPr>
      <w:r>
        <w:rPr>
          <w:rFonts w:ascii="Yu Gothic" w:hAnsi="Yu Gothic" w:eastAsia="Yu Gothic"/>
          <w:b w:val="0"/>
          <w:sz w:val="21"/>
        </w:rPr>
        <w:t>ネットワーク：各工場と本社は閉域網で接続。バクニン工場からのインターネット接続は本社経由</w:t>
      </w:r>
    </w:p>
    <w:p>
      <w:pPr>
        <w:pStyle w:val="ListBullet"/>
      </w:pPr>
      <w:r>
        <w:rPr>
          <w:rFonts w:ascii="Yu Gothic" w:hAnsi="Yu Gothic" w:eastAsia="Yu Gothic"/>
          <w:b w:val="0"/>
          <w:sz w:val="21"/>
        </w:rPr>
        <w:t>現場端末：iPad（iPadOS 17以上）、Androidタブレット（Android 12以上）</w:t>
      </w:r>
    </w:p>
    <w:p>
      <w:pPr>
        <w:pStyle w:val="Heading1"/>
      </w:pPr>
      <w:r>
        <w:rPr>
          <w:rFonts w:ascii="Yu Gothic" w:hAnsi="Yu Gothic" w:eastAsia="Yu Gothic"/>
          <w:b/>
          <w:color w:val="1F3864"/>
          <w:sz w:val="28"/>
        </w:rPr>
        <w:t>7. 実施方針</w:t>
      </w:r>
    </w:p>
    <w:p>
      <w:pPr>
        <w:pStyle w:val="Heading2"/>
      </w:pPr>
      <w:r>
        <w:rPr>
          <w:rFonts w:ascii="Yu Gothic" w:hAnsi="Yu Gothic" w:eastAsia="Yu Gothic"/>
          <w:b/>
          <w:color w:val="1F3864"/>
          <w:sz w:val="24"/>
        </w:rPr>
        <w:t>7.1 段階的な進め方</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rFonts w:ascii="Yu Gothic" w:hAnsi="Yu Gothic" w:eastAsia="Yu Gothic"/>
                <w:b/>
                <w:sz w:val="19"/>
              </w:rPr>
              <w:t>フェーズ</w:t>
            </w:r>
          </w:p>
        </w:tc>
        <w:tc>
          <w:tcPr>
            <w:tcW w:type="dxa" w:w="2160"/>
            <w:shd w:val="clear" w:color="auto" w:fill="D9E2F3"/>
          </w:tcPr>
          <w:p>
            <w:r/>
            <w:r>
              <w:rPr>
                <w:rFonts w:ascii="Yu Gothic" w:hAnsi="Yu Gothic" w:eastAsia="Yu Gothic"/>
                <w:b/>
                <w:sz w:val="19"/>
              </w:rPr>
              <w:t>期間（予定）</w:t>
            </w:r>
          </w:p>
        </w:tc>
        <w:tc>
          <w:tcPr>
            <w:tcW w:type="dxa" w:w="2160"/>
            <w:shd w:val="clear" w:color="auto" w:fill="D9E2F3"/>
          </w:tcPr>
          <w:p>
            <w:r/>
            <w:r>
              <w:rPr>
                <w:rFonts w:ascii="Yu Gothic" w:hAnsi="Yu Gothic" w:eastAsia="Yu Gothic"/>
                <w:b/>
                <w:sz w:val="19"/>
              </w:rPr>
              <w:t>内容</w:t>
            </w:r>
          </w:p>
        </w:tc>
        <w:tc>
          <w:tcPr>
            <w:tcW w:type="dxa" w:w="2160"/>
            <w:shd w:val="clear" w:color="auto" w:fill="D9E2F3"/>
          </w:tcPr>
          <w:p>
            <w:r/>
            <w:r>
              <w:rPr>
                <w:rFonts w:ascii="Yu Gothic" w:hAnsi="Yu Gothic" w:eastAsia="Yu Gothic"/>
                <w:b/>
                <w:sz w:val="19"/>
              </w:rPr>
              <w:t>次フェーズへの判断基準</w:t>
            </w:r>
          </w:p>
        </w:tc>
      </w:tr>
      <w:tr>
        <w:tc>
          <w:tcPr>
            <w:tcW w:type="dxa" w:w="2160"/>
          </w:tcPr>
          <w:p>
            <w:r/>
            <w:r>
              <w:rPr>
                <w:rFonts w:ascii="Yu Gothic" w:hAnsi="Yu Gothic" w:eastAsia="Yu Gothic"/>
                <w:sz w:val="19"/>
              </w:rPr>
              <w:t>Phase 1：PoC</w:t>
            </w:r>
          </w:p>
        </w:tc>
        <w:tc>
          <w:tcPr>
            <w:tcW w:type="dxa" w:w="2160"/>
          </w:tcPr>
          <w:p>
            <w:r/>
            <w:r>
              <w:rPr>
                <w:rFonts w:ascii="Yu Gothic" w:hAnsi="Yu Gothic" w:eastAsia="Yu Gothic"/>
                <w:sz w:val="19"/>
              </w:rPr>
              <w:t>2026年12月〜2027年2月（3か月）</w:t>
            </w:r>
          </w:p>
        </w:tc>
        <w:tc>
          <w:tcPr>
            <w:tcW w:type="dxa" w:w="2160"/>
          </w:tcPr>
          <w:p>
            <w:r/>
            <w:r>
              <w:rPr>
                <w:rFonts w:ascii="Yu Gothic" w:hAnsi="Yu Gothic" w:eastAsia="Yu Gothic"/>
                <w:sz w:val="19"/>
              </w:rPr>
              <w:t>豊橋工場のマシニングセンタ系設備（約120台）を対象に、文書約300ファイルと故障履歴約8,000件で検証。日越対応を含む</w:t>
            </w:r>
          </w:p>
        </w:tc>
        <w:tc>
          <w:tcPr>
            <w:tcW w:type="dxa" w:w="2160"/>
          </w:tcPr>
          <w:p>
            <w:r/>
            <w:r>
              <w:rPr>
                <w:rFonts w:ascii="Yu Gothic" w:hAnsi="Yu Gothic" w:eastAsia="Yu Gothic"/>
                <w:sz w:val="19"/>
              </w:rPr>
              <w:t>評価用質問300問での正答率、現場評価（5段階で平均3.5以上）</w:t>
            </w:r>
          </w:p>
        </w:tc>
      </w:tr>
      <w:tr>
        <w:tc>
          <w:tcPr>
            <w:tcW w:type="dxa" w:w="2160"/>
          </w:tcPr>
          <w:p>
            <w:r/>
            <w:r>
              <w:rPr>
                <w:rFonts w:ascii="Yu Gothic" w:hAnsi="Yu Gothic" w:eastAsia="Yu Gothic"/>
                <w:sz w:val="19"/>
              </w:rPr>
              <w:t>Phase 2：本開発</w:t>
            </w:r>
          </w:p>
        </w:tc>
        <w:tc>
          <w:tcPr>
            <w:tcW w:type="dxa" w:w="2160"/>
          </w:tcPr>
          <w:p>
            <w:r/>
            <w:r>
              <w:rPr>
                <w:rFonts w:ascii="Yu Gothic" w:hAnsi="Yu Gothic" w:eastAsia="Yu Gothic"/>
                <w:sz w:val="19"/>
              </w:rPr>
              <w:t>2027年4月〜2027年9月</w:t>
            </w:r>
          </w:p>
        </w:tc>
        <w:tc>
          <w:tcPr>
            <w:tcW w:type="dxa" w:w="2160"/>
          </w:tcPr>
          <w:p>
            <w:r/>
            <w:r>
              <w:rPr>
                <w:rFonts w:ascii="Yu Gothic" w:hAnsi="Yu Gothic" w:eastAsia="Yu Gothic"/>
                <w:sz w:val="19"/>
              </w:rPr>
              <w:t>全工場・全対象文書への拡大、Teams連携、管理機能、MAINTE-PRO連携</w:t>
            </w:r>
          </w:p>
        </w:tc>
        <w:tc>
          <w:tcPr>
            <w:tcW w:type="dxa" w:w="2160"/>
          </w:tcPr>
          <w:p>
            <w:r/>
            <w:r>
              <w:rPr>
                <w:rFonts w:ascii="Yu Gothic" w:hAnsi="Yu Gothic" w:eastAsia="Yu Gothic"/>
                <w:sz w:val="19"/>
              </w:rPr>
              <w:t>受入テスト合格</w:t>
            </w:r>
          </w:p>
        </w:tc>
      </w:tr>
      <w:tr>
        <w:tc>
          <w:tcPr>
            <w:tcW w:type="dxa" w:w="2160"/>
          </w:tcPr>
          <w:p>
            <w:r/>
            <w:r>
              <w:rPr>
                <w:rFonts w:ascii="Yu Gothic" w:hAnsi="Yu Gothic" w:eastAsia="Yu Gothic"/>
                <w:sz w:val="19"/>
              </w:rPr>
              <w:t>Phase 3：展開・運用</w:t>
            </w:r>
          </w:p>
        </w:tc>
        <w:tc>
          <w:tcPr>
            <w:tcW w:type="dxa" w:w="2160"/>
          </w:tcPr>
          <w:p>
            <w:r/>
            <w:r>
              <w:rPr>
                <w:rFonts w:ascii="Yu Gothic" w:hAnsi="Yu Gothic" w:eastAsia="Yu Gothic"/>
                <w:sz w:val="19"/>
              </w:rPr>
              <w:t>2027年10月〜</w:t>
            </w:r>
          </w:p>
        </w:tc>
        <w:tc>
          <w:tcPr>
            <w:tcW w:type="dxa" w:w="2160"/>
          </w:tcPr>
          <w:p>
            <w:r/>
            <w:r>
              <w:rPr>
                <w:rFonts w:ascii="Yu Gothic" w:hAnsi="Yu Gothic" w:eastAsia="Yu Gothic"/>
                <w:sz w:val="19"/>
              </w:rPr>
              <w:t>本番稼働、利用者教育、運用保守（1年）</w:t>
            </w:r>
          </w:p>
        </w:tc>
        <w:tc>
          <w:tcPr>
            <w:tcW w:type="dxa" w:w="2160"/>
          </w:tcPr>
          <w:p>
            <w:r/>
            <w:r>
              <w:rPr>
                <w:rFonts w:ascii="Yu Gothic" w:hAnsi="Yu Gothic" w:eastAsia="Yu Gothic"/>
                <w:sz w:val="19"/>
              </w:rPr>
              <w:t>第4章の効果指標</w:t>
            </w:r>
          </w:p>
        </w:tc>
      </w:tr>
    </w:tbl>
    <w:p/>
    <w:p>
      <w:pPr>
        <w:pStyle w:val="Heading2"/>
      </w:pPr>
      <w:r>
        <w:rPr>
          <w:rFonts w:ascii="Yu Gothic" w:hAnsi="Yu Gothic" w:eastAsia="Yu Gothic"/>
          <w:b/>
          <w:color w:val="1F3864"/>
          <w:sz w:val="24"/>
        </w:rPr>
        <w:t>7.2 体制に関する要望</w:t>
      </w:r>
    </w:p>
    <w:p>
      <w:pPr>
        <w:pStyle w:val="ListBullet"/>
      </w:pPr>
      <w:r>
        <w:rPr>
          <w:rFonts w:ascii="Yu Gothic" w:hAnsi="Yu Gothic" w:eastAsia="Yu Gothic"/>
          <w:b w:val="0"/>
          <w:sz w:val="21"/>
        </w:rPr>
        <w:t>当社窓口と日本語で円滑にコミュニケーションできること（ブリッジSE等の配置を含む）</w:t>
      </w:r>
    </w:p>
    <w:p>
      <w:pPr>
        <w:pStyle w:val="ListBullet"/>
      </w:pPr>
      <w:r>
        <w:rPr>
          <w:rFonts w:ascii="Yu Gothic" w:hAnsi="Yu Gothic" w:eastAsia="Yu Gothic"/>
          <w:b w:val="0"/>
          <w:sz w:val="21"/>
        </w:rPr>
        <w:t>オフショア開発を活用する場合は、品質管理と情報セキュリティ管理の方法を明示すること</w:t>
      </w:r>
    </w:p>
    <w:p>
      <w:pPr>
        <w:pStyle w:val="ListBullet"/>
      </w:pPr>
      <w:r>
        <w:rPr>
          <w:rFonts w:ascii="Yu Gothic" w:hAnsi="Yu Gothic" w:eastAsia="Yu Gothic"/>
          <w:b w:val="0"/>
          <w:sz w:val="21"/>
        </w:rPr>
        <w:t>週次定例会（オンライン可）および月次報告を実施すること</w:t>
      </w:r>
    </w:p>
    <w:p>
      <w:pPr>
        <w:pStyle w:val="Heading1"/>
      </w:pPr>
      <w:r>
        <w:rPr>
          <w:rFonts w:ascii="Yu Gothic" w:hAnsi="Yu Gothic" w:eastAsia="Yu Gothic"/>
          <w:b/>
          <w:color w:val="1F3864"/>
          <w:sz w:val="28"/>
        </w:rPr>
        <w:t>8. スケジュール</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rFonts w:ascii="Yu Gothic" w:hAnsi="Yu Gothic" w:eastAsia="Yu Gothic"/>
                <w:b/>
                <w:sz w:val="19"/>
              </w:rPr>
              <w:t>項目</w:t>
            </w:r>
          </w:p>
        </w:tc>
        <w:tc>
          <w:tcPr>
            <w:tcW w:type="dxa" w:w="4320"/>
            <w:shd w:val="clear" w:color="auto" w:fill="D9E2F3"/>
          </w:tcPr>
          <w:p>
            <w:r/>
            <w:r>
              <w:rPr>
                <w:rFonts w:ascii="Yu Gothic" w:hAnsi="Yu Gothic" w:eastAsia="Yu Gothic"/>
                <w:b/>
                <w:sz w:val="19"/>
              </w:rPr>
              <w:t>日程</w:t>
            </w:r>
          </w:p>
        </w:tc>
      </w:tr>
      <w:tr>
        <w:tc>
          <w:tcPr>
            <w:tcW w:type="dxa" w:w="4320"/>
          </w:tcPr>
          <w:p>
            <w:r/>
            <w:r>
              <w:rPr>
                <w:rFonts w:ascii="Yu Gothic" w:hAnsi="Yu Gothic" w:eastAsia="Yu Gothic"/>
                <w:sz w:val="19"/>
              </w:rPr>
              <w:t>RFP発行</w:t>
            </w:r>
          </w:p>
        </w:tc>
        <w:tc>
          <w:tcPr>
            <w:tcW w:type="dxa" w:w="4320"/>
          </w:tcPr>
          <w:p>
            <w:r/>
            <w:r>
              <w:rPr>
                <w:rFonts w:ascii="Yu Gothic" w:hAnsi="Yu Gothic" w:eastAsia="Yu Gothic"/>
                <w:sz w:val="19"/>
              </w:rPr>
              <w:t>2026年10月5日（月）</w:t>
            </w:r>
          </w:p>
        </w:tc>
      </w:tr>
      <w:tr>
        <w:tc>
          <w:tcPr>
            <w:tcW w:type="dxa" w:w="4320"/>
          </w:tcPr>
          <w:p>
            <w:r/>
            <w:r>
              <w:rPr>
                <w:rFonts w:ascii="Yu Gothic" w:hAnsi="Yu Gothic" w:eastAsia="Yu Gothic"/>
                <w:sz w:val="19"/>
              </w:rPr>
              <w:t>質問受付締切</w:t>
            </w:r>
          </w:p>
        </w:tc>
        <w:tc>
          <w:tcPr>
            <w:tcW w:type="dxa" w:w="4320"/>
          </w:tcPr>
          <w:p>
            <w:r/>
            <w:r>
              <w:rPr>
                <w:rFonts w:ascii="Yu Gothic" w:hAnsi="Yu Gothic" w:eastAsia="Yu Gothic"/>
                <w:sz w:val="19"/>
              </w:rPr>
              <w:t>2026年10月14日（水）17:00（メールにて受付）</w:t>
            </w:r>
          </w:p>
        </w:tc>
      </w:tr>
      <w:tr>
        <w:tc>
          <w:tcPr>
            <w:tcW w:type="dxa" w:w="4320"/>
          </w:tcPr>
          <w:p>
            <w:r/>
            <w:r>
              <w:rPr>
                <w:rFonts w:ascii="Yu Gothic" w:hAnsi="Yu Gothic" w:eastAsia="Yu Gothic"/>
                <w:sz w:val="19"/>
              </w:rPr>
              <w:t>質問への回答</w:t>
            </w:r>
          </w:p>
        </w:tc>
        <w:tc>
          <w:tcPr>
            <w:tcW w:type="dxa" w:w="4320"/>
          </w:tcPr>
          <w:p>
            <w:r/>
            <w:r>
              <w:rPr>
                <w:rFonts w:ascii="Yu Gothic" w:hAnsi="Yu Gothic" w:eastAsia="Yu Gothic"/>
                <w:sz w:val="19"/>
              </w:rPr>
              <w:t>2026年10月20日（火）（全提案依頼先に共有）</w:t>
            </w:r>
          </w:p>
        </w:tc>
      </w:tr>
      <w:tr>
        <w:tc>
          <w:tcPr>
            <w:tcW w:type="dxa" w:w="4320"/>
          </w:tcPr>
          <w:p>
            <w:r/>
            <w:r>
              <w:rPr>
                <w:rFonts w:ascii="Yu Gothic" w:hAnsi="Yu Gothic" w:eastAsia="Yu Gothic"/>
                <w:sz w:val="19"/>
              </w:rPr>
              <w:t>提案書提出期限</w:t>
            </w:r>
          </w:p>
        </w:tc>
        <w:tc>
          <w:tcPr>
            <w:tcW w:type="dxa" w:w="4320"/>
          </w:tcPr>
          <w:p>
            <w:r/>
            <w:r>
              <w:rPr>
                <w:rFonts w:ascii="Yu Gothic" w:hAnsi="Yu Gothic" w:eastAsia="Yu Gothic"/>
                <w:sz w:val="19"/>
              </w:rPr>
              <w:t>2026年10月30日（金）17:00</w:t>
            </w:r>
          </w:p>
        </w:tc>
      </w:tr>
      <w:tr>
        <w:tc>
          <w:tcPr>
            <w:tcW w:type="dxa" w:w="4320"/>
          </w:tcPr>
          <w:p>
            <w:r/>
            <w:r>
              <w:rPr>
                <w:rFonts w:ascii="Yu Gothic" w:hAnsi="Yu Gothic" w:eastAsia="Yu Gothic"/>
                <w:sz w:val="19"/>
              </w:rPr>
              <w:t>提案プレゼンテーション</w:t>
            </w:r>
          </w:p>
        </w:tc>
        <w:tc>
          <w:tcPr>
            <w:tcW w:type="dxa" w:w="4320"/>
          </w:tcPr>
          <w:p>
            <w:r/>
            <w:r>
              <w:rPr>
                <w:rFonts w:ascii="Yu Gothic" w:hAnsi="Yu Gothic" w:eastAsia="Yu Gothic"/>
                <w:sz w:val="19"/>
              </w:rPr>
              <w:t>2026年11月9日（月）〜13日（金）のうち1時間</w:t>
            </w:r>
          </w:p>
        </w:tc>
      </w:tr>
      <w:tr>
        <w:tc>
          <w:tcPr>
            <w:tcW w:type="dxa" w:w="4320"/>
          </w:tcPr>
          <w:p>
            <w:r/>
            <w:r>
              <w:rPr>
                <w:rFonts w:ascii="Yu Gothic" w:hAnsi="Yu Gothic" w:eastAsia="Yu Gothic"/>
                <w:sz w:val="19"/>
              </w:rPr>
              <w:t>選定結果のご連絡</w:t>
            </w:r>
          </w:p>
        </w:tc>
        <w:tc>
          <w:tcPr>
            <w:tcW w:type="dxa" w:w="4320"/>
          </w:tcPr>
          <w:p>
            <w:r/>
            <w:r>
              <w:rPr>
                <w:rFonts w:ascii="Yu Gothic" w:hAnsi="Yu Gothic" w:eastAsia="Yu Gothic"/>
                <w:sz w:val="19"/>
              </w:rPr>
              <w:t>2026年11月下旬</w:t>
            </w:r>
          </w:p>
        </w:tc>
      </w:tr>
      <w:tr>
        <w:tc>
          <w:tcPr>
            <w:tcW w:type="dxa" w:w="4320"/>
          </w:tcPr>
          <w:p>
            <w:r/>
            <w:r>
              <w:rPr>
                <w:rFonts w:ascii="Yu Gothic" w:hAnsi="Yu Gothic" w:eastAsia="Yu Gothic"/>
                <w:sz w:val="19"/>
              </w:rPr>
              <w:t>PoC開始</w:t>
            </w:r>
          </w:p>
        </w:tc>
        <w:tc>
          <w:tcPr>
            <w:tcW w:type="dxa" w:w="4320"/>
          </w:tcPr>
          <w:p>
            <w:r/>
            <w:r>
              <w:rPr>
                <w:rFonts w:ascii="Yu Gothic" w:hAnsi="Yu Gothic" w:eastAsia="Yu Gothic"/>
                <w:sz w:val="19"/>
              </w:rPr>
              <w:t>2026年12月上旬（予定）</w:t>
            </w:r>
          </w:p>
        </w:tc>
      </w:tr>
    </w:tbl>
    <w:p/>
    <w:p>
      <w:pPr>
        <w:pStyle w:val="Heading1"/>
      </w:pPr>
      <w:r>
        <w:rPr>
          <w:rFonts w:ascii="Yu Gothic" w:hAnsi="Yu Gothic" w:eastAsia="Yu Gothic"/>
          <w:b/>
          <w:color w:val="1F3864"/>
          <w:sz w:val="28"/>
        </w:rPr>
        <w:t>9. 提案依頼事項</w:t>
      </w:r>
    </w:p>
    <w:p>
      <w:r>
        <w:rPr>
          <w:rFonts w:ascii="Yu Gothic" w:hAnsi="Yu Gothic" w:eastAsia="Yu Gothic"/>
          <w:b w:val="0"/>
          <w:sz w:val="21"/>
        </w:rPr>
        <w:t>提案書には以下の内容を記載すること。</w:t>
      </w:r>
    </w:p>
    <w:p>
      <w:r>
        <w:rPr>
          <w:rFonts w:ascii="Yu Gothic" w:hAnsi="Yu Gothic" w:eastAsia="Yu Gothic"/>
          <w:b w:val="0"/>
          <w:sz w:val="21"/>
        </w:rPr>
        <w:t>1) 当社の課題に対する理解と解決方針</w:t>
      </w:r>
    </w:p>
    <w:p>
      <w:r>
        <w:rPr>
          <w:rFonts w:ascii="Yu Gothic" w:hAnsi="Yu Gothic" w:eastAsia="Yu Gothic"/>
          <w:b w:val="0"/>
          <w:sz w:val="21"/>
        </w:rPr>
        <w:t>2) システム構成（使用するLLM・検索方式・文字認識方式、Azure上の構成図、データの流れ）</w:t>
      </w:r>
    </w:p>
    <w:p>
      <w:r>
        <w:rPr>
          <w:rFonts w:ascii="Yu Gothic" w:hAnsi="Yu Gothic" w:eastAsia="Yu Gothic"/>
          <w:b w:val="0"/>
          <w:sz w:val="21"/>
        </w:rPr>
        <w:t>3) 別紙1「要件一覧」の各要件への対応可否（○：標準で対応／△：カスタマイズ・条件付きで対応／×：対応不可）と補足説明</w:t>
      </w:r>
    </w:p>
    <w:p>
      <w:r>
        <w:rPr>
          <w:rFonts w:ascii="Yu Gothic" w:hAnsi="Yu Gothic" w:eastAsia="Yu Gothic"/>
          <w:b w:val="0"/>
          <w:sz w:val="21"/>
        </w:rPr>
        <w:t>4) 回答精度を高めるための方策と精度の評価方法（PoCでの目標正答率を含む）</w:t>
      </w:r>
    </w:p>
    <w:p>
      <w:r>
        <w:rPr>
          <w:rFonts w:ascii="Yu Gothic" w:hAnsi="Yu Gothic" w:eastAsia="Yu Gothic"/>
          <w:b w:val="0"/>
          <w:sz w:val="21"/>
        </w:rPr>
        <w:t>5) 実施体制（役割、日本語コミュニケーション窓口、オフショア活用の有無）</w:t>
      </w:r>
    </w:p>
    <w:p>
      <w:r>
        <w:rPr>
          <w:rFonts w:ascii="Yu Gothic" w:hAnsi="Yu Gothic" w:eastAsia="Yu Gothic"/>
          <w:b w:val="0"/>
          <w:sz w:val="21"/>
        </w:rPr>
        <w:t>6) スケジュールおよびWBS</w:t>
      </w:r>
    </w:p>
    <w:p>
      <w:r>
        <w:rPr>
          <w:rFonts w:ascii="Yu Gothic" w:hAnsi="Yu Gothic" w:eastAsia="Yu Gothic"/>
          <w:b w:val="0"/>
          <w:sz w:val="21"/>
        </w:rPr>
        <w:t>7) 概算費用：PoC／本開発／運用保守（1年）に分けて記載し、役割別の工数（人月）と単価の内訳を示すこと。Azure利用料の概算（月額）も別途示すこと</w:t>
      </w:r>
    </w:p>
    <w:p>
      <w:r>
        <w:rPr>
          <w:rFonts w:ascii="Yu Gothic" w:hAnsi="Yu Gothic" w:eastAsia="Yu Gothic"/>
          <w:b w:val="0"/>
          <w:sz w:val="21"/>
        </w:rPr>
        <w:t>8) 類似案件の実績（生成AI・RAG、製造業、多言語対応）</w:t>
      </w:r>
    </w:p>
    <w:p>
      <w:r>
        <w:rPr>
          <w:rFonts w:ascii="Yu Gothic" w:hAnsi="Yu Gothic" w:eastAsia="Yu Gothic"/>
          <w:b w:val="0"/>
          <w:sz w:val="21"/>
        </w:rPr>
        <w:t>9) セキュリティ対策（データの取扱い、アクセス制御、ログ管理）</w:t>
      </w:r>
    </w:p>
    <w:p>
      <w:r>
        <w:rPr>
          <w:rFonts w:ascii="Yu Gothic" w:hAnsi="Yu Gothic" w:eastAsia="Yu Gothic"/>
          <w:b w:val="0"/>
          <w:sz w:val="21"/>
        </w:rPr>
        <w:t>10) 前提条件・制約事項、および当社に依頼する事項</w:t>
      </w:r>
    </w:p>
    <w:p>
      <w:pPr>
        <w:pStyle w:val="Heading1"/>
      </w:pPr>
      <w:r>
        <w:rPr>
          <w:rFonts w:ascii="Yu Gothic" w:hAnsi="Yu Gothic" w:eastAsia="Yu Gothic"/>
          <w:b/>
          <w:color w:val="1F3864"/>
          <w:sz w:val="28"/>
        </w:rPr>
        <w:t>10. 予算</w:t>
      </w:r>
    </w:p>
    <w:p>
      <w:pPr>
        <w:pStyle w:val="ListBullet"/>
      </w:pPr>
      <w:r>
        <w:rPr>
          <w:rFonts w:ascii="Yu Gothic" w:hAnsi="Yu Gothic" w:eastAsia="Yu Gothic"/>
          <w:b w:val="0"/>
          <w:sz w:val="21"/>
        </w:rPr>
        <w:t>PoC：1,500万円（税別）以内を想定</w:t>
      </w:r>
    </w:p>
    <w:p>
      <w:pPr>
        <w:pStyle w:val="ListBullet"/>
      </w:pPr>
      <w:r>
        <w:rPr>
          <w:rFonts w:ascii="Yu Gothic" w:hAnsi="Yu Gothic" w:eastAsia="Yu Gothic"/>
          <w:b w:val="0"/>
          <w:sz w:val="21"/>
        </w:rPr>
        <w:t>本開発・運用保守：PoC結果を踏まえて別途協議（参考として総額6,000万円程度を想定）</w:t>
      </w:r>
    </w:p>
    <w:p>
      <w:pPr>
        <w:pStyle w:val="ListBullet"/>
      </w:pPr>
      <w:r>
        <w:rPr>
          <w:rFonts w:ascii="Yu Gothic" w:hAnsi="Yu Gothic" w:eastAsia="Yu Gothic"/>
          <w:b w:val="0"/>
          <w:sz w:val="21"/>
        </w:rPr>
        <w:t>Azure利用料は当社負担とし、上記には含まない</w:t>
      </w:r>
    </w:p>
    <w:p>
      <w:pPr>
        <w:pStyle w:val="Heading1"/>
      </w:pPr>
      <w:r>
        <w:rPr>
          <w:rFonts w:ascii="Yu Gothic" w:hAnsi="Yu Gothic" w:eastAsia="Yu Gothic"/>
          <w:b/>
          <w:color w:val="1F3864"/>
          <w:sz w:val="28"/>
        </w:rPr>
        <w:t>11. 契約形態（予定）</w:t>
      </w:r>
    </w:p>
    <w:p>
      <w:pPr>
        <w:pStyle w:val="ListBullet"/>
      </w:pPr>
      <w:r>
        <w:rPr>
          <w:rFonts w:ascii="Yu Gothic" w:hAnsi="Yu Gothic" w:eastAsia="Yu Gothic"/>
          <w:b w:val="0"/>
          <w:sz w:val="21"/>
        </w:rPr>
        <w:t>PoC：準委任契約</w:t>
      </w:r>
    </w:p>
    <w:p>
      <w:pPr>
        <w:pStyle w:val="ListBullet"/>
      </w:pPr>
      <w:r>
        <w:rPr>
          <w:rFonts w:ascii="Yu Gothic" w:hAnsi="Yu Gothic" w:eastAsia="Yu Gothic"/>
          <w:b w:val="0"/>
          <w:sz w:val="21"/>
        </w:rPr>
        <w:t>本開発：請負契約</w:t>
      </w:r>
    </w:p>
    <w:p>
      <w:pPr>
        <w:pStyle w:val="ListBullet"/>
      </w:pPr>
      <w:r>
        <w:rPr>
          <w:rFonts w:ascii="Yu Gothic" w:hAnsi="Yu Gothic" w:eastAsia="Yu Gothic"/>
          <w:b w:val="0"/>
          <w:sz w:val="21"/>
        </w:rPr>
        <w:t>運用保守：準委任契約（年間）</w:t>
      </w:r>
    </w:p>
    <w:p>
      <w:pPr>
        <w:pStyle w:val="ListBullet"/>
      </w:pPr>
      <w:r>
        <w:rPr>
          <w:rFonts w:ascii="Yu Gothic" w:hAnsi="Yu Gothic" w:eastAsia="Yu Gothic"/>
          <w:b w:val="0"/>
          <w:sz w:val="21"/>
        </w:rPr>
        <w:t>成果物の著作権は当社に帰属することを原則とする（提案依頼先が従前から保有するものを除く）</w:t>
      </w:r>
    </w:p>
    <w:p>
      <w:pPr>
        <w:pStyle w:val="Heading1"/>
      </w:pPr>
      <w:r>
        <w:rPr>
          <w:rFonts w:ascii="Yu Gothic" w:hAnsi="Yu Gothic" w:eastAsia="Yu Gothic"/>
          <w:b/>
          <w:color w:val="1F3864"/>
          <w:sz w:val="28"/>
        </w:rPr>
        <w:t>12. 評価基準</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
              <w:rPr>
                <w:rFonts w:ascii="Yu Gothic" w:hAnsi="Yu Gothic" w:eastAsia="Yu Gothic"/>
                <w:b/>
                <w:sz w:val="19"/>
              </w:rPr>
              <w:t>評価項目</w:t>
            </w:r>
          </w:p>
        </w:tc>
        <w:tc>
          <w:tcPr>
            <w:tcW w:type="dxa" w:w="4320"/>
            <w:shd w:val="clear" w:color="auto" w:fill="D9E2F3"/>
          </w:tcPr>
          <w:p>
            <w:r/>
            <w:r>
              <w:rPr>
                <w:rFonts w:ascii="Yu Gothic" w:hAnsi="Yu Gothic" w:eastAsia="Yu Gothic"/>
                <w:b/>
                <w:sz w:val="19"/>
              </w:rPr>
              <w:t>配点</w:t>
            </w:r>
          </w:p>
        </w:tc>
      </w:tr>
      <w:tr>
        <w:tc>
          <w:tcPr>
            <w:tcW w:type="dxa" w:w="4320"/>
          </w:tcPr>
          <w:p>
            <w:r/>
            <w:r>
              <w:rPr>
                <w:rFonts w:ascii="Yu Gothic" w:hAnsi="Yu Gothic" w:eastAsia="Yu Gothic"/>
                <w:sz w:val="19"/>
              </w:rPr>
              <w:t>課題理解と提案内容の妥当性</w:t>
            </w:r>
          </w:p>
        </w:tc>
        <w:tc>
          <w:tcPr>
            <w:tcW w:type="dxa" w:w="4320"/>
          </w:tcPr>
          <w:p>
            <w:r/>
            <w:r>
              <w:rPr>
                <w:rFonts w:ascii="Yu Gothic" w:hAnsi="Yu Gothic" w:eastAsia="Yu Gothic"/>
                <w:sz w:val="19"/>
              </w:rPr>
              <w:t>30</w:t>
            </w:r>
          </w:p>
        </w:tc>
      </w:tr>
      <w:tr>
        <w:tc>
          <w:tcPr>
            <w:tcW w:type="dxa" w:w="4320"/>
          </w:tcPr>
          <w:p>
            <w:r/>
            <w:r>
              <w:rPr>
                <w:rFonts w:ascii="Yu Gothic" w:hAnsi="Yu Gothic" w:eastAsia="Yu Gothic"/>
                <w:sz w:val="19"/>
              </w:rPr>
              <w:t>回答精度向上の方策と評価方法の具体性</w:t>
            </w:r>
          </w:p>
        </w:tc>
        <w:tc>
          <w:tcPr>
            <w:tcW w:type="dxa" w:w="4320"/>
          </w:tcPr>
          <w:p>
            <w:r/>
            <w:r>
              <w:rPr>
                <w:rFonts w:ascii="Yu Gothic" w:hAnsi="Yu Gothic" w:eastAsia="Yu Gothic"/>
                <w:sz w:val="19"/>
              </w:rPr>
              <w:t>15</w:t>
            </w:r>
          </w:p>
        </w:tc>
      </w:tr>
      <w:tr>
        <w:tc>
          <w:tcPr>
            <w:tcW w:type="dxa" w:w="4320"/>
          </w:tcPr>
          <w:p>
            <w:r/>
            <w:r>
              <w:rPr>
                <w:rFonts w:ascii="Yu Gothic" w:hAnsi="Yu Gothic" w:eastAsia="Yu Gothic"/>
                <w:sz w:val="19"/>
              </w:rPr>
              <w:t>類似実績</w:t>
            </w:r>
          </w:p>
        </w:tc>
        <w:tc>
          <w:tcPr>
            <w:tcW w:type="dxa" w:w="4320"/>
          </w:tcPr>
          <w:p>
            <w:r/>
            <w:r>
              <w:rPr>
                <w:rFonts w:ascii="Yu Gothic" w:hAnsi="Yu Gothic" w:eastAsia="Yu Gothic"/>
                <w:sz w:val="19"/>
              </w:rPr>
              <w:t>15</w:t>
            </w:r>
          </w:p>
        </w:tc>
      </w:tr>
      <w:tr>
        <w:tc>
          <w:tcPr>
            <w:tcW w:type="dxa" w:w="4320"/>
          </w:tcPr>
          <w:p>
            <w:r/>
            <w:r>
              <w:rPr>
                <w:rFonts w:ascii="Yu Gothic" w:hAnsi="Yu Gothic" w:eastAsia="Yu Gothic"/>
                <w:sz w:val="19"/>
              </w:rPr>
              <w:t>実施体制・コミュニケーション</w:t>
            </w:r>
          </w:p>
        </w:tc>
        <w:tc>
          <w:tcPr>
            <w:tcW w:type="dxa" w:w="4320"/>
          </w:tcPr>
          <w:p>
            <w:r/>
            <w:r>
              <w:rPr>
                <w:rFonts w:ascii="Yu Gothic" w:hAnsi="Yu Gothic" w:eastAsia="Yu Gothic"/>
                <w:sz w:val="19"/>
              </w:rPr>
              <w:t>15</w:t>
            </w:r>
          </w:p>
        </w:tc>
      </w:tr>
      <w:tr>
        <w:tc>
          <w:tcPr>
            <w:tcW w:type="dxa" w:w="4320"/>
          </w:tcPr>
          <w:p>
            <w:r/>
            <w:r>
              <w:rPr>
                <w:rFonts w:ascii="Yu Gothic" w:hAnsi="Yu Gothic" w:eastAsia="Yu Gothic"/>
                <w:sz w:val="19"/>
              </w:rPr>
              <w:t>費用</w:t>
            </w:r>
          </w:p>
        </w:tc>
        <w:tc>
          <w:tcPr>
            <w:tcW w:type="dxa" w:w="4320"/>
          </w:tcPr>
          <w:p>
            <w:r/>
            <w:r>
              <w:rPr>
                <w:rFonts w:ascii="Yu Gothic" w:hAnsi="Yu Gothic" w:eastAsia="Yu Gothic"/>
                <w:sz w:val="19"/>
              </w:rPr>
              <w:t>25</w:t>
            </w:r>
          </w:p>
        </w:tc>
      </w:tr>
      <w:tr>
        <w:tc>
          <w:tcPr>
            <w:tcW w:type="dxa" w:w="4320"/>
          </w:tcPr>
          <w:p>
            <w:r/>
            <w:r>
              <w:rPr>
                <w:rFonts w:ascii="Yu Gothic" w:hAnsi="Yu Gothic" w:eastAsia="Yu Gothic"/>
                <w:sz w:val="19"/>
              </w:rPr>
              <w:t>合計</w:t>
            </w:r>
          </w:p>
        </w:tc>
        <w:tc>
          <w:tcPr>
            <w:tcW w:type="dxa" w:w="4320"/>
          </w:tcPr>
          <w:p>
            <w:r/>
            <w:r>
              <w:rPr>
                <w:rFonts w:ascii="Yu Gothic" w:hAnsi="Yu Gothic" w:eastAsia="Yu Gothic"/>
                <w:sz w:val="19"/>
              </w:rPr>
              <w:t>100</w:t>
            </w:r>
          </w:p>
        </w:tc>
      </w:tr>
    </w:tbl>
    <w:p/>
    <w:p>
      <w:pPr>
        <w:pStyle w:val="Heading1"/>
      </w:pPr>
      <w:r>
        <w:rPr>
          <w:rFonts w:ascii="Yu Gothic" w:hAnsi="Yu Gothic" w:eastAsia="Yu Gothic"/>
          <w:b/>
          <w:color w:val="1F3864"/>
          <w:sz w:val="28"/>
        </w:rPr>
        <w:t>13. 提出方法</w:t>
      </w:r>
    </w:p>
    <w:p>
      <w:pPr>
        <w:pStyle w:val="ListBullet"/>
      </w:pPr>
      <w:r>
        <w:rPr>
          <w:rFonts w:ascii="Yu Gothic" w:hAnsi="Yu Gothic" w:eastAsia="Yu Gothic"/>
          <w:b w:val="0"/>
          <w:sz w:val="21"/>
        </w:rPr>
        <w:t>提出物：提案書（PDF、A4横、30ページ以内、日本語）、概算見積書（PDF）、要件一覧への回答（別紙1に記入したExcel）</w:t>
      </w:r>
    </w:p>
    <w:p>
      <w:pPr>
        <w:pStyle w:val="ListBullet"/>
      </w:pPr>
      <w:r>
        <w:rPr>
          <w:rFonts w:ascii="Yu Gothic" w:hAnsi="Yu Gothic" w:eastAsia="Yu Gothic"/>
          <w:b w:val="0"/>
          <w:sz w:val="21"/>
        </w:rPr>
        <w:t>提出先：dx-rfp@tokai-minato.example</w:t>
      </w:r>
    </w:p>
    <w:p>
      <w:pPr>
        <w:pStyle w:val="ListBullet"/>
      </w:pPr>
      <w:r>
        <w:rPr>
          <w:rFonts w:ascii="Yu Gothic" w:hAnsi="Yu Gothic" w:eastAsia="Yu Gothic"/>
          <w:b w:val="0"/>
          <w:sz w:val="21"/>
        </w:rPr>
        <w:t>提出期限：2026年10月30日（金）17:00必着</w:t>
      </w:r>
    </w:p>
    <w:p>
      <w:pPr>
        <w:pStyle w:val="Heading1"/>
      </w:pPr>
      <w:r>
        <w:rPr>
          <w:rFonts w:ascii="Yu Gothic" w:hAnsi="Yu Gothic" w:eastAsia="Yu Gothic"/>
          <w:b/>
          <w:color w:val="1F3864"/>
          <w:sz w:val="28"/>
        </w:rPr>
        <w:t>14. 機密保持</w:t>
      </w:r>
    </w:p>
    <w:p>
      <w:r>
        <w:rPr>
          <w:rFonts w:ascii="Yu Gothic" w:hAnsi="Yu Gothic" w:eastAsia="Yu Gothic"/>
          <w:b w:val="0"/>
          <w:sz w:val="21"/>
        </w:rPr>
        <w:t>本書および別紙は秘密保持契約に基づき開示する当社の秘密情報である。提案検討以外の目的での使用、および第三者への開示を禁ずる。</w:t>
      </w:r>
    </w:p>
    <w:p>
      <w:pPr>
        <w:pStyle w:val="Heading1"/>
      </w:pPr>
      <w:r>
        <w:rPr>
          <w:rFonts w:ascii="Yu Gothic" w:hAnsi="Yu Gothic" w:eastAsia="Yu Gothic"/>
          <w:b/>
          <w:color w:val="1F3864"/>
          <w:sz w:val="28"/>
        </w:rPr>
        <w:t>15. 問い合わせ先</w:t>
      </w:r>
    </w:p>
    <w:p>
      <w:r>
        <w:rPr>
          <w:rFonts w:ascii="Yu Gothic" w:hAnsi="Yu Gothic" w:eastAsia="Yu Gothic"/>
          <w:b w:val="0"/>
          <w:sz w:val="21"/>
        </w:rPr>
        <w:t>株式会社東海ミナトテック（架空）DX推進部　佐藤 健一</w:t>
      </w:r>
    </w:p>
    <w:p>
      <w:r>
        <w:rPr>
          <w:rFonts w:ascii="Yu Gothic" w:hAnsi="Yu Gothic" w:eastAsia="Yu Gothic"/>
          <w:b w:val="0"/>
          <w:sz w:val="21"/>
        </w:rPr>
        <w:t>E-mail：dx-rfp@tokai-minato.example　TEL：0532-00-0000</w:t>
      </w:r>
    </w:p>
    <w:p>
      <w:r>
        <w:rPr>
          <w:rFonts w:ascii="Yu Gothic" w:hAnsi="Yu Gothic" w:eastAsia="Yu Gothic"/>
          <w:b w:val="0"/>
          <w:sz w:val="18"/>
        </w:rPr>
        <w:t>※質問はメールで受け付ける（様式自由）。電話での個別回答は行わない。</w:t>
      </w:r>
    </w:p>
    <w:p>
      <w:pPr>
        <w:jc w:val="right"/>
      </w:pPr>
      <w:r>
        <w:rPr>
          <w:rFonts w:ascii="Yu Gothic" w:hAnsi="Yu Gothic" w:eastAsia="Yu Gothic"/>
          <w:b w:val="0"/>
          <w:sz w:val="21"/>
        </w:rPr>
        <w:t>以上</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b w:val="0"/>
        <w:color w:val="808080"/>
        <w:sz w:val="16"/>
      </w:rPr>
      <w:t>社外秘（NDA締結先限り）　DX-RFP-2026-007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提案依頼書 設備保全ナレッジAIアシスタント構築</dc:title>
  <dc:subject/>
  <dc:creator>株式会社東海ミナトテック（架空） DX推進部</dc:creator>
  <cp:keywords/>
  <dc:description>generated by python-docx</dc:description>
  <cp:lastModifiedBy>DX推進部</cp:lastModifiedBy>
  <cp:revision>1</cp:revision>
  <dcterms:created xsi:type="dcterms:W3CDTF">2026-10-05T09:00:00Z</dcterms:created>
  <dcterms:modified xsi:type="dcterms:W3CDTF">2026-10-05T09:00:00Z</dcterms:modified>
  <cp:category/>
</cp:coreProperties>
</file>