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36"/>
          <w:szCs w:val="36"/>
          <w:rtl w:val="0"/>
        </w:rPr>
        <w:t xml:space="preserve">Học sâu và ứng dụng trong thị giác máy tính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8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left" w:leader="none" w:pos="720"/>
        </w:tabs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Thời gian làm bài: </w:t>
      </w:r>
      <w:r w:rsidDel="00000000" w:rsidR="00000000" w:rsidRPr="00000000">
        <w:rPr>
          <w:b w:val="1"/>
          <w:color w:val="000000"/>
          <w:rtl w:val="0"/>
        </w:rPr>
        <w:t xml:space="preserve">90mins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3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leader="none" w:pos="720"/>
        </w:tabs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Tài liệu: </w:t>
      </w:r>
      <w:r w:rsidDel="00000000" w:rsidR="00000000" w:rsidRPr="00000000">
        <w:rPr>
          <w:b w:val="1"/>
          <w:color w:val="000000"/>
          <w:rtl w:val="0"/>
        </w:rPr>
        <w:t xml:space="preserve">Được mang theo 01 tờ giấy A4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leader="none" w:pos="720"/>
        </w:tabs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Hình thức kiểm tra: </w:t>
      </w:r>
      <w:r w:rsidDel="00000000" w:rsidR="00000000" w:rsidRPr="00000000">
        <w:rPr>
          <w:b w:val="1"/>
          <w:color w:val="000000"/>
          <w:rtl w:val="0"/>
        </w:rPr>
        <w:t xml:space="preserve">trắc nghiệm (chọn một đáp án đúng và đầy đủ ý nhất)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tabs>
          <w:tab w:val="left" w:leader="none" w:pos="1440"/>
        </w:tabs>
        <w:spacing w:after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Làm bài: </w:t>
      </w:r>
      <w:r w:rsidDel="00000000" w:rsidR="00000000" w:rsidRPr="00000000">
        <w:rPr>
          <w:b w:val="1"/>
          <w:color w:val="000000"/>
          <w:rtl w:val="0"/>
        </w:rPr>
        <w:t xml:space="preserve">tô vào tờ trắc nghiệm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tabs>
          <w:tab w:val="left" w:leader="none" w:pos="1440"/>
        </w:tabs>
        <w:spacing w:after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Cuối buổi thi: </w:t>
      </w:r>
      <w:r w:rsidDel="00000000" w:rsidR="00000000" w:rsidRPr="00000000">
        <w:rPr>
          <w:b w:val="1"/>
          <w:color w:val="ff0000"/>
          <w:rtl w:val="0"/>
        </w:rPr>
        <w:t xml:space="preserve">nộp lại tờ trắc nghiệm và đề 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720"/>
        </w:tabs>
        <w:spacing w:after="0" w:lineRule="auto"/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Nội dung ôn tập</w:t>
      </w:r>
    </w:p>
    <w:p w:rsidR="00000000" w:rsidDel="00000000" w:rsidP="00000000" w:rsidRDefault="00000000" w:rsidRPr="00000000" w14:paraId="0000000E">
      <w:pPr>
        <w:spacing w:after="0" w:line="2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-279399</wp:posOffset>
                </wp:positionV>
                <wp:extent cx="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1200" y="3777619"/>
                          <a:ext cx="568960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88888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-279399</wp:posOffset>
                </wp:positionV>
                <wp:extent cx="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0" w:line="4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leader="none" w:pos="720"/>
        </w:tabs>
        <w:spacing w:after="0" w:line="276" w:lineRule="auto"/>
        <w:ind w:left="720" w:hanging="360"/>
        <w:rPr>
          <w:rFonts w:ascii="Arial" w:cs="Arial" w:eastAsia="Arial" w:hAnsi="Arial"/>
          <w:color w:val="0000ff"/>
        </w:rPr>
      </w:pPr>
      <w:r w:rsidDel="00000000" w:rsidR="00000000" w:rsidRPr="00000000">
        <w:rPr>
          <w:color w:val="0000ff"/>
          <w:rtl w:val="0"/>
        </w:rPr>
        <w:t xml:space="preserve">Về dạng bài toán hay công việc (tasks): </w:t>
      </w:r>
      <w:r w:rsidDel="00000000" w:rsidR="00000000" w:rsidRPr="00000000">
        <w:rPr>
          <w:b w:val="1"/>
          <w:color w:val="0000ff"/>
          <w:rtl w:val="0"/>
        </w:rPr>
        <w:t xml:space="preserve">phân loại</w:t>
      </w:r>
      <w:r w:rsidDel="00000000" w:rsidR="00000000" w:rsidRPr="00000000">
        <w:rPr>
          <w:color w:val="0000ff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hồi quy</w:t>
      </w:r>
      <w:r w:rsidDel="00000000" w:rsidR="00000000" w:rsidRPr="00000000">
        <w:rPr>
          <w:color w:val="0000ff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phát hiện</w:t>
      </w:r>
      <w:r w:rsidDel="00000000" w:rsidR="00000000" w:rsidRPr="00000000">
        <w:rPr>
          <w:color w:val="0000ff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phân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đoạn</w:t>
      </w:r>
      <w:r w:rsidDel="00000000" w:rsidR="00000000" w:rsidRPr="00000000">
        <w:rPr>
          <w:color w:val="0000ff"/>
          <w:rtl w:val="0"/>
        </w:rPr>
        <w:t xml:space="preserve">,</w:t>
      </w:r>
      <w:r w:rsidDel="00000000" w:rsidR="00000000" w:rsidRPr="00000000">
        <w:rPr>
          <w:b w:val="1"/>
          <w:color w:val="0000ff"/>
          <w:rtl w:val="0"/>
        </w:rPr>
        <w:t xml:space="preserve"> sinh ảnh</w:t>
      </w:r>
      <w:r w:rsidDel="00000000" w:rsidR="00000000" w:rsidRPr="00000000">
        <w:rPr>
          <w:color w:val="0000ff"/>
          <w:rtl w:val="0"/>
        </w:rPr>
        <w:t xml:space="preserve">. Cho mỗi dạng bài toán, cần hiểu rõ:</w:t>
      </w:r>
    </w:p>
    <w:p w:rsidR="00000000" w:rsidDel="00000000" w:rsidP="00000000" w:rsidRDefault="00000000" w:rsidRPr="00000000" w14:paraId="00000011">
      <w:pPr>
        <w:spacing w:after="0" w:line="14.399999999999999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tabs>
          <w:tab w:val="left" w:leader="none" w:pos="1180"/>
        </w:tabs>
        <w:spacing w:after="0" w:lineRule="auto"/>
        <w:ind w:left="118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(1) Phương pháp biểu diễn dữ liệu và nhãn</w:t>
      </w:r>
    </w:p>
    <w:p w:rsidR="00000000" w:rsidDel="00000000" w:rsidP="00000000" w:rsidRDefault="00000000" w:rsidRPr="00000000" w14:paraId="00000013">
      <w:pPr>
        <w:spacing w:after="0" w:line="2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dụ, bài toán </w:t>
      </w:r>
      <w:r w:rsidDel="00000000" w:rsidR="00000000" w:rsidRPr="00000000">
        <w:rPr>
          <w:b w:val="1"/>
          <w:color w:val="0000ff"/>
          <w:rtl w:val="0"/>
        </w:rPr>
        <w:t xml:space="preserve">phân loại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0" w:line="5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tabs>
          <w:tab w:val="left" w:leader="none" w:pos="2880"/>
        </w:tabs>
        <w:spacing w:after="0" w:lineRule="auto"/>
        <w:ind w:left="28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Dữ liệu truyền qua mô hình:</w:t>
      </w:r>
    </w:p>
    <w:p w:rsidR="00000000" w:rsidDel="00000000" w:rsidP="00000000" w:rsidRDefault="00000000" w:rsidRPr="00000000" w14:paraId="00000017">
      <w:pPr>
        <w:spacing w:after="0" w:line="2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4"/>
          <w:numId w:val="3"/>
        </w:numPr>
        <w:tabs>
          <w:tab w:val="left" w:leader="none" w:pos="3600"/>
        </w:tabs>
        <w:spacing w:after="0" w:line="276" w:lineRule="auto"/>
        <w:ind w:left="3600" w:right="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khi dùng conv2D, có hình dạng: (N, H, W, C), dùng channel-last hay (N, C, H, W), dùng channel-first;</w:t>
      </w:r>
    </w:p>
    <w:p w:rsidR="00000000" w:rsidDel="00000000" w:rsidP="00000000" w:rsidRDefault="00000000" w:rsidRPr="00000000" w14:paraId="00000019">
      <w:pPr>
        <w:numPr>
          <w:ilvl w:val="4"/>
          <w:numId w:val="3"/>
        </w:numPr>
        <w:tabs>
          <w:tab w:val="left" w:leader="none" w:pos="3600"/>
        </w:tabs>
        <w:spacing w:after="0" w:lineRule="auto"/>
        <w:ind w:left="360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khi dùng conv3D, có hình dạng: (N, D, H, W, C), etc</w:t>
      </w:r>
    </w:p>
    <w:p w:rsidR="00000000" w:rsidDel="00000000" w:rsidP="00000000" w:rsidRDefault="00000000" w:rsidRPr="00000000" w14:paraId="0000001A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tabs>
          <w:tab w:val="left" w:leader="none" w:pos="2880"/>
        </w:tabs>
        <w:spacing w:after="0" w:line="275" w:lineRule="auto"/>
        <w:ind w:left="28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cần biết mã hoá nhãn: dạng văn bản, dạng chỉ số, dạng one-hot là gì?</w:t>
      </w:r>
    </w:p>
    <w:p w:rsidR="00000000" w:rsidDel="00000000" w:rsidP="00000000" w:rsidRDefault="00000000" w:rsidRPr="00000000" w14:paraId="0000001C">
      <w:pPr>
        <w:spacing w:after="0" w:line="14.399999999999999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dụ, bài toán </w:t>
      </w:r>
      <w:r w:rsidDel="00000000" w:rsidR="00000000" w:rsidRPr="00000000">
        <w:rPr>
          <w:b w:val="1"/>
          <w:color w:val="0000ff"/>
          <w:rtl w:val="0"/>
        </w:rPr>
        <w:t xml:space="preserve">phân đoạn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0" w:line="5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tabs>
          <w:tab w:val="left" w:leader="none" w:pos="2880"/>
        </w:tabs>
        <w:spacing w:after="0" w:lineRule="auto"/>
        <w:ind w:left="28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mặt nạ (mask) là gì?</w:t>
      </w:r>
    </w:p>
    <w:p w:rsidR="00000000" w:rsidDel="00000000" w:rsidP="00000000" w:rsidRDefault="00000000" w:rsidRPr="00000000" w14:paraId="00000020">
      <w:pPr>
        <w:spacing w:after="0" w:line="2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tabs>
          <w:tab w:val="left" w:leader="none" w:pos="2220"/>
        </w:tabs>
        <w:spacing w:after="0" w:lineRule="auto"/>
        <w:ind w:left="2220" w:hanging="42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dụ, bài toán </w:t>
      </w:r>
      <w:r w:rsidDel="00000000" w:rsidR="00000000" w:rsidRPr="00000000">
        <w:rPr>
          <w:b w:val="1"/>
          <w:color w:val="0000ff"/>
          <w:rtl w:val="0"/>
        </w:rPr>
        <w:t xml:space="preserve">phát hiện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0" w:line="5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tabs>
          <w:tab w:val="left" w:leader="none" w:pos="2880"/>
        </w:tabs>
        <w:spacing w:after="0" w:line="299" w:lineRule="auto"/>
        <w:ind w:left="2880" w:right="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boundingbox là gì và bằng biểu diễn như thế nào cho một batch</w:t>
      </w:r>
    </w:p>
    <w:p w:rsidR="00000000" w:rsidDel="00000000" w:rsidP="00000000" w:rsidRDefault="00000000" w:rsidRPr="00000000" w14:paraId="00000024">
      <w:pPr>
        <w:spacing w:after="0" w:line="25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tabs>
          <w:tab w:val="left" w:leader="none" w:pos="1180"/>
        </w:tabs>
        <w:spacing w:after="0" w:line="275" w:lineRule="auto"/>
        <w:ind w:left="1180" w:right="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(2) Các mô hình phổ biến: </w:t>
      </w:r>
      <w:r w:rsidDel="00000000" w:rsidR="00000000" w:rsidRPr="00000000">
        <w:rPr>
          <w:color w:val="ff0000"/>
          <w:rtl w:val="0"/>
        </w:rPr>
        <w:t xml:space="preserve">hãy tìm hiểu nguyên tắc làm việc của các mô hình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phổ biến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14.399999999999999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 dụ:  cho  bài  toán  phân  loại:  </w:t>
      </w:r>
      <w:r w:rsidDel="00000000" w:rsidR="00000000" w:rsidRPr="00000000">
        <w:rPr>
          <w:b w:val="1"/>
          <w:color w:val="000000"/>
          <w:rtl w:val="0"/>
        </w:rPr>
        <w:t xml:space="preserve">VGG,  ResNet,  DenseNet,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5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21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MobileNet, InceptionVi, 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cho phân đoạn: </w:t>
      </w:r>
      <w:r w:rsidDel="00000000" w:rsidR="00000000" w:rsidRPr="00000000">
        <w:rPr>
          <w:b w:val="1"/>
          <w:color w:val="000000"/>
          <w:rtl w:val="0"/>
        </w:rPr>
        <w:t xml:space="preserve">Unet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Yolov8</w:t>
      </w:r>
      <w:r w:rsidDel="00000000" w:rsidR="00000000" w:rsidRPr="00000000">
        <w:rPr>
          <w:color w:val="000000"/>
          <w:rtl w:val="0"/>
        </w:rPr>
        <w:t xml:space="preserve"> for instance segmentation</w:t>
      </w:r>
    </w:p>
    <w:p w:rsidR="00000000" w:rsidDel="00000000" w:rsidP="00000000" w:rsidRDefault="00000000" w:rsidRPr="00000000" w14:paraId="0000002C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cho phát hiện đối tượng: </w:t>
      </w:r>
      <w:r w:rsidDel="00000000" w:rsidR="00000000" w:rsidRPr="00000000">
        <w:rPr>
          <w:b w:val="1"/>
          <w:color w:val="000000"/>
          <w:rtl w:val="0"/>
        </w:rPr>
        <w:t xml:space="preserve">Yolov8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cho sinh ảnh: </w:t>
      </w:r>
      <w:r w:rsidDel="00000000" w:rsidR="00000000" w:rsidRPr="00000000">
        <w:rPr>
          <w:b w:val="1"/>
          <w:color w:val="000000"/>
          <w:rtl w:val="0"/>
        </w:rPr>
        <w:t xml:space="preserve">VAE, GAN, DIFFUSION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tabs>
          <w:tab w:val="left" w:leader="none" w:pos="1180"/>
        </w:tabs>
        <w:spacing w:after="0" w:lineRule="auto"/>
        <w:ind w:left="118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(3) Các hàm mất mát (loss) phổ biến</w:t>
      </w:r>
    </w:p>
    <w:p w:rsidR="00000000" w:rsidDel="00000000" w:rsidP="00000000" w:rsidRDefault="00000000" w:rsidRPr="00000000" w14:paraId="00000032">
      <w:pPr>
        <w:spacing w:after="0" w:line="2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cho hồi quy: </w:t>
      </w:r>
      <w:r w:rsidDel="00000000" w:rsidR="00000000" w:rsidRPr="00000000">
        <w:rPr>
          <w:b w:val="1"/>
          <w:color w:val="000000"/>
          <w:rtl w:val="0"/>
        </w:rPr>
        <w:t xml:space="preserve">MSE (L2), MAE(L1), Distribution-Focal-Loss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5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tabs>
          <w:tab w:val="left" w:leader="none" w:pos="2160"/>
        </w:tabs>
        <w:spacing w:after="0" w:line="276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cho phân loại: </w:t>
      </w:r>
      <w:r w:rsidDel="00000000" w:rsidR="00000000" w:rsidRPr="00000000">
        <w:rPr>
          <w:b w:val="1"/>
          <w:color w:val="000000"/>
          <w:rtl w:val="0"/>
        </w:rPr>
        <w:t xml:space="preserve">binary-crossentropy, crossentropy và các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biến thể (weighted/with-logits)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cho phân đoạn: </w:t>
      </w:r>
      <w:r w:rsidDel="00000000" w:rsidR="00000000" w:rsidRPr="00000000">
        <w:rPr>
          <w:b w:val="1"/>
          <w:color w:val="000000"/>
          <w:rtl w:val="0"/>
        </w:rPr>
        <w:t xml:space="preserve">crossentropy, dice-loss, IoU-loss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cho phát hiện: I</w:t>
      </w:r>
      <w:r w:rsidDel="00000000" w:rsidR="00000000" w:rsidRPr="00000000">
        <w:rPr>
          <w:b w:val="1"/>
          <w:color w:val="000000"/>
          <w:rtl w:val="0"/>
        </w:rPr>
        <w:t xml:space="preserve">oU-loss và các biến thể (Complete-IoU,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21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Distance-IoU), Distribution-Focal-Loss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cho sinh ảnh: </w:t>
      </w:r>
      <w:r w:rsidDel="00000000" w:rsidR="00000000" w:rsidRPr="00000000">
        <w:rPr>
          <w:b w:val="1"/>
          <w:color w:val="000000"/>
          <w:rtl w:val="0"/>
        </w:rPr>
        <w:t xml:space="preserve">KL-Divergence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tabs>
          <w:tab w:val="left" w:leader="none" w:pos="1180"/>
        </w:tabs>
        <w:spacing w:after="0" w:lineRule="auto"/>
        <w:ind w:left="1180" w:hanging="370"/>
        <w:rPr>
          <w:color w:val="000000"/>
        </w:rPr>
        <w:sectPr>
          <w:pgSz w:h="15840" w:w="12240" w:orient="portrait"/>
          <w:pgMar w:bottom="973" w:top="1411" w:left="1440" w:right="1440" w:header="0" w:footer="0"/>
          <w:pgNumType w:start="1"/>
        </w:sectPr>
      </w:pPr>
      <w:r w:rsidDel="00000000" w:rsidR="00000000" w:rsidRPr="00000000">
        <w:rPr>
          <w:color w:val="000000"/>
          <w:rtl w:val="0"/>
        </w:rPr>
        <w:t xml:space="preserve">(4) Nguyên tắc làm việc của giải thuật huấn luyện</w:t>
      </w:r>
    </w:p>
    <w:p w:rsidR="00000000" w:rsidDel="00000000" w:rsidP="00000000" w:rsidRDefault="00000000" w:rsidRPr="00000000" w14:paraId="0000003F">
      <w:pPr>
        <w:numPr>
          <w:ilvl w:val="3"/>
          <w:numId w:val="4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SGD: </w:t>
      </w:r>
      <w:r w:rsidDel="00000000" w:rsidR="00000000" w:rsidRPr="00000000">
        <w:rPr>
          <w:b w:val="1"/>
          <w:color w:val="000000"/>
          <w:rtl w:val="0"/>
        </w:rPr>
        <w:t xml:space="preserve">forward, backward, và update</w:t>
      </w:r>
      <w:r w:rsidDel="00000000" w:rsidR="00000000" w:rsidRPr="00000000">
        <w:rPr>
          <w:color w:val="000000"/>
          <w:rtl w:val="0"/>
        </w:rPr>
        <w:t xml:space="preserve"> là gì?</w:t>
      </w:r>
    </w:p>
    <w:p w:rsidR="00000000" w:rsidDel="00000000" w:rsidP="00000000" w:rsidRDefault="00000000" w:rsidRPr="00000000" w14:paraId="00000040">
      <w:pPr>
        <w:spacing w:after="0" w:line="5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3"/>
          <w:numId w:val="4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Regularization </w:t>
      </w:r>
      <w:r w:rsidDel="00000000" w:rsidR="00000000" w:rsidRPr="00000000">
        <w:rPr>
          <w:color w:val="000000"/>
          <w:rtl w:val="0"/>
        </w:rPr>
        <w:t xml:space="preserve">là gì?</w:t>
      </w:r>
      <w:r w:rsidDel="00000000" w:rsidR="00000000" w:rsidRPr="00000000">
        <w:rPr>
          <w:b w:val="1"/>
          <w:color w:val="000000"/>
          <w:rtl w:val="0"/>
        </w:rPr>
        <w:t xml:space="preserve"> weight-decay </w:t>
      </w:r>
      <w:r w:rsidDel="00000000" w:rsidR="00000000" w:rsidRPr="00000000">
        <w:rPr>
          <w:color w:val="000000"/>
          <w:rtl w:val="0"/>
        </w:rPr>
        <w:t xml:space="preserve">là gì?</w:t>
      </w:r>
    </w:p>
    <w:p w:rsidR="00000000" w:rsidDel="00000000" w:rsidP="00000000" w:rsidRDefault="00000000" w:rsidRPr="00000000" w14:paraId="00000042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tabs>
          <w:tab w:val="left" w:leader="none" w:pos="1180"/>
        </w:tabs>
        <w:spacing w:after="0" w:lineRule="auto"/>
        <w:ind w:left="118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(5) Cách ra quyết định cho từng bài toán</w:t>
      </w:r>
    </w:p>
    <w:p w:rsidR="00000000" w:rsidDel="00000000" w:rsidP="00000000" w:rsidRDefault="00000000" w:rsidRPr="00000000" w14:paraId="00000044">
      <w:pPr>
        <w:spacing w:after="0" w:line="2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3"/>
          <w:numId w:val="4"/>
        </w:numPr>
        <w:tabs>
          <w:tab w:val="left" w:leader="none" w:pos="2160"/>
        </w:tabs>
        <w:spacing w:after="0" w:line="275" w:lineRule="auto"/>
        <w:ind w:left="2160" w:right="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với hồi quy: tính ra đáp bằng tính kỳ vọng từ phân phối (đầu ra của mô hình)</w:t>
      </w:r>
    </w:p>
    <w:p w:rsidR="00000000" w:rsidDel="00000000" w:rsidP="00000000" w:rsidRDefault="00000000" w:rsidRPr="00000000" w14:paraId="00000046">
      <w:pPr>
        <w:spacing w:after="0" w:line="14.399999999999999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3"/>
          <w:numId w:val="4"/>
        </w:numPr>
        <w:tabs>
          <w:tab w:val="left" w:leader="none" w:pos="2160"/>
        </w:tabs>
        <w:spacing w:after="0" w:line="276" w:lineRule="auto"/>
        <w:ind w:left="2160" w:right="2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với phân loại: </w:t>
      </w:r>
      <w:r w:rsidDel="00000000" w:rsidR="00000000" w:rsidRPr="00000000">
        <w:rPr>
          <w:b w:val="1"/>
          <w:color w:val="000000"/>
          <w:rtl w:val="0"/>
        </w:rPr>
        <w:t xml:space="preserve">softmax</w:t>
      </w:r>
      <w:r w:rsidDel="00000000" w:rsidR="00000000" w:rsidRPr="00000000">
        <w:rPr>
          <w:color w:val="000000"/>
          <w:rtl w:val="0"/>
        </w:rPr>
        <w:t xml:space="preserve"> và sau đó là </w:t>
      </w:r>
      <w:r w:rsidDel="00000000" w:rsidR="00000000" w:rsidRPr="00000000">
        <w:rPr>
          <w:b w:val="1"/>
          <w:color w:val="000000"/>
          <w:rtl w:val="0"/>
        </w:rPr>
        <w:t xml:space="preserve">argmax</w:t>
      </w:r>
      <w:r w:rsidDel="00000000" w:rsidR="00000000" w:rsidRPr="00000000">
        <w:rPr>
          <w:color w:val="000000"/>
          <w:rtl w:val="0"/>
        </w:rPr>
        <w:t xml:space="preserve"> hay </w:t>
      </w:r>
      <w:r w:rsidDel="00000000" w:rsidR="00000000" w:rsidRPr="00000000">
        <w:rPr>
          <w:b w:val="1"/>
          <w:color w:val="000000"/>
          <w:rtl w:val="0"/>
        </w:rPr>
        <w:t xml:space="preserve">top-k</w:t>
      </w:r>
      <w:r w:rsidDel="00000000" w:rsidR="00000000" w:rsidRPr="00000000">
        <w:rPr>
          <w:color w:val="000000"/>
          <w:rtl w:val="0"/>
        </w:rPr>
        <w:t xml:space="preserve"> lớp có confidence cao nhất</w:t>
      </w:r>
    </w:p>
    <w:p w:rsidR="00000000" w:rsidDel="00000000" w:rsidP="00000000" w:rsidRDefault="00000000" w:rsidRPr="00000000" w14:paraId="00000048">
      <w:pPr>
        <w:numPr>
          <w:ilvl w:val="3"/>
          <w:numId w:val="4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với phân đoạn: </w:t>
      </w:r>
      <w:r w:rsidDel="00000000" w:rsidR="00000000" w:rsidRPr="00000000">
        <w:rPr>
          <w:b w:val="1"/>
          <w:color w:val="000000"/>
          <w:rtl w:val="0"/>
        </w:rPr>
        <w:t xml:space="preserve">softmax</w:t>
      </w:r>
      <w:r w:rsidDel="00000000" w:rsidR="00000000" w:rsidRPr="00000000">
        <w:rPr>
          <w:color w:val="000000"/>
          <w:rtl w:val="0"/>
        </w:rPr>
        <w:t xml:space="preserve"> và sau đó là </w:t>
      </w:r>
      <w:r w:rsidDel="00000000" w:rsidR="00000000" w:rsidRPr="00000000">
        <w:rPr>
          <w:b w:val="1"/>
          <w:color w:val="000000"/>
          <w:rtl w:val="0"/>
        </w:rPr>
        <w:t xml:space="preserve">argmax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5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3"/>
          <w:numId w:val="4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với phát hiện: </w:t>
      </w:r>
      <w:r w:rsidDel="00000000" w:rsidR="00000000" w:rsidRPr="00000000">
        <w:rPr>
          <w:b w:val="1"/>
          <w:color w:val="000000"/>
          <w:rtl w:val="0"/>
        </w:rPr>
        <w:t xml:space="preserve">non-maxima-suppression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3"/>
          <w:numId w:val="4"/>
        </w:numPr>
        <w:tabs>
          <w:tab w:val="left" w:leader="none" w:pos="2160"/>
        </w:tabs>
        <w:spacing w:after="0" w:line="276" w:lineRule="auto"/>
        <w:ind w:left="2160" w:right="23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với sinh ảnh: </w:t>
      </w:r>
      <w:r w:rsidDel="00000000" w:rsidR="00000000" w:rsidRPr="00000000">
        <w:rPr>
          <w:b w:val="1"/>
          <w:color w:val="000000"/>
          <w:rtl w:val="0"/>
        </w:rPr>
        <w:t xml:space="preserve">sample latent variable</w:t>
      </w:r>
      <w:r w:rsidDel="00000000" w:rsidR="00000000" w:rsidRPr="00000000">
        <w:rPr>
          <w:color w:val="000000"/>
          <w:rtl w:val="0"/>
        </w:rPr>
        <w:t xml:space="preserve"> + [</w:t>
      </w:r>
      <w:r w:rsidDel="00000000" w:rsidR="00000000" w:rsidRPr="00000000">
        <w:rPr>
          <w:b w:val="1"/>
          <w:color w:val="000000"/>
          <w:rtl w:val="0"/>
        </w:rPr>
        <w:t xml:space="preserve">decoder/gan/reverse</w:t>
      </w:r>
      <w:r w:rsidDel="00000000" w:rsidR="00000000" w:rsidRPr="00000000">
        <w:rPr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tabs>
          <w:tab w:val="left" w:leader="none" w:pos="1180"/>
        </w:tabs>
        <w:spacing w:after="0" w:lineRule="auto"/>
        <w:ind w:left="118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(6) Độ đo (metrics) và cách đánh giá hiệu quả của bài toán</w:t>
      </w:r>
    </w:p>
    <w:p w:rsidR="00000000" w:rsidDel="00000000" w:rsidP="00000000" w:rsidRDefault="00000000" w:rsidRPr="00000000" w14:paraId="0000004E">
      <w:pPr>
        <w:spacing w:after="0" w:line="2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3"/>
          <w:numId w:val="4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với hồi quy </w:t>
      </w:r>
      <w:r w:rsidDel="00000000" w:rsidR="00000000" w:rsidRPr="00000000">
        <w:rPr>
          <w:b w:val="1"/>
          <w:color w:val="000000"/>
          <w:rtl w:val="0"/>
        </w:rPr>
        <w:t xml:space="preserve">MSE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RMSE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MAE</w:t>
      </w:r>
      <w:r w:rsidDel="00000000" w:rsidR="00000000" w:rsidRPr="00000000">
        <w:rPr>
          <w:color w:val="000000"/>
          <w:rtl w:val="0"/>
        </w:rPr>
        <w:t xml:space="preserve">, etc</w:t>
      </w:r>
    </w:p>
    <w:p w:rsidR="00000000" w:rsidDel="00000000" w:rsidP="00000000" w:rsidRDefault="00000000" w:rsidRPr="00000000" w14:paraId="00000050">
      <w:pPr>
        <w:spacing w:after="0" w:line="5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3"/>
          <w:numId w:val="4"/>
        </w:numPr>
        <w:tabs>
          <w:tab w:val="left" w:leader="none" w:pos="2160"/>
        </w:tabs>
        <w:spacing w:after="0" w:line="287" w:lineRule="auto"/>
        <w:ind w:left="2160" w:right="8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với phân loại: </w:t>
      </w:r>
      <w:r w:rsidDel="00000000" w:rsidR="00000000" w:rsidRPr="00000000">
        <w:rPr>
          <w:b w:val="1"/>
          <w:color w:val="000000"/>
          <w:rtl w:val="0"/>
        </w:rPr>
        <w:t xml:space="preserve">confusion matrix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precision/recall/f1/accuracy và weighted/macro-average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14.399999999999999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3"/>
          <w:numId w:val="4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với phân đoạn: </w:t>
      </w:r>
      <w:r w:rsidDel="00000000" w:rsidR="00000000" w:rsidRPr="00000000">
        <w:rPr>
          <w:b w:val="1"/>
          <w:color w:val="000000"/>
          <w:rtl w:val="0"/>
        </w:rPr>
        <w:t xml:space="preserve">Dice-Score, IoU-Score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3"/>
          <w:numId w:val="4"/>
        </w:numPr>
        <w:tabs>
          <w:tab w:val="left" w:leader="none" w:pos="2160"/>
        </w:tabs>
        <w:spacing w:after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Ví dụ: với phát hiện: </w:t>
      </w:r>
      <w:r w:rsidDel="00000000" w:rsidR="00000000" w:rsidRPr="00000000">
        <w:rPr>
          <w:b w:val="1"/>
          <w:color w:val="000000"/>
          <w:rtl w:val="0"/>
        </w:rPr>
        <w:t xml:space="preserve">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4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tabs>
          <w:tab w:val="left" w:leader="none" w:pos="720"/>
        </w:tabs>
        <w:spacing w:after="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Về các phép tính toán (lớp tính toán) để xây dựng mô hình học sâu.</w:t>
      </w:r>
    </w:p>
    <w:p w:rsidR="00000000" w:rsidDel="00000000" w:rsidP="00000000" w:rsidRDefault="00000000" w:rsidRPr="00000000" w14:paraId="00000058">
      <w:pPr>
        <w:spacing w:after="0" w:line="41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tabs>
          <w:tab w:val="left" w:leader="none" w:pos="1180"/>
        </w:tabs>
        <w:spacing w:after="0" w:line="282" w:lineRule="auto"/>
        <w:ind w:left="1180" w:hanging="37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(1) Lớp tuyến tính: Kết nối đầy đủ (</w:t>
      </w:r>
      <w:r w:rsidDel="00000000" w:rsidR="00000000" w:rsidRPr="00000000">
        <w:rPr>
          <w:b w:val="1"/>
          <w:color w:val="000000"/>
          <w:rtl w:val="0"/>
        </w:rPr>
        <w:t xml:space="preserve">FC</w:t>
      </w:r>
      <w:r w:rsidDel="00000000" w:rsidR="00000000" w:rsidRPr="00000000">
        <w:rPr>
          <w:color w:val="000000"/>
          <w:rtl w:val="0"/>
        </w:rPr>
        <w:t xml:space="preserve">), tích chập (</w:t>
      </w:r>
      <w:r w:rsidDel="00000000" w:rsidR="00000000" w:rsidRPr="00000000">
        <w:rPr>
          <w:b w:val="1"/>
          <w:color w:val="000000"/>
          <w:rtl w:val="0"/>
        </w:rPr>
        <w:t xml:space="preserve">Convolution</w:t>
      </w:r>
      <w:r w:rsidDel="00000000" w:rsidR="00000000" w:rsidRPr="00000000">
        <w:rPr>
          <w:color w:val="000000"/>
          <w:rtl w:val="0"/>
        </w:rPr>
        <w:t xml:space="preserve">) và các biến thể của Convolution như </w:t>
      </w:r>
      <w:r w:rsidDel="00000000" w:rsidR="00000000" w:rsidRPr="00000000">
        <w:rPr>
          <w:b w:val="1"/>
          <w:color w:val="000000"/>
          <w:rtl w:val="0"/>
        </w:rPr>
        <w:t xml:space="preserve">Separable</w:t>
      </w:r>
      <w:r w:rsidDel="00000000" w:rsidR="00000000" w:rsidRPr="00000000">
        <w:rPr>
          <w:color w:val="000000"/>
          <w:rtl w:val="0"/>
        </w:rPr>
        <w:t xml:space="preserve"> (space vs channel), </w:t>
      </w:r>
      <w:r w:rsidDel="00000000" w:rsidR="00000000" w:rsidRPr="00000000">
        <w:rPr>
          <w:b w:val="1"/>
          <w:color w:val="000000"/>
          <w:rtl w:val="0"/>
        </w:rPr>
        <w:t xml:space="preserve">DepthWise</w:t>
      </w:r>
      <w:r w:rsidDel="00000000" w:rsidR="00000000" w:rsidRPr="00000000">
        <w:rPr>
          <w:color w:val="000000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pacing w:after="0" w:lineRule="auto"/>
        <w:ind w:left="118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PointWise, Transposed-Convolution.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Nguyên lý làm việc</w:t>
      </w:r>
    </w:p>
    <w:p w:rsidR="00000000" w:rsidDel="00000000" w:rsidP="00000000" w:rsidRDefault="00000000" w:rsidRPr="00000000" w14:paraId="0000005D">
      <w:pPr>
        <w:spacing w:after="0" w:line="2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Số tham số có thể học</w:t>
      </w:r>
    </w:p>
    <w:p w:rsidR="00000000" w:rsidDel="00000000" w:rsidP="00000000" w:rsidRDefault="00000000" w:rsidRPr="00000000" w14:paraId="0000005F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Độ rộng của vùng nhận thức (receptive fields)</w:t>
      </w:r>
    </w:p>
    <w:p w:rsidR="00000000" w:rsidDel="00000000" w:rsidP="00000000" w:rsidRDefault="00000000" w:rsidRPr="00000000" w14:paraId="00000061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Hình dạng kích thước của bản đồ đặc trưng đầu vào và đầu ra</w:t>
      </w:r>
    </w:p>
    <w:p w:rsidR="00000000" w:rsidDel="00000000" w:rsidP="00000000" w:rsidRDefault="00000000" w:rsidRPr="00000000" w14:paraId="00000063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Công thức liên hệ giữa đầu vào và đầu ra</w:t>
      </w:r>
    </w:p>
    <w:p w:rsidR="00000000" w:rsidDel="00000000" w:rsidP="00000000" w:rsidRDefault="00000000" w:rsidRPr="00000000" w14:paraId="00000065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tabs>
          <w:tab w:val="left" w:leader="none" w:pos="1180"/>
        </w:tabs>
        <w:spacing w:after="0" w:lineRule="auto"/>
        <w:ind w:left="1180" w:hanging="37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(2) Lớp pooling: </w:t>
      </w:r>
      <w:r w:rsidDel="00000000" w:rsidR="00000000" w:rsidRPr="00000000">
        <w:rPr>
          <w:b w:val="1"/>
          <w:color w:val="000000"/>
          <w:rtl w:val="0"/>
        </w:rPr>
        <w:t xml:space="preserve">max-pooling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average-pooling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global-average-pooling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5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Nguyên lý làm việc</w:t>
      </w:r>
    </w:p>
    <w:p w:rsidR="00000000" w:rsidDel="00000000" w:rsidP="00000000" w:rsidRDefault="00000000" w:rsidRPr="00000000" w14:paraId="00000069">
      <w:pPr>
        <w:spacing w:after="0" w:line="2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Độ rộng của vùng nhận thức (receptive fields)</w:t>
      </w:r>
    </w:p>
    <w:p w:rsidR="00000000" w:rsidDel="00000000" w:rsidP="00000000" w:rsidRDefault="00000000" w:rsidRPr="00000000" w14:paraId="0000006B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Hình dạng kích thước của bản đồ đặc trưng đầu vào và đầu ra</w:t>
      </w:r>
    </w:p>
    <w:p w:rsidR="00000000" w:rsidDel="00000000" w:rsidP="00000000" w:rsidRDefault="00000000" w:rsidRPr="00000000" w14:paraId="0000006D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tabs>
          <w:tab w:val="left" w:leader="none" w:pos="1180"/>
        </w:tabs>
        <w:spacing w:after="0" w:lineRule="auto"/>
        <w:ind w:left="1180" w:hanging="37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(3) Lớp chuẩn hóa: </w:t>
      </w:r>
      <w:r w:rsidDel="00000000" w:rsidR="00000000" w:rsidRPr="00000000">
        <w:rPr>
          <w:b w:val="1"/>
          <w:color w:val="000000"/>
          <w:rtl w:val="0"/>
        </w:rPr>
        <w:t xml:space="preserve">batch-norm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layer-norm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instance-norm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5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Nguyên lý làm việc</w:t>
      </w:r>
    </w:p>
    <w:p w:rsidR="00000000" w:rsidDel="00000000" w:rsidP="00000000" w:rsidRDefault="00000000" w:rsidRPr="00000000" w14:paraId="00000071">
      <w:pPr>
        <w:spacing w:after="0" w:line="2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Số tham số có thể học</w:t>
      </w:r>
    </w:p>
    <w:p w:rsidR="00000000" w:rsidDel="00000000" w:rsidP="00000000" w:rsidRDefault="00000000" w:rsidRPr="00000000" w14:paraId="00000073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Độ rộng của vùng nhận thức (receptive fields)</w:t>
      </w:r>
    </w:p>
    <w:p w:rsidR="00000000" w:rsidDel="00000000" w:rsidP="00000000" w:rsidRDefault="00000000" w:rsidRPr="00000000" w14:paraId="00000075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Hình dạng kích thước của bản đồ đặc trưng đầu vào và đầu ra</w:t>
      </w:r>
    </w:p>
    <w:p w:rsidR="00000000" w:rsidDel="00000000" w:rsidP="00000000" w:rsidRDefault="00000000" w:rsidRPr="00000000" w14:paraId="00000077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tabs>
          <w:tab w:val="left" w:leader="none" w:pos="1180"/>
        </w:tabs>
        <w:spacing w:after="0" w:lineRule="auto"/>
        <w:ind w:left="1180" w:hanging="37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(4) Lớp phi tuyến (</w:t>
      </w:r>
      <w:r w:rsidDel="00000000" w:rsidR="00000000" w:rsidRPr="00000000">
        <w:rPr>
          <w:b w:val="1"/>
          <w:color w:val="000000"/>
          <w:rtl w:val="0"/>
        </w:rPr>
        <w:t xml:space="preserve">activation</w:t>
      </w:r>
      <w:r w:rsidDel="00000000" w:rsidR="00000000" w:rsidRPr="00000000">
        <w:rPr>
          <w:color w:val="000000"/>
          <w:rtl w:val="0"/>
        </w:rPr>
        <w:t xml:space="preserve">): </w:t>
      </w:r>
      <w:r w:rsidDel="00000000" w:rsidR="00000000" w:rsidRPr="00000000">
        <w:rPr>
          <w:b w:val="1"/>
          <w:color w:val="000000"/>
          <w:rtl w:val="0"/>
        </w:rPr>
        <w:t xml:space="preserve">relu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elu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sigmoid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tanh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softmax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5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Nguyên lý làm việc</w:t>
      </w:r>
    </w:p>
    <w:p w:rsidR="00000000" w:rsidDel="00000000" w:rsidP="00000000" w:rsidRDefault="00000000" w:rsidRPr="00000000" w14:paraId="0000007B">
      <w:pPr>
        <w:spacing w:after="0" w:line="2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4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Số tham số có thể học</w:t>
      </w:r>
    </w:p>
    <w:p w:rsidR="00000000" w:rsidDel="00000000" w:rsidP="00000000" w:rsidRDefault="00000000" w:rsidRPr="00000000" w14:paraId="0000007D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4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  <w:sectPr>
          <w:type w:val="nextPage"/>
          <w:pgSz w:h="15840" w:w="12240" w:orient="portrait"/>
          <w:pgMar w:bottom="1440" w:top="1421" w:left="1440" w:right="1440" w:header="0" w:footer="0"/>
        </w:sectPr>
      </w:pPr>
      <w:r w:rsidDel="00000000" w:rsidR="00000000" w:rsidRPr="00000000">
        <w:rPr>
          <w:color w:val="000000"/>
          <w:rtl w:val="0"/>
        </w:rPr>
        <w:t xml:space="preserve">Độ rộng của vùng nhận thức (receptive fields)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Hình dạng kích thước của bản đồ đặc trưng đầu vào và đầu ra</w:t>
      </w:r>
    </w:p>
    <w:p w:rsidR="00000000" w:rsidDel="00000000" w:rsidP="00000000" w:rsidRDefault="00000000" w:rsidRPr="00000000" w14:paraId="00000080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tabs>
          <w:tab w:val="left" w:leader="none" w:pos="1180"/>
        </w:tabs>
        <w:spacing w:after="0" w:lineRule="auto"/>
        <w:ind w:left="1180" w:hanging="37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(5) Lớp </w:t>
      </w:r>
      <w:r w:rsidDel="00000000" w:rsidR="00000000" w:rsidRPr="00000000">
        <w:rPr>
          <w:b w:val="1"/>
          <w:color w:val="000000"/>
          <w:rtl w:val="0"/>
        </w:rPr>
        <w:t xml:space="preserve">Dropout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5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Nguyên lý làm việc</w:t>
      </w:r>
    </w:p>
    <w:p w:rsidR="00000000" w:rsidDel="00000000" w:rsidP="00000000" w:rsidRDefault="00000000" w:rsidRPr="00000000" w14:paraId="00000084">
      <w:pPr>
        <w:spacing w:after="0" w:line="2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Độ rộng của vùng nhận thức (receptive fields)</w:t>
      </w:r>
    </w:p>
    <w:p w:rsidR="00000000" w:rsidDel="00000000" w:rsidP="00000000" w:rsidRDefault="00000000" w:rsidRPr="00000000" w14:paraId="00000086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Hình dạng kích thước của bản đồ đặc trưng đầu vào và đầu ra</w:t>
      </w:r>
    </w:p>
    <w:p w:rsidR="00000000" w:rsidDel="00000000" w:rsidP="00000000" w:rsidRDefault="00000000" w:rsidRPr="00000000" w14:paraId="00000088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tabs>
          <w:tab w:val="left" w:leader="none" w:pos="1180"/>
        </w:tabs>
        <w:spacing w:after="0" w:lineRule="auto"/>
        <w:ind w:left="1180" w:hanging="37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(6) Lớp tổng hợp dữ liệu: </w:t>
      </w:r>
      <w:r w:rsidDel="00000000" w:rsidR="00000000" w:rsidRPr="00000000">
        <w:rPr>
          <w:b w:val="1"/>
          <w:color w:val="000000"/>
          <w:rtl w:val="0"/>
        </w:rPr>
        <w:t xml:space="preserve">Concat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ElementWise-Add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5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Nguyên lý làm việc</w:t>
      </w:r>
    </w:p>
    <w:p w:rsidR="00000000" w:rsidDel="00000000" w:rsidP="00000000" w:rsidRDefault="00000000" w:rsidRPr="00000000" w14:paraId="0000008C">
      <w:pPr>
        <w:spacing w:after="0" w:line="2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tabs>
          <w:tab w:val="left" w:leader="none" w:pos="1720"/>
        </w:tabs>
        <w:spacing w:after="0" w:line="276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Ràng buộc về hình dạng và kích thước của các bản đồ đặc trưng ở đầu vào và đầu ra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tabs>
          <w:tab w:val="left" w:leader="none" w:pos="1180"/>
        </w:tabs>
        <w:spacing w:after="0" w:line="282" w:lineRule="auto"/>
        <w:ind w:left="1180" w:hanging="37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(7) Lớp/Phép biến đổi hình dạng dữ liệu, hoán vị các chiều trong bản đồ đặc trưng và chia tách bản đồ đặc trưng: </w:t>
      </w:r>
      <w:r w:rsidDel="00000000" w:rsidR="00000000" w:rsidRPr="00000000">
        <w:rPr>
          <w:b w:val="1"/>
          <w:color w:val="000000"/>
          <w:rtl w:val="0"/>
        </w:rPr>
        <w:t xml:space="preserve">Reshape/View/Flatten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Transpose/Permute; Split/Chunk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tabs>
          <w:tab w:val="left" w:leader="none" w:pos="1720"/>
        </w:tabs>
        <w:spacing w:after="0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Nguyên lý làm việc</w:t>
      </w:r>
    </w:p>
    <w:p w:rsidR="00000000" w:rsidDel="00000000" w:rsidP="00000000" w:rsidRDefault="00000000" w:rsidRPr="00000000" w14:paraId="00000091">
      <w:pPr>
        <w:spacing w:after="0" w:line="2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tabs>
          <w:tab w:val="left" w:leader="none" w:pos="1720"/>
        </w:tabs>
        <w:spacing w:after="0" w:line="276" w:lineRule="auto"/>
        <w:ind w:left="172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Ràng buộc về hình dạng và kích thước của các bản đồ đặc trưng ở đầu vào và đầu ra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tabs>
          <w:tab w:val="left" w:leader="none" w:pos="720"/>
        </w:tabs>
        <w:spacing w:after="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Về transformer và ViT</w:t>
      </w:r>
    </w:p>
    <w:p w:rsidR="00000000" w:rsidDel="00000000" w:rsidP="00000000" w:rsidRDefault="00000000" w:rsidRPr="00000000" w14:paraId="00000094">
      <w:pPr>
        <w:spacing w:after="0" w:line="41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tabs>
          <w:tab w:val="left" w:leader="none" w:pos="1180"/>
        </w:tabs>
        <w:spacing w:after="0" w:lineRule="auto"/>
        <w:ind w:left="118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(1) Cách chia ảnh thành ô lưới nxn pixels?</w:t>
      </w:r>
    </w:p>
    <w:p w:rsidR="00000000" w:rsidDel="00000000" w:rsidP="00000000" w:rsidRDefault="00000000" w:rsidRPr="00000000" w14:paraId="00000096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tabs>
          <w:tab w:val="left" w:leader="none" w:pos="1180"/>
        </w:tabs>
        <w:spacing w:after="0" w:lineRule="auto"/>
        <w:ind w:left="118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(2) Positional Embedding là gì?</w:t>
      </w:r>
    </w:p>
    <w:p w:rsidR="00000000" w:rsidDel="00000000" w:rsidP="00000000" w:rsidRDefault="00000000" w:rsidRPr="00000000" w14:paraId="00000098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tabs>
          <w:tab w:val="left" w:leader="none" w:pos="1180"/>
        </w:tabs>
        <w:spacing w:after="0" w:lineRule="auto"/>
        <w:ind w:left="118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(3) Attention là gì và bằng cách nào?</w:t>
      </w:r>
    </w:p>
    <w:p w:rsidR="00000000" w:rsidDel="00000000" w:rsidP="00000000" w:rsidRDefault="00000000" w:rsidRPr="00000000" w14:paraId="0000009A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tabs>
          <w:tab w:val="left" w:leader="none" w:pos="1180"/>
        </w:tabs>
        <w:spacing w:after="0" w:lineRule="auto"/>
        <w:ind w:left="118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(4) Nguyên tắc tính toán của từng khối trong transformer</w:t>
      </w:r>
    </w:p>
    <w:p w:rsidR="00000000" w:rsidDel="00000000" w:rsidP="00000000" w:rsidRDefault="00000000" w:rsidRPr="00000000" w14:paraId="0000009C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tabs>
          <w:tab w:val="left" w:leader="none" w:pos="1180"/>
        </w:tabs>
        <w:spacing w:after="0" w:lineRule="auto"/>
        <w:ind w:left="118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(5) Số tham số cần học?</w:t>
      </w:r>
    </w:p>
    <w:p w:rsidR="00000000" w:rsidDel="00000000" w:rsidP="00000000" w:rsidRDefault="00000000" w:rsidRPr="00000000" w14:paraId="0000009E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tabs>
          <w:tab w:val="left" w:leader="none" w:pos="720"/>
        </w:tabs>
        <w:spacing w:after="0" w:lineRule="auto"/>
        <w:ind w:left="720" w:hanging="360"/>
        <w:rPr>
          <w:rFonts w:ascii="Arial" w:cs="Arial" w:eastAsia="Arial" w:hAnsi="Arial"/>
          <w:color w:val="0000ff"/>
        </w:rPr>
      </w:pPr>
      <w:r w:rsidDel="00000000" w:rsidR="00000000" w:rsidRPr="00000000">
        <w:rPr>
          <w:color w:val="0000ff"/>
          <w:rtl w:val="0"/>
        </w:rPr>
        <w:t xml:space="preserve">Về xử lý tín hiệu chuỗi thời gian: </w:t>
      </w:r>
      <w:r w:rsidDel="00000000" w:rsidR="00000000" w:rsidRPr="00000000">
        <w:rPr>
          <w:b w:val="1"/>
          <w:color w:val="0000ff"/>
          <w:rtl w:val="0"/>
        </w:rPr>
        <w:t xml:space="preserve">LSTM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55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tabs>
          <w:tab w:val="left" w:leader="none" w:pos="1180"/>
        </w:tabs>
        <w:spacing w:after="0" w:lineRule="auto"/>
        <w:ind w:left="118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(1) Nguyên tắc làm việc của một cell LSTM.</w:t>
      </w:r>
    </w:p>
    <w:p w:rsidR="00000000" w:rsidDel="00000000" w:rsidP="00000000" w:rsidRDefault="00000000" w:rsidRPr="00000000" w14:paraId="000000A2">
      <w:pPr>
        <w:spacing w:after="0" w:line="2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tabs>
          <w:tab w:val="left" w:leader="none" w:pos="1180"/>
        </w:tabs>
        <w:spacing w:after="0" w:lineRule="auto"/>
        <w:ind w:left="118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(2) Cách nhiệm các cổng bên trong LSTM, như: forget, input, etc.</w:t>
      </w:r>
    </w:p>
    <w:p w:rsidR="00000000" w:rsidDel="00000000" w:rsidP="00000000" w:rsidRDefault="00000000" w:rsidRPr="00000000" w14:paraId="000000A4">
      <w:pPr>
        <w:spacing w:after="0" w:line="4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tabs>
          <w:tab w:val="left" w:leader="none" w:pos="1180"/>
        </w:tabs>
        <w:spacing w:after="0" w:lineRule="auto"/>
        <w:ind w:left="118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(3) Số lượng tham số cần học.</w:t>
      </w:r>
    </w:p>
    <w:p w:rsidR="00000000" w:rsidDel="00000000" w:rsidP="00000000" w:rsidRDefault="00000000" w:rsidRPr="00000000" w14:paraId="000000A6">
      <w:pPr>
        <w:spacing w:after="0" w:line="4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—-hết—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23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○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○"/>
      <w:lvlJc w:val="left"/>
      <w:pPr>
        <w:ind w:left="0" w:firstLine="0"/>
      </w:pPr>
      <w:rPr/>
    </w:lvl>
    <w:lvl w:ilvl="3">
      <w:start w:val="1"/>
      <w:numFmt w:val="bullet"/>
      <w:lvlText w:val="■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○"/>
      <w:lvlJc w:val="left"/>
      <w:pPr>
        <w:ind w:left="0" w:firstLine="0"/>
      </w:pPr>
      <w:rPr/>
    </w:lvl>
    <w:lvl w:ilvl="3">
      <w:start w:val="1"/>
      <w:numFmt w:val="bullet"/>
      <w:lvlText w:val="○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D8Sgl/4DpuOFlu+/PuR14/SCA==">CgMxLjA4AHIhMVMyQURtZUlER3N1STNqdGtzNmI2SkhfWk1EQlZyRmxH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2023-11-16T15:00:41Z</dcterms:created>
  <dc:creator>Windows User</dc:creator>
</cp:coreProperties>
</file>