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F66E4" w14:textId="77777777" w:rsidR="008A740F" w:rsidRPr="008A740F" w:rsidRDefault="008A740F" w:rsidP="008A740F">
      <w:pPr>
        <w:shd w:val="clear" w:color="auto" w:fill="FFFFFF"/>
        <w:spacing w:after="0" w:line="240" w:lineRule="auto"/>
        <w:outlineLvl w:val="0"/>
        <w:rPr>
          <w:rFonts w:ascii="Arial" w:eastAsia="Times New Roman" w:hAnsi="Arial" w:cs="Arial"/>
          <w:color w:val="404040"/>
          <w:kern w:val="36"/>
          <w:sz w:val="36"/>
          <w:szCs w:val="36"/>
        </w:rPr>
      </w:pPr>
      <w:r w:rsidRPr="008A740F">
        <w:rPr>
          <w:rFonts w:ascii="Arial" w:eastAsia="Times New Roman" w:hAnsi="Arial" w:cs="Arial"/>
          <w:color w:val="404040"/>
          <w:kern w:val="36"/>
          <w:sz w:val="36"/>
          <w:szCs w:val="36"/>
        </w:rPr>
        <w:t>Cộng Đồng Khởi Nghiệp</w:t>
      </w:r>
    </w:p>
    <w:p w14:paraId="18AB228E" w14:textId="148D1D07" w:rsidR="00632F6F" w:rsidRDefault="00632F6F"/>
    <w:p w14:paraId="049F49D9" w14:textId="327D4867" w:rsidR="008A740F" w:rsidRDefault="008A740F">
      <w:r>
        <w:rPr>
          <w:rFonts w:ascii="Arial" w:hAnsi="Arial" w:cs="Arial"/>
          <w:color w:val="22242D"/>
          <w:sz w:val="20"/>
          <w:szCs w:val="20"/>
          <w:shd w:val="clear" w:color="auto" w:fill="FFFFFF"/>
        </w:rPr>
        <w:t>Tác giả: </w:t>
      </w:r>
      <w:hyperlink r:id="rId4" w:tooltip="Tác giả Brad Feld" w:history="1">
        <w:r>
          <w:rPr>
            <w:rStyle w:val="Hyperlink"/>
            <w:rFonts w:ascii="Arial" w:hAnsi="Arial" w:cs="Arial"/>
            <w:color w:val="087B39"/>
            <w:sz w:val="20"/>
            <w:szCs w:val="20"/>
            <w:u w:val="none"/>
            <w:bdr w:val="none" w:sz="0" w:space="0" w:color="auto" w:frame="1"/>
            <w:shd w:val="clear" w:color="auto" w:fill="FFFFFF"/>
          </w:rPr>
          <w:t>Brad Feld</w:t>
        </w:r>
      </w:hyperlink>
      <w:r>
        <w:rPr>
          <w:rFonts w:ascii="Arial" w:hAnsi="Arial" w:cs="Arial"/>
          <w:color w:val="22242D"/>
          <w:sz w:val="20"/>
          <w:szCs w:val="20"/>
          <w:shd w:val="clear" w:color="auto" w:fill="FFFFFF"/>
        </w:rPr>
        <w:t> </w:t>
      </w:r>
      <w:r>
        <w:rPr>
          <w:rFonts w:ascii="Arial" w:hAnsi="Arial" w:cs="Arial"/>
          <w:color w:val="22242D"/>
          <w:sz w:val="20"/>
          <w:szCs w:val="20"/>
        </w:rPr>
        <w:br/>
      </w:r>
      <w:r>
        <w:rPr>
          <w:rFonts w:ascii="Arial" w:hAnsi="Arial" w:cs="Arial"/>
          <w:color w:val="22242D"/>
          <w:sz w:val="20"/>
          <w:szCs w:val="20"/>
          <w:shd w:val="clear" w:color="auto" w:fill="FFFFFF"/>
        </w:rPr>
        <w:t>Người dịch: </w:t>
      </w:r>
      <w:hyperlink r:id="rId5" w:tooltip=" Người dịch   Trần Thị Ngân Tuyến" w:history="1">
        <w:r>
          <w:rPr>
            <w:rStyle w:val="Hyperlink"/>
            <w:rFonts w:ascii="Arial" w:hAnsi="Arial" w:cs="Arial"/>
            <w:color w:val="087B39"/>
            <w:sz w:val="20"/>
            <w:szCs w:val="20"/>
            <w:u w:val="none"/>
            <w:bdr w:val="none" w:sz="0" w:space="0" w:color="auto" w:frame="1"/>
            <w:shd w:val="clear" w:color="auto" w:fill="FFFFFF"/>
          </w:rPr>
          <w:t>Trần Thị Ngân Tuyến</w:t>
        </w:r>
      </w:hyperlink>
      <w:r>
        <w:rPr>
          <w:rFonts w:ascii="Arial" w:hAnsi="Arial" w:cs="Arial"/>
          <w:color w:val="22242D"/>
          <w:sz w:val="20"/>
          <w:szCs w:val="20"/>
          <w:shd w:val="clear" w:color="auto" w:fill="FFFFFF"/>
        </w:rPr>
        <w:t> </w:t>
      </w:r>
      <w:r>
        <w:rPr>
          <w:rFonts w:ascii="Arial" w:hAnsi="Arial" w:cs="Arial"/>
          <w:color w:val="22242D"/>
          <w:sz w:val="20"/>
          <w:szCs w:val="20"/>
        </w:rPr>
        <w:br/>
      </w:r>
      <w:r>
        <w:t>Nhà xuất bản:</w:t>
      </w:r>
      <w:r>
        <w:rPr>
          <w:rFonts w:ascii="Arial" w:hAnsi="Arial" w:cs="Arial"/>
          <w:color w:val="22242D"/>
          <w:sz w:val="20"/>
          <w:szCs w:val="20"/>
          <w:shd w:val="clear" w:color="auto" w:fill="FFFFFF"/>
        </w:rPr>
        <w:t> </w:t>
      </w:r>
      <w:r>
        <w:rPr>
          <w:rStyle w:val="publishers"/>
          <w:rFonts w:ascii="Arial" w:hAnsi="Arial" w:cs="Arial"/>
          <w:color w:val="22242D"/>
          <w:sz w:val="20"/>
          <w:szCs w:val="20"/>
          <w:bdr w:val="none" w:sz="0" w:space="0" w:color="auto" w:frame="1"/>
          <w:shd w:val="clear" w:color="auto" w:fill="FFFFFF"/>
        </w:rPr>
        <w:t>NXB Thời Đại</w:t>
      </w:r>
      <w:r>
        <w:rPr>
          <w:rFonts w:ascii="Arial" w:hAnsi="Arial" w:cs="Arial"/>
          <w:color w:val="22242D"/>
          <w:sz w:val="20"/>
          <w:szCs w:val="20"/>
        </w:rPr>
        <w:br/>
      </w:r>
      <w:r>
        <w:t>Nhà phát hành:</w:t>
      </w:r>
      <w:r>
        <w:rPr>
          <w:rFonts w:ascii="Arial" w:hAnsi="Arial" w:cs="Arial"/>
          <w:color w:val="22242D"/>
          <w:sz w:val="20"/>
          <w:szCs w:val="20"/>
          <w:shd w:val="clear" w:color="auto" w:fill="FFFFFF"/>
        </w:rPr>
        <w:t> </w:t>
      </w:r>
      <w:hyperlink r:id="rId6" w:tooltip="Nhà phát hành Sách Dân Trí" w:history="1">
        <w:r>
          <w:rPr>
            <w:rStyle w:val="Hyperlink"/>
            <w:rFonts w:ascii="Arial" w:hAnsi="Arial" w:cs="Arial"/>
            <w:color w:val="087B39"/>
            <w:sz w:val="20"/>
            <w:szCs w:val="20"/>
            <w:u w:val="none"/>
            <w:bdr w:val="none" w:sz="0" w:space="0" w:color="auto" w:frame="1"/>
            <w:shd w:val="clear" w:color="auto" w:fill="FFFFFF"/>
          </w:rPr>
          <w:t>Sách Dân Trí</w:t>
        </w:r>
      </w:hyperlink>
    </w:p>
    <w:p w14:paraId="0B4F53F7" w14:textId="1A889D6C" w:rsidR="008A740F" w:rsidRDefault="008A740F">
      <w:r>
        <w:t>Giá 78.</w:t>
      </w:r>
      <w:bookmarkStart w:id="0" w:name="_GoBack"/>
      <w:bookmarkEnd w:id="0"/>
      <w:r>
        <w:t>000đ</w:t>
      </w:r>
    </w:p>
    <w:p w14:paraId="4C2768C0" w14:textId="1EEA6C16" w:rsidR="008A740F" w:rsidRDefault="008A740F"/>
    <w:p w14:paraId="41745D2B" w14:textId="77777777" w:rsidR="008A740F" w:rsidRPr="008A740F" w:rsidRDefault="008A740F" w:rsidP="008A740F">
      <w:pPr>
        <w:shd w:val="clear" w:color="auto" w:fill="FFFFFF"/>
        <w:spacing w:after="150" w:line="240" w:lineRule="auto"/>
        <w:rPr>
          <w:rFonts w:ascii="RobotoSlab" w:eastAsia="Times New Roman" w:hAnsi="RobotoSlab" w:cs="Times New Roman"/>
          <w:color w:val="66645C"/>
          <w:sz w:val="26"/>
          <w:szCs w:val="26"/>
        </w:rPr>
      </w:pPr>
      <w:r w:rsidRPr="008A740F">
        <w:rPr>
          <w:rFonts w:ascii="RobotoSlab" w:eastAsia="Times New Roman" w:hAnsi="RobotoSlab" w:cs="Times New Roman"/>
          <w:color w:val="66645C"/>
          <w:sz w:val="26"/>
          <w:szCs w:val="26"/>
        </w:rPr>
        <w:t>Nước Mỹ là một trong những quốc gia mà “Cộng đồng khởi nghiệp” đang mọc lên khắp nơi, từ các thành phố trên toàn nước Mỹ như Boulder, Boston, New York, Seattle, Omaha. Cộng đồng khởi nghiệp cũng đang hình thành rộng rãi ở nhiều quốc gia trên thế giới, đem lại lợi ích to lớn cho nền kinh tế quốc gia. Những hệ sinh thái khởi nghiệp này góp phần thúc đẩy sáng tạo, thành lập công ty mới, và tạo thêm việc làm. Cuốn sách Cộng đồng Khởi nghiệp ghi nhận chiến lược, tinh thần, chiến thuật và quan điểm dài hạn để xây dựng cộng đồng các doanh nhân khởi nghiệp nhằm giúp đỡ nhau về tài năng, sáng tạo, các hỗ trợ cần thiết khác.</w:t>
      </w:r>
    </w:p>
    <w:p w14:paraId="28272193" w14:textId="77777777" w:rsidR="008A740F" w:rsidRPr="008A740F" w:rsidRDefault="008A740F" w:rsidP="008A740F">
      <w:pPr>
        <w:shd w:val="clear" w:color="auto" w:fill="FFFFFF"/>
        <w:spacing w:after="150" w:line="240" w:lineRule="auto"/>
        <w:rPr>
          <w:rFonts w:ascii="RobotoSlab" w:eastAsia="Times New Roman" w:hAnsi="RobotoSlab" w:cs="Times New Roman"/>
          <w:color w:val="66645C"/>
          <w:sz w:val="26"/>
          <w:szCs w:val="26"/>
        </w:rPr>
      </w:pPr>
      <w:r w:rsidRPr="008A740F">
        <w:rPr>
          <w:rFonts w:ascii="RobotoSlab" w:eastAsia="Times New Roman" w:hAnsi="RobotoSlab" w:cs="Times New Roman"/>
          <w:color w:val="66645C"/>
          <w:sz w:val="26"/>
          <w:szCs w:val="26"/>
        </w:rPr>
        <w:t>Quyển sách này được viết dựa trên hơn hai mươi năm kinh nghiệm của Brad Feld, một doanh nhân trẻ chuyển hướng thành nhà đầu tư mạo hiểm, cũng như đóng góp của nhiều doanh nhân tại Boulder và nhiều cộng đồng khởi nghiệp khác. Đây là một nguồn tin cậy trình bày điều kiện cần để thành lập cộng đồng khởi nghiệp bất cứ nơi đâu, bất cứ lúc nào. Qua quyển cẩm nang này, bạn sẽ thu thập được kiến thức quý giá để xây dựng cộng đồng khởi nghiệp năng động, phát triển cả chiều rộng lẫn chiều sâu cho hệ sinh thái khởi nghiệp bằng cách nhân rộng kết nối giữa doanh nhân và người đỡ đầu, tạo điều kiện tiếp cận kiến thức khởi nghiệp, thiết lập sự kiện và hoạt động để thu hút mọi thành phần trong cộng đồng khởi nghiệp, và còn nhiều nữa.</w:t>
      </w:r>
    </w:p>
    <w:p w14:paraId="003FCDE9" w14:textId="77777777" w:rsidR="008A740F" w:rsidRPr="008A740F" w:rsidRDefault="008A740F" w:rsidP="008A740F">
      <w:pPr>
        <w:shd w:val="clear" w:color="auto" w:fill="FFFFFF"/>
        <w:spacing w:after="150" w:line="240" w:lineRule="auto"/>
        <w:rPr>
          <w:rFonts w:ascii="RobotoSlab" w:eastAsia="Times New Roman" w:hAnsi="RobotoSlab" w:cs="Times New Roman"/>
          <w:color w:val="66645C"/>
          <w:sz w:val="26"/>
          <w:szCs w:val="26"/>
        </w:rPr>
      </w:pPr>
      <w:r w:rsidRPr="008A740F">
        <w:rPr>
          <w:rFonts w:ascii="RobotoSlab" w:eastAsia="Times New Roman" w:hAnsi="RobotoSlab" w:cs="Times New Roman"/>
          <w:color w:val="66645C"/>
          <w:sz w:val="26"/>
          <w:szCs w:val="26"/>
        </w:rPr>
        <w:t>Trong quyển sách này, Feld đề cập chi tiết các nguyên tắc thiết yếu để hình thành cộng đồng khởi nghiệp bền vững, thảo luận triển khai những chiến thuật khác nhau. Bạn sẽ làm quen với khái niệm doanh nhân phải là người dẫn dắt sự thay đổi nếu muốn cộng đồng phát triển cả chiều rộng lẫn chiều sâu, và củng cố mật độ khởi nghiệp trong cộng đồng. Bạn sẽ thấy rằng để trở thành nhà lãnh đạo cộng đồng khởi nghiệp, cách duy nhất là phải gắn kết lâu dài.</w:t>
      </w:r>
    </w:p>
    <w:p w14:paraId="2ACB1E64" w14:textId="77777777" w:rsidR="008A740F" w:rsidRPr="008A740F" w:rsidRDefault="008A740F" w:rsidP="008A740F">
      <w:pPr>
        <w:shd w:val="clear" w:color="auto" w:fill="FFFFFF"/>
        <w:spacing w:after="150" w:line="240" w:lineRule="auto"/>
        <w:rPr>
          <w:rFonts w:ascii="RobotoSlab" w:eastAsia="Times New Roman" w:hAnsi="RobotoSlab" w:cs="Times New Roman"/>
          <w:color w:val="66645C"/>
          <w:sz w:val="26"/>
          <w:szCs w:val="26"/>
        </w:rPr>
      </w:pPr>
      <w:r w:rsidRPr="008A740F">
        <w:rPr>
          <w:rFonts w:ascii="RobotoSlab" w:eastAsia="Times New Roman" w:hAnsi="RobotoSlab" w:cs="Times New Roman"/>
          <w:color w:val="66645C"/>
          <w:sz w:val="26"/>
          <w:szCs w:val="26"/>
        </w:rPr>
        <w:t xml:space="preserve">Feld cũng thảo luận cho thấy rằng tinh thần chào đón bất cứ ai muốn tham gia cộng đồng khởi nghiệp - sinh viên, nhà nghiên cứu, giáo sư, hay nhân viên công ty, luật sư, chính quyền, nhà đầu tư - là yếu tố rất quan trọng. Anh cũng nhấn mạnh phải có hoạt động và sự kiện trong cộng đồng khởi nghiệp để thu hút sự tham gia của mọi người từ trên xuống dưới. Vì thế, cho dù bạn tổ chức sự kiện </w:t>
      </w:r>
      <w:r w:rsidRPr="008A740F">
        <w:rPr>
          <w:rFonts w:ascii="RobotoSlab" w:eastAsia="Times New Roman" w:hAnsi="RobotoSlab" w:cs="Times New Roman"/>
          <w:color w:val="66645C"/>
          <w:sz w:val="26"/>
          <w:szCs w:val="26"/>
        </w:rPr>
        <w:lastRenderedPageBreak/>
        <w:t>thúc đẩy, họp mặt, cuối tuần khởi nghiệp, bạn phải luôn nhớ chào đón tất cả mọi người.</w:t>
      </w:r>
    </w:p>
    <w:p w14:paraId="4D59A564" w14:textId="77777777" w:rsidR="008A740F" w:rsidRPr="008A740F" w:rsidRDefault="008A740F" w:rsidP="008A740F">
      <w:pPr>
        <w:shd w:val="clear" w:color="auto" w:fill="FFFFFF"/>
        <w:spacing w:after="150" w:line="240" w:lineRule="auto"/>
        <w:rPr>
          <w:rFonts w:ascii="RobotoSlab" w:eastAsia="Times New Roman" w:hAnsi="RobotoSlab" w:cs="Times New Roman"/>
          <w:color w:val="66645C"/>
          <w:sz w:val="26"/>
          <w:szCs w:val="26"/>
        </w:rPr>
      </w:pPr>
      <w:r w:rsidRPr="008A740F">
        <w:rPr>
          <w:rFonts w:ascii="RobotoSlab" w:eastAsia="Times New Roman" w:hAnsi="RobotoSlab" w:cs="Times New Roman"/>
          <w:color w:val="66645C"/>
          <w:sz w:val="26"/>
          <w:szCs w:val="26"/>
        </w:rPr>
        <w:t>Bạn có thể thiết lập cộng đồng khởi nghiệp bền vững hầu như tại bất cứ thành phố nào trên thế giới. Nhưng bạn phải biết rằng muốn làm được điều này bạn cần hiểu rõ các vấn đề có thể phát sinh trong hệ quyền lực của cộng đồng. Cẩm nang thực tiễn này không chỉ cho bạn thấy cách thức hoạt động của cộng đồng khởi nghiệp, nó còn chỉ cho bạn cách xây dựng thành công cộng đồng khởi nghiệp ở bất cứ nơi đâu.</w:t>
      </w:r>
    </w:p>
    <w:p w14:paraId="032AC500" w14:textId="77777777" w:rsidR="008A740F" w:rsidRPr="008A740F" w:rsidRDefault="008A740F" w:rsidP="008A740F">
      <w:pPr>
        <w:shd w:val="clear" w:color="auto" w:fill="FFFFFF"/>
        <w:spacing w:after="0" w:line="240" w:lineRule="auto"/>
        <w:rPr>
          <w:rFonts w:ascii="RobotoSlab" w:eastAsia="Times New Roman" w:hAnsi="RobotoSlab" w:cs="Times New Roman"/>
          <w:color w:val="66645C"/>
          <w:sz w:val="26"/>
          <w:szCs w:val="26"/>
        </w:rPr>
      </w:pPr>
      <w:r w:rsidRPr="008A740F">
        <w:rPr>
          <w:rFonts w:ascii="RobotoSlab" w:eastAsia="Times New Roman" w:hAnsi="RobotoSlab" w:cs="Times New Roman"/>
          <w:b/>
          <w:bCs/>
          <w:color w:val="555555"/>
          <w:sz w:val="21"/>
          <w:szCs w:val="21"/>
          <w:bdr w:val="none" w:sz="0" w:space="0" w:color="auto" w:frame="1"/>
        </w:rPr>
        <w:t>Nhận định:</w:t>
      </w:r>
    </w:p>
    <w:p w14:paraId="1AD4320C" w14:textId="77777777" w:rsidR="008A740F" w:rsidRPr="008A740F" w:rsidRDefault="008A740F" w:rsidP="008A740F">
      <w:pPr>
        <w:shd w:val="clear" w:color="auto" w:fill="FFFFFF"/>
        <w:spacing w:after="0" w:line="240" w:lineRule="auto"/>
        <w:rPr>
          <w:rFonts w:ascii="RobotoSlab" w:eastAsia="Times New Roman" w:hAnsi="RobotoSlab" w:cs="Times New Roman"/>
          <w:color w:val="66645C"/>
          <w:sz w:val="26"/>
          <w:szCs w:val="26"/>
        </w:rPr>
      </w:pPr>
      <w:r w:rsidRPr="008A740F">
        <w:rPr>
          <w:rFonts w:ascii="RobotoSlab" w:eastAsia="Times New Roman" w:hAnsi="RobotoSlab" w:cs="Times New Roman"/>
          <w:color w:val="66645C"/>
          <w:sz w:val="26"/>
          <w:szCs w:val="26"/>
        </w:rPr>
        <w:t>“Thành phố nào trên thế giới cũng có thể phát triển một cộng đồng khởi nghiệp năng động. Nhiều nguyên tắc trình bày trong quyển sách này cũng tương tự như những gì chúng tôi đang áp dụng tại DowntownProject.com để giúp hồi sinh thành phố Vegas, đưa thành phố này thành một trong những cộng đồng khởi nghiệp hàng đầu trên thế giới. Quyển sách này và những nguyên tắc trong đó có thể được áp dụng cho bất cứ thành phố nào muốn tái sinh bằng nguồn năng lượng từ khởi nghiệp.” </w:t>
      </w:r>
      <w:r w:rsidRPr="008A740F">
        <w:rPr>
          <w:rFonts w:ascii="RobotoSlab" w:eastAsia="Times New Roman" w:hAnsi="RobotoSlab" w:cs="Times New Roman"/>
          <w:i/>
          <w:iCs/>
          <w:color w:val="555555"/>
          <w:sz w:val="21"/>
          <w:szCs w:val="21"/>
          <w:bdr w:val="none" w:sz="0" w:space="0" w:color="auto" w:frame="1"/>
        </w:rPr>
        <w:t>(Tony Hsieh, tác giả quyển sách bán chạy Delivering Happiness; CEO, Zappos.com, Inc)</w:t>
      </w:r>
    </w:p>
    <w:p w14:paraId="5990ADCF" w14:textId="77777777" w:rsidR="008A740F" w:rsidRPr="008A740F" w:rsidRDefault="008A740F" w:rsidP="008A740F">
      <w:pPr>
        <w:shd w:val="clear" w:color="auto" w:fill="FFFFFF"/>
        <w:spacing w:after="0" w:line="240" w:lineRule="auto"/>
        <w:rPr>
          <w:rFonts w:ascii="RobotoSlab" w:eastAsia="Times New Roman" w:hAnsi="RobotoSlab" w:cs="Times New Roman"/>
          <w:color w:val="66645C"/>
          <w:sz w:val="26"/>
          <w:szCs w:val="26"/>
        </w:rPr>
      </w:pPr>
      <w:r w:rsidRPr="008A740F">
        <w:rPr>
          <w:rFonts w:ascii="RobotoSlab" w:eastAsia="Times New Roman" w:hAnsi="RobotoSlab" w:cs="Times New Roman"/>
          <w:color w:val="66645C"/>
          <w:sz w:val="26"/>
          <w:szCs w:val="26"/>
        </w:rPr>
        <w:t>“Khởi nghiệp và sáng tạo là động lực chính của nền kinh tế sáng tạo đang dần hiện hữu. Cộng đồng khởi nghiệp là cẩm nang giúp các cộng đồng chuyển hóa nguồn năng lượng từ nhà doanh nghiệp sáng tạo để thúc đẩy phát triển kinh tế về lâu dài. Feld mang đến cho doanh nhân, nhà lãnh đạo chính trị, lãnh đạo tổ chức một bộ khung hữu hiệu với nhiều ví dụ cụ thể để xây dựng cộng đồng khởi nghiệp năng động.” </w:t>
      </w:r>
      <w:r w:rsidRPr="008A740F">
        <w:rPr>
          <w:rFonts w:ascii="RobotoSlab" w:eastAsia="Times New Roman" w:hAnsi="RobotoSlab" w:cs="Times New Roman"/>
          <w:i/>
          <w:iCs/>
          <w:color w:val="555555"/>
          <w:sz w:val="21"/>
          <w:szCs w:val="21"/>
          <w:bdr w:val="none" w:sz="0" w:space="0" w:color="auto" w:frame="1"/>
        </w:rPr>
        <w:t>(Richard Florida, tác giả quyển sách The Rise of the Creative Class; Giáo sư, ĐH Toronto, ĐH New York; Biên tập cấp cao, The Atlantic)</w:t>
      </w:r>
    </w:p>
    <w:p w14:paraId="224155C5" w14:textId="1E68B891" w:rsidR="008A740F" w:rsidRDefault="008A740F" w:rsidP="008A740F">
      <w:r w:rsidRPr="008A740F">
        <w:rPr>
          <w:rFonts w:ascii="RobotoSlab" w:eastAsia="Times New Roman" w:hAnsi="RobotoSlab" w:cs="Times New Roman"/>
          <w:b/>
          <w:bCs/>
          <w:color w:val="555555"/>
          <w:sz w:val="26"/>
          <w:szCs w:val="26"/>
          <w:bdr w:val="none" w:sz="0" w:space="0" w:color="auto" w:frame="1"/>
          <w:shd w:val="clear" w:color="auto" w:fill="FFFFFF"/>
        </w:rPr>
        <w:t>Mời bạn đón đọc.</w:t>
      </w:r>
    </w:p>
    <w:sectPr w:rsidR="008A7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Slab">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0F"/>
    <w:rsid w:val="00632F6F"/>
    <w:rsid w:val="008A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C379"/>
  <w15:chartTrackingRefBased/>
  <w15:docId w15:val="{770B4069-6367-410D-83F4-5C11421C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A74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40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A740F"/>
    <w:rPr>
      <w:color w:val="0000FF"/>
      <w:u w:val="single"/>
    </w:rPr>
  </w:style>
  <w:style w:type="character" w:customStyle="1" w:styleId="publishers">
    <w:name w:val="publishers"/>
    <w:basedOn w:val="DefaultParagraphFont"/>
    <w:rsid w:val="008A740F"/>
  </w:style>
  <w:style w:type="paragraph" w:styleId="NormalWeb">
    <w:name w:val="Normal (Web)"/>
    <w:basedOn w:val="Normal"/>
    <w:uiPriority w:val="99"/>
    <w:semiHidden/>
    <w:unhideWhenUsed/>
    <w:rsid w:val="008A74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141770">
      <w:bodyDiv w:val="1"/>
      <w:marLeft w:val="0"/>
      <w:marRight w:val="0"/>
      <w:marTop w:val="0"/>
      <w:marBottom w:val="0"/>
      <w:divBdr>
        <w:top w:val="none" w:sz="0" w:space="0" w:color="auto"/>
        <w:left w:val="none" w:sz="0" w:space="0" w:color="auto"/>
        <w:bottom w:val="none" w:sz="0" w:space="0" w:color="auto"/>
        <w:right w:val="none" w:sz="0" w:space="0" w:color="auto"/>
      </w:divBdr>
    </w:div>
    <w:div w:id="84293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nabook.com/nha-phat-hanh/sach-dan-tri" TargetMode="External"/><Relationship Id="rId5" Type="http://schemas.openxmlformats.org/officeDocument/2006/relationships/hyperlink" Target="https://www.vinabook.com/tac-gia/tran-thi-ngan-tuyen-i13552" TargetMode="External"/><Relationship Id="rId4" Type="http://schemas.openxmlformats.org/officeDocument/2006/relationships/hyperlink" Target="https://www.vinabook.com/tac-gia/brad-feld-i25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trien</dc:creator>
  <cp:keywords/>
  <dc:description/>
  <cp:lastModifiedBy>NGUYEN TIEN trien</cp:lastModifiedBy>
  <cp:revision>1</cp:revision>
  <dcterms:created xsi:type="dcterms:W3CDTF">2018-04-19T02:52:00Z</dcterms:created>
  <dcterms:modified xsi:type="dcterms:W3CDTF">2018-04-19T02:53:00Z</dcterms:modified>
</cp:coreProperties>
</file>