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Interface</w:t>
      </w:r>
    </w:p>
    <w:p>
      <w:r>
        <w:t>Figure 1: SPI Communication Module Block Diagram</w:t>
      </w:r>
    </w:p>
    <w:p>
      <w:r>
        <w:t>The SPI module consists of 1 SPI Master and up to 8 SPI Slaves, connected via SCLK, MOSI, MISO, and SS lines.</w:t>
      </w:r>
    </w:p>
    <w:p>
      <w:pPr>
        <w:pStyle w:val="NoSpacing"/>
      </w:pPr>
      <w:r>
        <w:t>Table 1: SPI Master - Signal Description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Width</w:t>
            </w:r>
          </w:p>
        </w:tc>
        <w:tc>
          <w:tcPr>
            <w:tcW w:type="dxa" w:w="2160"/>
          </w:tcPr>
          <w:p>
            <w:r>
              <w:t>In/Out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ref_clk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System reference clock</w:t>
            </w:r>
          </w:p>
        </w:tc>
      </w:tr>
      <w:tr>
        <w:tc>
          <w:tcPr>
            <w:tcW w:type="dxa" w:w="2160"/>
          </w:tcPr>
          <w:p>
            <w:r>
              <w:t>rst_n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Active-low asynchronous reset</w:t>
            </w:r>
          </w:p>
        </w:tc>
      </w:tr>
      <w:tr>
        <w:tc>
          <w:tcPr>
            <w:tcW w:type="dxa" w:w="2160"/>
          </w:tcPr>
          <w:p>
            <w:r>
              <w:t>in[7:0]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Data input (TX data or slave index)</w:t>
            </w:r>
          </w:p>
        </w:tc>
      </w:tr>
      <w:tr>
        <w:tc>
          <w:tcPr>
            <w:tcW w:type="dxa" w:w="2160"/>
          </w:tcPr>
          <w:p>
            <w:r>
              <w:t>out[7:0]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Received data from slave</w:t>
            </w:r>
          </w:p>
        </w:tc>
      </w:tr>
      <w:tr>
        <w:tc>
          <w:tcPr>
            <w:tcW w:type="dxa" w:w="2160"/>
          </w:tcPr>
          <w:p>
            <w:r>
              <w:t>cntl[1:0]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Control opcode</w:t>
            </w:r>
          </w:p>
        </w:tc>
      </w:tr>
      <w:tr>
        <w:tc>
          <w:tcPr>
            <w:tcW w:type="dxa" w:w="2160"/>
          </w:tcPr>
          <w:p>
            <w:r>
              <w:t>ready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High when master is idle</w:t>
            </w:r>
          </w:p>
        </w:tc>
      </w:tr>
      <w:tr>
        <w:tc>
          <w:tcPr>
            <w:tcW w:type="dxa" w:w="2160"/>
          </w:tcPr>
          <w:p>
            <w:r>
              <w:t>s_clk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SPI clock (inverted ref_clk during transfer)</w:t>
            </w:r>
          </w:p>
        </w:tc>
      </w:tr>
      <w:tr>
        <w:tc>
          <w:tcPr>
            <w:tcW w:type="dxa" w:w="2160"/>
          </w:tcPr>
          <w:p>
            <w:r>
              <w:t>mosi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Master Out Slave In</w:t>
            </w:r>
          </w:p>
        </w:tc>
      </w:tr>
      <w:tr>
        <w:tc>
          <w:tcPr>
            <w:tcW w:type="dxa" w:w="2160"/>
          </w:tcPr>
          <w:p>
            <w:r>
              <w:t>miso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Master In Slave Out</w:t>
            </w:r>
          </w:p>
        </w:tc>
      </w:tr>
    </w:tbl>
    <w:p/>
    <w:p>
      <w:pPr>
        <w:pStyle w:val="NoSpacing"/>
      </w:pPr>
      <w:r>
        <w:t>Table 2: SPI Slave - Signal Description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Width</w:t>
            </w:r>
          </w:p>
        </w:tc>
        <w:tc>
          <w:tcPr>
            <w:tcW w:type="dxa" w:w="2160"/>
          </w:tcPr>
          <w:p>
            <w:r>
              <w:t>In/Out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sclk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SPI clock from master</w:t>
            </w:r>
          </w:p>
        </w:tc>
      </w:tr>
      <w:tr>
        <w:tc>
          <w:tcPr>
            <w:tcW w:type="dxa" w:w="2160"/>
          </w:tcPr>
          <w:p>
            <w:r>
              <w:t>mosi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Data from master</w:t>
            </w:r>
          </w:p>
        </w:tc>
      </w:tr>
      <w:tr>
        <w:tc>
          <w:tcPr>
            <w:tcW w:type="dxa" w:w="2160"/>
          </w:tcPr>
          <w:p>
            <w:r>
              <w:t>miso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Data to master</w:t>
            </w:r>
          </w:p>
        </w:tc>
      </w:tr>
      <w:tr>
        <w:tc>
          <w:tcPr>
            <w:tcW w:type="dxa" w:w="2160"/>
          </w:tcPr>
          <w:p>
            <w:r>
              <w:t>cs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Active-low chip select</w:t>
            </w:r>
          </w:p>
        </w:tc>
      </w:tr>
      <w:tr>
        <w:tc>
          <w:tcPr>
            <w:tcW w:type="dxa" w:w="2160"/>
          </w:tcPr>
          <w:p>
            <w:r>
              <w:t>clk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System clock for TX preload</w:t>
            </w:r>
          </w:p>
        </w:tc>
      </w:tr>
      <w:tr>
        <w:tc>
          <w:tcPr>
            <w:tcW w:type="dxa" w:w="2160"/>
          </w:tcPr>
          <w:p>
            <w:r>
              <w:t>rst_n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Active-low asynchronous reset</w:t>
            </w:r>
          </w:p>
        </w:tc>
      </w:tr>
      <w:tr>
        <w:tc>
          <w:tcPr>
            <w:tcW w:type="dxa" w:w="2160"/>
          </w:tcPr>
          <w:p>
            <w:r>
              <w:t>in[7:0]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TX data to preload</w:t>
            </w:r>
          </w:p>
        </w:tc>
      </w:tr>
      <w:tr>
        <w:tc>
          <w:tcPr>
            <w:tcW w:type="dxa" w:w="2160"/>
          </w:tcPr>
          <w:p>
            <w:r>
              <w:t>out[7:0]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Received data from master</w:t>
            </w:r>
          </w:p>
        </w:tc>
      </w:tr>
    </w:tbl>
    <w:p>
      <w:pPr>
        <w:pStyle w:val="Heading1"/>
      </w:pPr>
      <w:r>
        <w:t>2. Functional Implementation</w:t>
      </w:r>
    </w:p>
    <w:p>
      <w:r>
        <w:t>SPI Communication module with the following characteristics:</w:t>
      </w:r>
    </w:p>
    <w:p>
      <w:pPr>
        <w:pStyle w:val="ListParagraph"/>
      </w:pPr>
      <w:r>
        <w:t>Data width: 8 bits per transaction, MSB-first.</w:t>
      </w:r>
    </w:p>
    <w:p>
      <w:pPr>
        <w:pStyle w:val="ListParagraph"/>
      </w:pPr>
      <w:r>
        <w:t>SPI Mode: CPOL=0 (idle low), CPHA=0 variant. Master drives MOSI on posedge ref_clk, slave samples on negedge ref_clk (= posedge s_clk).</w:t>
      </w:r>
    </w:p>
    <w:p>
      <w:pPr>
        <w:pStyle w:val="ListParagraph"/>
      </w:pPr>
      <w:r>
        <w:t>Full-duplex: master sends and receives simultaneously.</w:t>
      </w:r>
    </w:p>
    <w:p>
      <w:pPr>
        <w:pStyle w:val="ListParagraph"/>
      </w:pPr>
      <w:r>
        <w:t>Slave select: one-cold encoding, supports up to 8 slaves.</w:t>
      </w:r>
    </w:p>
    <w:p>
      <w:pPr>
        <w:pStyle w:val="ListParagraph"/>
      </w:pPr>
      <w:r>
        <w:t>Reset: asynchronous assert, active-LOW (rst_n).</w:t>
      </w:r>
    </w:p>
    <w:p/>
    <w:p>
      <w:pPr>
        <w:pStyle w:val="NoSpacing"/>
      </w:pPr>
      <w:r>
        <w:t>SPI Master CNTL Opcode: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CNTL</w:t>
            </w:r>
          </w:p>
        </w:tc>
        <w:tc>
          <w:tcPr>
            <w:tcW w:type="dxa" w:w="4320"/>
          </w:tcPr>
          <w:p>
            <w:r>
              <w:t>Action</w:t>
            </w:r>
          </w:p>
        </w:tc>
      </w:tr>
      <w:tr>
        <w:tc>
          <w:tcPr>
            <w:tcW w:type="dxa" w:w="4320"/>
          </w:tcPr>
          <w:p>
            <w:r>
              <w:t>2'b00</w:t>
            </w:r>
          </w:p>
        </w:tc>
        <w:tc>
          <w:tcPr>
            <w:tcW w:type="dxa" w:w="4320"/>
          </w:tcPr>
          <w:p>
            <w:r>
              <w:t>No operation</w:t>
            </w:r>
          </w:p>
        </w:tc>
      </w:tr>
      <w:tr>
        <w:tc>
          <w:tcPr>
            <w:tcW w:type="dxa" w:w="4320"/>
          </w:tcPr>
          <w:p>
            <w:r>
              <w:t>2'b01</w:t>
            </w:r>
          </w:p>
        </w:tc>
        <w:tc>
          <w:tcPr>
            <w:tcW w:type="dxa" w:w="4320"/>
          </w:tcPr>
          <w:p>
            <w:r>
              <w:t>Load in -&gt; tx_reg (IDLE only)</w:t>
            </w:r>
          </w:p>
        </w:tc>
      </w:tr>
      <w:tr>
        <w:tc>
          <w:tcPr>
            <w:tcW w:type="dxa" w:w="4320"/>
          </w:tcPr>
          <w:p>
            <w:r>
              <w:t>2'b10</w:t>
            </w:r>
          </w:p>
        </w:tc>
        <w:tc>
          <w:tcPr>
            <w:tcW w:type="dxa" w:w="4320"/>
          </w:tcPr>
          <w:p>
            <w:r>
              <w:t>Load in -&gt; slave_idx (IDLE only)</w:t>
            </w:r>
          </w:p>
        </w:tc>
      </w:tr>
      <w:tr>
        <w:tc>
          <w:tcPr>
            <w:tcW w:type="dxa" w:w="4320"/>
          </w:tcPr>
          <w:p>
            <w:r>
              <w:t>2'b11</w:t>
            </w:r>
          </w:p>
        </w:tc>
        <w:tc>
          <w:tcPr>
            <w:tcW w:type="dxa" w:w="4320"/>
          </w:tcPr>
          <w:p>
            <w:r>
              <w:t>Start transfer. Not ready until done and cntl != 11</w:t>
            </w:r>
          </w:p>
        </w:tc>
      </w:tr>
    </w:tbl>
    <w:p/>
    <w:p>
      <w:r>
        <w:t>SPI Slave Operation:</w:t>
      </w:r>
    </w:p>
    <w:p>
      <w:pPr>
        <w:pStyle w:val="ListParagraph"/>
      </w:pPr>
      <w:r>
        <w:t>load=1 and cs=1 (idle): latch in -&gt; tx_load_reg.</w:t>
      </w:r>
    </w:p>
    <w:p>
      <w:pPr>
        <w:pStyle w:val="ListParagraph"/>
      </w:pPr>
      <w:r>
        <w:t>cs=0: transaction active, shift on SCLK edges.</w:t>
      </w:r>
    </w:p>
    <w:p>
      <w:pPr>
        <w:pStyle w:val="ListParagraph"/>
      </w:pPr>
      <w:r>
        <w:t>cs=1 after transaction: out holds received byte.</w:t>
      </w:r>
    </w:p>
    <w:p>
      <w:pPr>
        <w:pStyle w:val="ListParagraph"/>
      </w:pPr>
      <w:r>
        <w:t>Slave must have tx_load_reg valid before master starts.</w:t>
      </w:r>
    </w:p>
    <w:p>
      <w:pPr>
        <w:pStyle w:val="Heading1"/>
      </w:pPr>
      <w:r>
        <w:t>3. Internal Implementation</w:t>
      </w:r>
    </w:p>
    <w:p>
      <w:pPr>
        <w:pStyle w:val="Heading2"/>
      </w:pPr>
      <w:r>
        <w:t>3.1. SPI Master Architecture</w:t>
      </w:r>
    </w:p>
    <w:p>
      <w:r>
        <w:t>Registers:</w:t>
      </w:r>
    </w:p>
    <w:p>
      <w:pPr>
        <w:pStyle w:val="ListParagraph"/>
      </w:pPr>
      <w:r>
        <w:t>tx_reg[7:0]: TX shift register. Shift left, fill 0.</w:t>
      </w:r>
    </w:p>
    <w:p>
      <w:pPr>
        <w:pStyle w:val="ListParagraph"/>
      </w:pPr>
      <w:r>
        <w:t>rx_reg[7:0]: RX shift register. Sample miso on negedge ref_clk.</w:t>
      </w:r>
    </w:p>
    <w:p>
      <w:pPr>
        <w:pStyle w:val="ListParagraph"/>
      </w:pPr>
      <w:r>
        <w:t>bit_cnt[2:0]: Bit counter 0-7 during TRANSFER.</w:t>
      </w:r>
    </w:p>
    <w:p>
      <w:pPr>
        <w:pStyle w:val="ListParagraph"/>
      </w:pPr>
      <w:r>
        <w:t>slave_idx[7:0]: Binary slave index. Reset = 0xFF.</w:t>
      </w:r>
    </w:p>
    <w:p/>
    <w:p>
      <w:r>
        <w:t>Combinational outputs:</w:t>
      </w:r>
    </w:p>
    <w:p>
      <w:pPr>
        <w:pStyle w:val="ListParagraph"/>
      </w:pPr>
      <w:r>
        <w:t>mosi = tx_reg[7]</w:t>
      </w:r>
    </w:p>
    <w:p>
      <w:pPr>
        <w:pStyle w:val="ListParagraph"/>
      </w:pPr>
      <w:r>
        <w:t>out = rx_reg</w:t>
      </w:r>
    </w:p>
    <w:p>
      <w:pPr>
        <w:pStyle w:val="ListParagraph"/>
      </w:pPr>
      <w:r>
        <w:t>ss = slave_onehot when LOAD_SS or TRANSFER, else 0xFF</w:t>
      </w:r>
    </w:p>
    <w:p>
      <w:pPr>
        <w:pStyle w:val="ListParagraph"/>
      </w:pPr>
      <w:r>
        <w:t>s_clk = ~ref_clk when TRANSFER, else 0</w:t>
      </w:r>
    </w:p>
    <w:p>
      <w:pPr>
        <w:pStyle w:val="Heading2"/>
      </w:pPr>
      <w:r>
        <w:t>3.2. SPI Master State Machine</w:t>
      </w:r>
    </w:p>
    <w:p>
      <w:r>
        <w:t>States: IDLE -&gt; LOAD_SS -&gt; TRANSFER -&gt; WAIT_CLEAR -&gt; IDLE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State</w:t>
            </w:r>
          </w:p>
        </w:tc>
        <w:tc>
          <w:tcPr>
            <w:tcW w:type="dxa" w:w="2880"/>
          </w:tcPr>
          <w:p>
            <w:r>
              <w:t>Condition to next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IDLE</w:t>
            </w:r>
          </w:p>
        </w:tc>
        <w:tc>
          <w:tcPr>
            <w:tcW w:type="dxa" w:w="2880"/>
          </w:tcPr>
          <w:p>
            <w:r>
              <w:t>cntl == 11</w:t>
            </w:r>
          </w:p>
        </w:tc>
        <w:tc>
          <w:tcPr>
            <w:tcW w:type="dxa" w:w="2880"/>
          </w:tcPr>
          <w:p>
            <w:r>
              <w:t>Ready, accept load commands</w:t>
            </w:r>
          </w:p>
        </w:tc>
      </w:tr>
      <w:tr>
        <w:tc>
          <w:tcPr>
            <w:tcW w:type="dxa" w:w="2880"/>
          </w:tcPr>
          <w:p>
            <w:r>
              <w:t>LOAD_SS</w:t>
            </w:r>
          </w:p>
        </w:tc>
        <w:tc>
          <w:tcPr>
            <w:tcW w:type="dxa" w:w="2880"/>
          </w:tcPr>
          <w:p>
            <w:r>
              <w:t>unconditional (1 cycle)</w:t>
            </w:r>
          </w:p>
        </w:tc>
        <w:tc>
          <w:tcPr>
            <w:tcW w:type="dxa" w:w="2880"/>
          </w:tcPr>
          <w:p>
            <w:r>
              <w:t>Assert ss, setup time for slave</w:t>
            </w:r>
          </w:p>
        </w:tc>
      </w:tr>
      <w:tr>
        <w:tc>
          <w:tcPr>
            <w:tcW w:type="dxa" w:w="2880"/>
          </w:tcPr>
          <w:p>
            <w:r>
              <w:t>TRANSFER</w:t>
            </w:r>
          </w:p>
        </w:tc>
        <w:tc>
          <w:tcPr>
            <w:tcW w:type="dxa" w:w="2880"/>
          </w:tcPr>
          <w:p>
            <w:r>
              <w:t>bit_cnt == 7</w:t>
            </w:r>
          </w:p>
        </w:tc>
        <w:tc>
          <w:tcPr>
            <w:tcW w:type="dxa" w:w="2880"/>
          </w:tcPr>
          <w:p>
            <w:r>
              <w:t>Shift 8 bits, s_clk active</w:t>
            </w:r>
          </w:p>
        </w:tc>
      </w:tr>
      <w:tr>
        <w:tc>
          <w:tcPr>
            <w:tcW w:type="dxa" w:w="2880"/>
          </w:tcPr>
          <w:p>
            <w:r>
              <w:t>WAIT_CLEAR</w:t>
            </w:r>
          </w:p>
        </w:tc>
        <w:tc>
          <w:tcPr>
            <w:tcW w:type="dxa" w:w="2880"/>
          </w:tcPr>
          <w:p>
            <w:r>
              <w:t>cntl == 00</w:t>
            </w:r>
          </w:p>
        </w:tc>
        <w:tc>
          <w:tcPr>
            <w:tcW w:type="dxa" w:w="2880"/>
          </w:tcPr>
          <w:p>
            <w:r>
              <w:t>Anti-retrigger guard</w:t>
            </w:r>
          </w:p>
        </w:tc>
      </w:tr>
    </w:tbl>
    <w:p>
      <w:pPr>
        <w:pStyle w:val="Heading2"/>
      </w:pPr>
      <w:r>
        <w:t>3.3. SPI Slave Architecture</w:t>
      </w:r>
    </w:p>
    <w:p>
      <w:r>
        <w:t>Registers:</w:t>
      </w:r>
    </w:p>
    <w:p>
      <w:pPr>
        <w:pStyle w:val="ListParagraph"/>
      </w:pPr>
      <w:r>
        <w:t>tx_load_reg[7:0]: Holding register. Latched from in on posedge clk when cs=1 and load=1.</w:t>
      </w:r>
    </w:p>
    <w:p>
      <w:pPr>
        <w:pStyle w:val="ListParagraph"/>
      </w:pPr>
      <w:r>
        <w:t>tx_shift_reg[7:0]: TX shift register. Clocked by negedge sclk. Reset by posedge cs.</w:t>
      </w:r>
    </w:p>
    <w:p>
      <w:pPr>
        <w:pStyle w:val="ListParagraph"/>
      </w:pPr>
      <w:r>
        <w:t>rx_reg[7:0]: RX shift register. Clocked by posedge sclk.</w:t>
      </w:r>
    </w:p>
    <w:p>
      <w:pPr>
        <w:pStyle w:val="ListParagraph"/>
      </w:pPr>
      <w:r>
        <w:t>first_bit: 1-bit flag. Set by posedge cs, cleared by first negedge sclk.</w:t>
      </w:r>
    </w:p>
    <w:p/>
    <w:p>
      <w:r>
        <w:t>MISO mux logic:</w:t>
      </w:r>
    </w:p>
    <w:p>
      <w:pPr>
        <w:pStyle w:val="ListParagraph"/>
      </w:pPr>
      <w:r>
        <w:t>cs=1 (idle): miso = 0</w:t>
      </w:r>
    </w:p>
    <w:p>
      <w:pPr>
        <w:pStyle w:val="ListParagraph"/>
      </w:pPr>
      <w:r>
        <w:t>first_bit=1: miso = tx_load_reg[7] (look-ahead, before shift register loads)</w:t>
      </w:r>
    </w:p>
    <w:p>
      <w:pPr>
        <w:pStyle w:val="ListParagraph"/>
      </w:pPr>
      <w:r>
        <w:t>first_bit=0: miso = tx_shift_reg[7]</w:t>
      </w:r>
    </w:p>
    <w:p>
      <w:pPr>
        <w:pStyle w:val="Heading1"/>
      </w:pPr>
      <w:r>
        <w:t>4.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Modified part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2026/05/20</w:t>
            </w:r>
          </w:p>
        </w:tc>
        <w:tc>
          <w:tcPr>
            <w:tcW w:type="dxa" w:w="2160"/>
          </w:tcPr>
          <w:p>
            <w:r>
              <w:t>Nguyen To Quoc Viet</w:t>
            </w:r>
          </w:p>
        </w:tc>
        <w:tc>
          <w:tcPr>
            <w:tcW w:type="dxa" w:w="2160"/>
          </w:tcPr>
          <w:p>
            <w:r>
              <w:t>All</w:t>
            </w:r>
          </w:p>
        </w:tc>
        <w:tc>
          <w:tcPr>
            <w:tcW w:type="dxa" w:w="2160"/>
          </w:tcPr>
          <w:p>
            <w:r>
              <w:t>New creation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