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after="100"/>
        <w:jc w:val="center"/>
      </w:pPr>
      <w:r>
        <w:rPr>
          <w:rFonts w:ascii="Times New Roman" w:hAnsi="Times New Roman"/>
          <w:b/>
          <w:sz w:val="28"/>
          <w:szCs w:val="28"/>
        </w:rPr>
        <w:t xml:space="preserve">BỘ GIÁO DỤC VÀ ĐÀO TẠO</w:t>
      </w:r>
    </w:p>
    <w:p>
      <w:pPr>
        <w:spacing w:after="100"/>
        <w:jc w:val="center"/>
      </w:pPr>
      <w:r>
        <w:rPr>
          <w:rFonts w:ascii="Times New Roman" w:hAnsi="Times New Roman"/>
          <w:b/>
          <w:sz w:val="28"/>
          <w:szCs w:val="28"/>
        </w:rPr>
        <w:t xml:space="preserve">TRƯỜNG ĐẠI HỌC TÂY ĐÔ</w:t>
      </w:r>
    </w:p>
    <w:p>
      <w:pPr>
        <w:spacing w:after="100"/>
        <w:jc w:val="center"/>
      </w:pPr>
      <w:r>
        <w:rPr>
          <w:rFonts w:ascii="Times New Roman" w:hAnsi="Times New Roman"/>
          <w:b/>
          <w:sz w:val="28"/>
          <w:szCs w:val="28"/>
        </w:rPr>
        <w:t xml:space="preserve">KHOA KỸ THUẬT CÔNG NGHỆ</w:t>
      </w:r>
    </w:p>
    <w:p/>
    <w:p>
      <w:pPr>
        <w:spacing w:after="100"/>
        <w:jc w:val="center"/>
      </w:pPr>
      <w:r>
        <w:rPr>
          <w:rFonts w:ascii="Times New Roman" w:hAnsi="Times New Roman"/>
          <w:b/>
          <w:sz w:val="28"/>
          <w:szCs w:val="28"/>
        </w:rPr>
        <w:t xml:space="preserve">TIỂU LUẬN TỐT NGHIỆP</w:t>
      </w:r>
    </w:p>
    <w:p>
      <w:pPr>
        <w:spacing w:before="400" w:after="400"/>
        <w:jc w:val="center"/>
      </w:pPr>
      <w:r>
        <w:rPr>
          <w:rFonts w:ascii="Times New Roman" w:hAnsi="Times New Roman"/>
          <w:b/>
          <w:sz w:val="36"/>
          <w:szCs w:val="36"/>
        </w:rPr>
        <w:t xml:space="preserve">XÂY DỰNG WEBSITE MUA BÁN XE CŨ</w:t>
      </w:r>
    </w:p>
    <w:p/>
    <w:p>
      <w:pPr>
        <w:spacing w:after="120"/>
        <w:jc w:val="center"/>
      </w:pPr>
      <w:r>
        <w:rPr>
          <w:rFonts w:ascii="Times New Roman" w:hAnsi="Times New Roman"/>
          <w:sz w:val="26"/>
          <w:szCs w:val="26"/>
        </w:rPr>
        <w:t xml:space="preserve">Ngành: Công nghệ thông tin</w:t>
      </w:r>
    </w:p>
    <w:p>
      <w:pPr>
        <w:spacing w:after="120"/>
        <w:jc w:val="center"/>
      </w:pPr>
      <w:r>
        <w:rPr>
          <w:rFonts w:ascii="Times New Roman" w:hAnsi="Times New Roman"/>
          <w:sz w:val="26"/>
          <w:szCs w:val="26"/>
        </w:rPr>
        <w:t xml:space="preserve">Sinh viên thực hiện: Nguyễn Trung Kiên</w:t>
      </w:r>
    </w:p>
    <w:p>
      <w:pPr>
        <w:spacing w:after="120"/>
        <w:jc w:val="center"/>
      </w:pPr>
      <w:r>
        <w:rPr>
          <w:rFonts w:ascii="Times New Roman" w:hAnsi="Times New Roman"/>
          <w:sz w:val="26"/>
          <w:szCs w:val="26"/>
        </w:rPr>
        <w:t xml:space="preserve">MSSV: 227060146</w:t>
      </w:r>
    </w:p>
    <w:p>
      <w:pPr>
        <w:spacing w:after="120"/>
        <w:jc w:val="center"/>
      </w:pPr>
      <w:r>
        <w:rPr>
          <w:rFonts w:ascii="Times New Roman" w:hAnsi="Times New Roman"/>
          <w:sz w:val="26"/>
          <w:szCs w:val="26"/>
        </w:rPr>
        <w:t xml:space="preserve">Lớp: CNTT17B</w:t>
      </w:r>
    </w:p>
    <w:p>
      <w:pPr>
        <w:spacing w:after="120"/>
        <w:jc w:val="center"/>
      </w:pPr>
      <w:r>
        <w:rPr>
          <w:rFonts w:ascii="Times New Roman" w:hAnsi="Times New Roman"/>
          <w:sz w:val="26"/>
          <w:szCs w:val="26"/>
        </w:rPr>
        <w:t xml:space="preserve">Giảng viên hướng dẫn: ThS. Lâm Tấn Phương</w:t>
      </w:r>
    </w:p>
    <w:p/>
    <w:p>
      <w:pPr>
        <w:spacing w:after="120"/>
        <w:jc w:val="center"/>
      </w:pPr>
      <w:r>
        <w:rPr>
          <w:rFonts w:ascii="Times New Roman" w:hAnsi="Times New Roman"/>
          <w:sz w:val="26"/>
          <w:szCs w:val="26"/>
        </w:rPr>
        <w:t xml:space="preserve">Cần Thơ – 2026</w:t>
      </w:r>
    </w:p>
    <w:p>
      <w:r>
        <w:br w:type="page"/>
      </w:r>
    </w:p>
    <w:p>
      <w:pPr>
        <w:keepNext/>
        <w:spacing w:before="240" w:after="180"/>
        <w:jc w:val="center"/>
        <w:outlineLvl w:val="0"/>
      </w:pPr>
      <w:r>
        <w:rPr>
          <w:rFonts w:ascii="Times New Roman" w:hAnsi="Times New Roman"/>
          <w:b/>
          <w:sz w:val="30"/>
          <w:szCs w:val="30"/>
        </w:rPr>
        <w:t xml:space="preserve">LỜI NÓI ĐẦU</w:t>
      </w:r>
    </w:p>
    <w:p>
      <w:pPr>
        <w:spacing w:after="120" w:line="360" w:lineRule="auto"/>
        <w:jc w:val="both"/>
      </w:pPr>
      <w:r>
        <w:rPr>
          <w:rFonts w:ascii="Times New Roman" w:hAnsi="Times New Roman"/>
          <w:sz w:val="26"/>
          <w:szCs w:val="26"/>
        </w:rPr>
        <w:t xml:space="preserve">Trong bối cảnh chuyển đổi số, nhu cầu tìm kiếm, đăng bán và trao đổi thông tin về phương tiện đã qua sử dụng ngày càng tăng. Tuy nhiên, thị trường trực tuyến vẫn tồn tại các vấn đề như thông tin thiếu minh bạch, tin đăng kém chất lượng, khó xác định người bán uy tín và thiếu kênh trao đổi tập trung.</w:t>
      </w:r>
    </w:p>
    <w:p>
      <w:pPr>
        <w:spacing w:after="120" w:line="360" w:lineRule="auto"/>
        <w:jc w:val="both"/>
      </w:pPr>
      <w:r>
        <w:rPr>
          <w:rFonts w:ascii="Times New Roman" w:hAnsi="Times New Roman"/>
          <w:sz w:val="26"/>
          <w:szCs w:val="26"/>
        </w:rPr>
        <w:t xml:space="preserve">Đề tài “Xây dựng website mua bán xe cũ” được thực hiện nhằm xây dựng một nền tảng kết nối người mua với người bán, hỗ trợ đăng và tìm kiếm tin theo nhiều tiêu chí, nhắn tin trực tuyến, lưu tin, đánh giá, báo cáo vi phạm, xác minh danh tính và quản trị nội dung. Hệ thống còn hỗ trợ người bán chuyên nghiệp, thanh toán phí đăng tin, đẩy tin và thống kê doanh thu cho quản trị viên.</w:t>
      </w:r>
    </w:p>
    <w:p>
      <w:pPr>
        <w:spacing w:after="120" w:line="360" w:lineRule="auto"/>
        <w:jc w:val="both"/>
      </w:pPr>
      <w:r>
        <w:rPr>
          <w:rFonts w:ascii="Times New Roman" w:hAnsi="Times New Roman"/>
          <w:sz w:val="26"/>
          <w:szCs w:val="26"/>
        </w:rPr>
        <w:t xml:space="preserve">Tiểu luận trình bày quá trình khảo sát, phân tích, thiết kế, cài đặt và đánh giá hệ thống dựa trên mã nguồn hiện tại. Nội dung gồm năm chương: giới thiệu tổng quát; cơ sở lý thuyết và công nghệ; phân tích và thiết kế; cài đặt và triển khai; kiểm thử, đánh giá và hướng phát triển.</w:t>
      </w:r>
    </w:p>
    <w:p>
      <w:r>
        <w:br w:type="page"/>
      </w:r>
    </w:p>
    <w:p>
      <w:pPr>
        <w:keepNext/>
        <w:spacing w:before="240" w:after="180"/>
        <w:jc w:val="center"/>
        <w:outlineLvl w:val="0"/>
      </w:pPr>
      <w:r>
        <w:rPr>
          <w:rFonts w:ascii="Times New Roman" w:hAnsi="Times New Roman"/>
          <w:b/>
          <w:sz w:val="30"/>
          <w:szCs w:val="30"/>
        </w:rPr>
        <w:t xml:space="preserve">NHẬN XÉT CỦA GIẢNG VIÊN HƯỚNG DẪN</w:t>
      </w:r>
    </w:p>
    <w:p>
      <w:pPr>
        <w:spacing w:after="120" w:line="360" w:lineRule="auto"/>
        <w:jc w:val="both"/>
      </w:pPr>
      <w:r>
        <w:rPr>
          <w:rFonts w:ascii="Times New Roman" w:hAnsi="Times New Roman"/>
          <w:sz w:val="26"/>
          <w:szCs w:val="26"/>
        </w:rPr>
        <w:t xml:space="preserve">................................................................................................................................................</w:t>
      </w:r>
    </w:p>
    <w:p>
      <w:pPr>
        <w:spacing w:after="120" w:line="360" w:lineRule="auto"/>
        <w:jc w:val="both"/>
      </w:pPr>
      <w:r>
        <w:rPr>
          <w:rFonts w:ascii="Times New Roman" w:hAnsi="Times New Roman"/>
          <w:sz w:val="26"/>
          <w:szCs w:val="26"/>
        </w:rPr>
        <w:t xml:space="preserve">................................................................................................................................................</w:t>
      </w:r>
    </w:p>
    <w:p>
      <w:pPr>
        <w:spacing w:after="120" w:line="360" w:lineRule="auto"/>
        <w:jc w:val="both"/>
      </w:pPr>
      <w:r>
        <w:rPr>
          <w:rFonts w:ascii="Times New Roman" w:hAnsi="Times New Roman"/>
          <w:sz w:val="26"/>
          <w:szCs w:val="26"/>
        </w:rPr>
        <w:t xml:space="preserve">................................................................................................................................................</w:t>
      </w:r>
    </w:p>
    <w:p>
      <w:pPr>
        <w:spacing w:after="120" w:line="360" w:lineRule="auto"/>
        <w:jc w:val="both"/>
      </w:pPr>
      <w:r>
        <w:rPr>
          <w:rFonts w:ascii="Times New Roman" w:hAnsi="Times New Roman"/>
          <w:sz w:val="26"/>
          <w:szCs w:val="26"/>
        </w:rPr>
        <w:t xml:space="preserve">................................................................................................................................................</w:t>
      </w:r>
    </w:p>
    <w:p>
      <w:r>
        <w:br w:type="page"/>
      </w:r>
    </w:p>
    <w:p>
      <w:pPr>
        <w:keepNext/>
        <w:spacing w:before="240" w:after="180"/>
        <w:jc w:val="center"/>
        <w:outlineLvl w:val="0"/>
      </w:pPr>
      <w:r>
        <w:rPr>
          <w:rFonts w:ascii="Times New Roman" w:hAnsi="Times New Roman"/>
          <w:b/>
          <w:sz w:val="30"/>
          <w:szCs w:val="30"/>
        </w:rPr>
        <w:t xml:space="preserve">LỜI CAM ĐOAN</w:t>
      </w:r>
    </w:p>
    <w:p>
      <w:pPr>
        <w:spacing w:after="120" w:line="360" w:lineRule="auto"/>
        <w:jc w:val="both"/>
      </w:pPr>
      <w:r>
        <w:rPr>
          <w:rFonts w:ascii="Times New Roman" w:hAnsi="Times New Roman"/>
          <w:sz w:val="26"/>
          <w:szCs w:val="26"/>
        </w:rPr>
        <w:t xml:space="preserve">Tôi xin cam đoan tiểu luận tốt nghiệp với đề tài “Xây dựng website mua bán xe cũ” là kết quả nghiên cứu và thực hiện của cá nhân tôi dưới sự hướng dẫn của ThS. Lâm Tấn Phương. Các nội dung tham khảo đều được ghi nguồn; kết quả trình bày phản ánh đúng phạm vi hệ thống đã xây dựng.</w:t>
      </w:r>
    </w:p>
    <w:p>
      <w:pPr>
        <w:spacing w:after="120" w:line="360" w:lineRule="auto"/>
        <w:jc w:val="both"/>
      </w:pPr>
      <w:r>
        <w:rPr>
          <w:rFonts w:ascii="Times New Roman" w:hAnsi="Times New Roman"/>
          <w:sz w:val="26"/>
          <w:szCs w:val="26"/>
        </w:rPr>
        <w:t xml:space="preserve">Tôi chịu trách nhiệm về tính trung thực của nội dung tiểu luận trước Nhà trường và Hội đồng đánh giá.</w:t>
      </w:r>
    </w:p>
    <w:p>
      <w:r>
        <w:br w:type="page"/>
      </w:r>
    </w:p>
    <w:p>
      <w:pPr>
        <w:keepNext/>
        <w:spacing w:before="240" w:after="180"/>
        <w:jc w:val="center"/>
        <w:outlineLvl w:val="0"/>
      </w:pPr>
      <w:r>
        <w:rPr>
          <w:rFonts w:ascii="Times New Roman" w:hAnsi="Times New Roman"/>
          <w:b/>
          <w:sz w:val="30"/>
          <w:szCs w:val="30"/>
        </w:rPr>
        <w:t xml:space="preserve">TÓM TẮT</w:t>
      </w:r>
    </w:p>
    <w:p>
      <w:pPr>
        <w:spacing w:after="120" w:line="360" w:lineRule="auto"/>
        <w:jc w:val="both"/>
      </w:pPr>
      <w:r>
        <w:rPr>
          <w:rFonts w:ascii="Times New Roman" w:hAnsi="Times New Roman"/>
          <w:sz w:val="26"/>
          <w:szCs w:val="26"/>
        </w:rPr>
        <w:t xml:space="preserve">Đề tài xây dựng một website mua bán xe cũ phục vụ người mua, người bán cá nhân, người bán chuyên nghiệp, nhân viên quản trị và quản trị viên. Nền tảng cho phép quản lý tài khoản, xác thực email/OTP, đăng nhập Google, bảo mật hai lớp, đăng và duyệt tin, tìm kiếm xe, lưu lịch sử xem, yêu thích tin, nhắn tin thời gian thực, đánh giá người bán, báo cáo vi phạm, nhận thông báo và quản lý giao dịch phí dịch vụ.</w:t>
      </w:r>
    </w:p>
    <w:p>
      <w:pPr>
        <w:spacing w:after="120" w:line="360" w:lineRule="auto"/>
        <w:jc w:val="both"/>
      </w:pPr>
      <w:r>
        <w:rPr>
          <w:rFonts w:ascii="Times New Roman" w:hAnsi="Times New Roman"/>
          <w:sz w:val="26"/>
          <w:szCs w:val="26"/>
        </w:rPr>
        <w:t xml:space="preserve">Frontend được phát triển bằng React 19, TypeScript, Vite, Tailwind CSS, React Router, TanStack Query và Axios. Backend sử dụng NestJS 11, TypeORM, PostgreSQL, JWT, Socket.IO, Redis, Cloudinary và Swagger. Hệ thống tích hợp Gemini để hỗ trợ xử lý nội dung, dịch vụ thư điện tử cho OTP và các chức năng thanh toán phí đăng/đẩy tin.</w:t>
      </w:r>
    </w:p>
    <w:p>
      <w:pPr>
        <w:spacing w:after="120" w:line="360" w:lineRule="auto"/>
        <w:jc w:val="both"/>
      </w:pPr>
      <w:r>
        <w:rPr>
          <w:rFonts w:ascii="Times New Roman" w:hAnsi="Times New Roman"/>
          <w:sz w:val="26"/>
          <w:szCs w:val="26"/>
        </w:rPr>
        <w:t xml:space="preserve">Kết quả là một hệ thống full-stack có phân quyền, tách biệt giao diện người dùng và trang quản trị, bao phủ quy trình từ tạo tài khoản, đăng tin, xét duyệt, tìm kiếm, trao đổi đến quản lý vi phạm và doanh thu. Các vị trí cần hình ảnh, sơ đồ và kết quả kiểm thử thực tế được đánh dấu để tác giả bổ sung dữ liệu minh chứng.</w:t>
      </w:r>
    </w:p>
    <w:p>
      <w:r>
        <w:br w:type="page"/>
      </w:r>
    </w:p>
    <w:p>
      <w:pPr>
        <w:keepNext/>
        <w:spacing w:before="240" w:after="180"/>
        <w:jc w:val="center"/>
        <w:outlineLvl w:val="0"/>
      </w:pPr>
      <w:r>
        <w:rPr>
          <w:rFonts w:ascii="Times New Roman" w:hAnsi="Times New Roman"/>
          <w:b/>
          <w:sz w:val="30"/>
          <w:szCs w:val="30"/>
        </w:rPr>
        <w:t xml:space="preserve">LỜI CẢM ƠN</w:t>
      </w:r>
    </w:p>
    <w:p>
      <w:pPr>
        <w:spacing w:after="120" w:line="360" w:lineRule="auto"/>
        <w:jc w:val="both"/>
      </w:pPr>
      <w:r>
        <w:rPr>
          <w:rFonts w:ascii="Times New Roman" w:hAnsi="Times New Roman"/>
          <w:sz w:val="26"/>
          <w:szCs w:val="26"/>
        </w:rPr>
        <w:t xml:space="preserve">Em xin chân thành cảm ơn quý thầy cô Khoa Kỹ thuật Công nghệ, Trường Đại học Tây Đô đã truyền đạt kiến thức trong suốt quá trình học tập. Đặc biệt, em xin gửi lời cảm ơn sâu sắc đến ThS. Lâm Tấn Phương đã hướng dẫn, góp ý và hỗ trợ em trong quá trình thực hiện đề tài.</w:t>
      </w:r>
    </w:p>
    <w:p>
      <w:pPr>
        <w:spacing w:after="120" w:line="360" w:lineRule="auto"/>
        <w:jc w:val="both"/>
      </w:pPr>
      <w:r>
        <w:rPr>
          <w:rFonts w:ascii="Times New Roman" w:hAnsi="Times New Roman"/>
          <w:sz w:val="26"/>
          <w:szCs w:val="26"/>
        </w:rPr>
        <w:t xml:space="preserve">Em xin cảm ơn gia đình và bạn bè đã động viên, hỗ trợ trong quá trình học tập và hoàn thiện sản phẩm. Do thời gian và kinh nghiệm còn hạn chế, tiểu luận khó tránh khỏi thiếu sót; em mong nhận được ý kiến đóng góp để tiếp tục hoàn thiện hệ thống.</w:t>
      </w:r>
    </w:p>
    <w:p>
      <w:r>
        <w:br w:type="page"/>
      </w:r>
    </w:p>
    <w:p>
      <w:pPr>
        <w:keepNext/>
        <w:spacing w:before="240" w:after="180"/>
        <w:jc w:val="center"/>
        <w:outlineLvl w:val="0"/>
      </w:pPr>
      <w:r>
        <w:rPr>
          <w:rFonts w:ascii="Times New Roman" w:hAnsi="Times New Roman"/>
          <w:b/>
          <w:sz w:val="30"/>
          <w:szCs w:val="30"/>
        </w:rPr>
        <w:t xml:space="preserve">MỤC LỤC</w:t>
      </w:r>
    </w:p>
    <w:p>
      <w:pPr>
        <w:spacing w:after="120" w:line="360" w:lineRule="auto"/>
        <w:jc w:val="both"/>
      </w:pPr>
      <w:r>
        <w:rPr>
          <w:rFonts w:ascii="Times New Roman" w:hAnsi="Times New Roman"/>
          <w:sz w:val="26"/>
          <w:szCs w:val="26"/>
        </w:rPr>
        <w:t xml:space="preserve">LỜI NÓI ĐẦU</w:t>
      </w:r>
    </w:p>
    <w:p>
      <w:pPr>
        <w:spacing w:after="120" w:line="360" w:lineRule="auto"/>
        <w:jc w:val="both"/>
      </w:pPr>
      <w:r>
        <w:rPr>
          <w:rFonts w:ascii="Times New Roman" w:hAnsi="Times New Roman"/>
          <w:sz w:val="26"/>
          <w:szCs w:val="26"/>
        </w:rPr>
        <w:t xml:space="preserve">LỜI CAM ĐOAN</w:t>
      </w:r>
    </w:p>
    <w:p>
      <w:pPr>
        <w:spacing w:after="120" w:line="360" w:lineRule="auto"/>
        <w:jc w:val="both"/>
      </w:pPr>
      <w:r>
        <w:rPr>
          <w:rFonts w:ascii="Times New Roman" w:hAnsi="Times New Roman"/>
          <w:sz w:val="26"/>
          <w:szCs w:val="26"/>
        </w:rPr>
        <w:t xml:space="preserve">TÓM TẮT</w:t>
      </w:r>
    </w:p>
    <w:p>
      <w:pPr>
        <w:spacing w:after="120" w:line="360" w:lineRule="auto"/>
        <w:jc w:val="both"/>
      </w:pPr>
      <w:r>
        <w:rPr>
          <w:rFonts w:ascii="Times New Roman" w:hAnsi="Times New Roman"/>
          <w:sz w:val="26"/>
          <w:szCs w:val="26"/>
        </w:rPr>
        <w:t xml:space="preserve">LỜI CẢM ƠN</w:t>
      </w:r>
    </w:p>
    <w:p>
      <w:pPr>
        <w:spacing w:after="120" w:line="360" w:lineRule="auto"/>
        <w:jc w:val="both"/>
      </w:pPr>
      <w:r>
        <w:rPr>
          <w:rFonts w:ascii="Times New Roman" w:hAnsi="Times New Roman"/>
          <w:sz w:val="26"/>
          <w:szCs w:val="26"/>
        </w:rPr>
        <w:t xml:space="preserve">CHƯƠNG 1: GIỚI THIỆU TỔNG QUÁT</w:t>
      </w:r>
    </w:p>
    <w:p>
      <w:pPr>
        <w:spacing w:after="120" w:line="360" w:lineRule="auto"/>
        <w:jc w:val="both"/>
      </w:pPr>
      <w:r>
        <w:rPr>
          <w:rFonts w:ascii="Times New Roman" w:hAnsi="Times New Roman"/>
          <w:sz w:val="26"/>
          <w:szCs w:val="26"/>
        </w:rPr>
        <w:t xml:space="preserve">CHƯƠNG 2: CƠ SỞ LÝ THUYẾT VÀ CÔNG NGHỆ SỬ DỤNG</w:t>
      </w:r>
    </w:p>
    <w:p>
      <w:pPr>
        <w:spacing w:after="120" w:line="360" w:lineRule="auto"/>
        <w:jc w:val="both"/>
      </w:pPr>
      <w:r>
        <w:rPr>
          <w:rFonts w:ascii="Times New Roman" w:hAnsi="Times New Roman"/>
          <w:sz w:val="26"/>
          <w:szCs w:val="26"/>
        </w:rPr>
        <w:t xml:space="preserve">CHƯƠNG 3: PHÂN TÍCH VÀ THIẾT KẾ HỆ THỐNG</w:t>
      </w:r>
    </w:p>
    <w:p>
      <w:pPr>
        <w:spacing w:after="120" w:line="360" w:lineRule="auto"/>
        <w:jc w:val="both"/>
      </w:pPr>
      <w:r>
        <w:rPr>
          <w:rFonts w:ascii="Times New Roman" w:hAnsi="Times New Roman"/>
          <w:sz w:val="26"/>
          <w:szCs w:val="26"/>
        </w:rPr>
        <w:t xml:space="preserve">CHƯƠNG 4: CÀI ĐẶT VÀ TRIỂN KHAI</w:t>
      </w:r>
    </w:p>
    <w:p>
      <w:pPr>
        <w:spacing w:after="120" w:line="360" w:lineRule="auto"/>
        <w:jc w:val="both"/>
      </w:pPr>
      <w:r>
        <w:rPr>
          <w:rFonts w:ascii="Times New Roman" w:hAnsi="Times New Roman"/>
          <w:sz w:val="26"/>
          <w:szCs w:val="26"/>
        </w:rPr>
        <w:t xml:space="preserve">CHƯƠNG 5: KIỂM THỬ VÀ ĐÁNH GIÁ</w:t>
      </w:r>
    </w:p>
    <w:p>
      <w:pPr>
        <w:spacing w:after="120" w:line="360" w:lineRule="auto"/>
        <w:jc w:val="both"/>
      </w:pPr>
      <w:r>
        <w:rPr>
          <w:rFonts w:ascii="Times New Roman" w:hAnsi="Times New Roman"/>
          <w:sz w:val="26"/>
          <w:szCs w:val="26"/>
        </w:rPr>
        <w:t xml:space="preserve">KẾT LUẬN</w:t>
      </w:r>
    </w:p>
    <w:p>
      <w:pPr>
        <w:spacing w:after="120" w:line="360" w:lineRule="auto"/>
        <w:jc w:val="both"/>
      </w:pPr>
      <w:r>
        <w:rPr>
          <w:rFonts w:ascii="Times New Roman" w:hAnsi="Times New Roman"/>
          <w:sz w:val="26"/>
          <w:szCs w:val="26"/>
        </w:rPr>
        <w:t xml:space="preserve">TÀI LIỆU THAM KHẢO</w:t>
      </w:r>
    </w:p>
    <w:p>
      <w:pPr>
        <w:spacing w:before="120" w:after="120"/>
        <w:jc w:val="center"/>
        <w:shd w:fill="FFF2CC"/>
      </w:pPr>
      <w:r>
        <w:rPr>
          <w:rFonts w:ascii="Times New Roman" w:hAnsi="Times New Roman"/>
          <w:i/>
          <w:color w:val="9C5700"/>
          <w:sz w:val="24"/>
          <w:szCs w:val="24"/>
        </w:rPr>
        <w:t xml:space="preserve">[GHI CHÚ: Trong Microsoft Word, cập nhật mục lục tự động sau khi hoàn thiện số trang: References → Update Table.]</w:t>
      </w:r>
    </w:p>
    <w:p>
      <w:r>
        <w:br w:type="page"/>
      </w:r>
    </w:p>
    <w:p>
      <w:pPr>
        <w:keepNext/>
        <w:spacing w:before="240" w:after="180"/>
        <w:jc w:val="center"/>
        <w:outlineLvl w:val="0"/>
      </w:pPr>
      <w:r>
        <w:rPr>
          <w:rFonts w:ascii="Times New Roman" w:hAnsi="Times New Roman"/>
          <w:b/>
          <w:sz w:val="30"/>
          <w:szCs w:val="30"/>
        </w:rPr>
        <w:t xml:space="preserve">CHƯƠNG 1: GIỚI THIỆU TỔNG QUÁT</w:t>
      </w:r>
    </w:p>
    <w:p>
      <w:pPr>
        <w:keepNext/>
        <w:spacing w:before="180" w:after="120"/>
        <w:jc w:val="left"/>
        <w:outlineLvl w:val="1"/>
      </w:pPr>
      <w:r>
        <w:rPr>
          <w:rFonts w:ascii="Times New Roman" w:hAnsi="Times New Roman"/>
          <w:b/>
          <w:sz w:val="26"/>
          <w:szCs w:val="26"/>
        </w:rPr>
        <w:t xml:space="preserve">1.1. Lý do chọn đề tài</w:t>
      </w:r>
    </w:p>
    <w:p>
      <w:pPr>
        <w:spacing w:after="120" w:line="360" w:lineRule="auto"/>
        <w:jc w:val="both"/>
      </w:pPr>
      <w:r>
        <w:rPr>
          <w:rFonts w:ascii="Times New Roman" w:hAnsi="Times New Roman"/>
          <w:sz w:val="26"/>
          <w:szCs w:val="26"/>
        </w:rPr>
        <w:t xml:space="preserve">Xe máy và ô tô là phương tiện thiết yếu tại Việt Nam. Bên cạnh thị trường xe mới, nhu cầu mua bán xe đã qua sử dụng có quy mô lớn do mức giá phù hợp với nhiều nhóm khách hàng. Người mua thường muốn so sánh giá, thương hiệu, mẫu xe, năm sản xuất, tình trạng và khu vực; người bán cần một kênh đăng tin thuận tiện và tiếp cận đúng người có nhu cầu.</w:t>
      </w:r>
    </w:p>
    <w:p>
      <w:pPr>
        <w:spacing w:after="120" w:line="360" w:lineRule="auto"/>
        <w:jc w:val="both"/>
      </w:pPr>
      <w:r>
        <w:rPr>
          <w:rFonts w:ascii="Times New Roman" w:hAnsi="Times New Roman"/>
          <w:sz w:val="26"/>
          <w:szCs w:val="26"/>
        </w:rPr>
        <w:t xml:space="preserve">Hoạt động mua bán qua mạng xã hội hoặc các nhóm nhỏ thường phân tán, khó tìm kiếm, thiếu công cụ kiểm duyệt và hạn chế khả năng xác minh người bán. Vì vậy, một nền tảng chuyên biệt có cấu trúc dữ liệu rõ ràng, bộ lọc chi tiết và cơ chế quản trị an toàn có ý nghĩa thực tiễn.</w:t>
      </w:r>
    </w:p>
    <w:p>
      <w:pPr>
        <w:keepNext/>
        <w:spacing w:before="180" w:after="120"/>
        <w:jc w:val="left"/>
        <w:outlineLvl w:val="1"/>
      </w:pPr>
      <w:r>
        <w:rPr>
          <w:rFonts w:ascii="Times New Roman" w:hAnsi="Times New Roman"/>
          <w:b/>
          <w:sz w:val="26"/>
          <w:szCs w:val="26"/>
        </w:rPr>
        <w:t xml:space="preserve">1.2. Mục tiêu nghiên cứu</w:t>
      </w:r>
    </w:p>
    <w:p>
      <w:pPr>
        <w:spacing w:after="120" w:line="360" w:lineRule="auto"/>
        <w:jc w:val="both"/>
      </w:pPr>
      <w:r>
        <w:rPr>
          <w:rFonts w:ascii="Times New Roman" w:hAnsi="Times New Roman"/>
          <w:sz w:val="26"/>
          <w:szCs w:val="26"/>
        </w:rPr>
        <w:t xml:space="preserve">Mục tiêu tổng quát là xây dựng website mua bán xe cũ có giao diện thân thiện, hoạt động theo kiến trúc client–server và hỗ trợ đầy đủ quy trình đăng tin, tìm kiếm, trao đổi giữa các bên.</w:t>
      </w:r>
    </w:p>
    <w:p>
      <w:pPr>
        <w:spacing w:after="120" w:line="360" w:lineRule="auto"/>
        <w:jc w:val="both"/>
      </w:pPr>
      <w:r>
        <w:rPr>
          <w:rFonts w:ascii="Times New Roman" w:hAnsi="Times New Roman"/>
          <w:sz w:val="26"/>
          <w:szCs w:val="26"/>
        </w:rPr>
        <w:t xml:space="preserve">Các mục tiêu cụ thể gồm: xây dựng xác thực và phân quyền; quản lý hồ sơ, địa chỉ và phiên đăng nhập; quản lý danh mục, hãng, dòng xe và thuộc tính phương tiện; đăng, duyệt và quản lý tin; tìm kiếm đa tiêu chí; nhắn tin và thông báo thời gian thực; lưu tin và lịch sử xem; đánh giá và báo cáo; xác minh danh tính; quản lý người bán chuyên nghiệp; thanh toán phí dịch vụ; cung cấp dashboard quản trị.</w:t>
      </w:r>
    </w:p>
    <w:p>
      <w:pPr>
        <w:keepNext/>
        <w:spacing w:before="180" w:after="120"/>
        <w:jc w:val="left"/>
        <w:outlineLvl w:val="1"/>
      </w:pPr>
      <w:r>
        <w:rPr>
          <w:rFonts w:ascii="Times New Roman" w:hAnsi="Times New Roman"/>
          <w:b/>
          <w:sz w:val="26"/>
          <w:szCs w:val="26"/>
        </w:rPr>
        <w:t xml:space="preserve">1.3. Đối tượng và phạm vi nghiên cứu</w:t>
      </w:r>
    </w:p>
    <w:p>
      <w:pPr>
        <w:spacing w:after="120" w:line="360" w:lineRule="auto"/>
        <w:jc w:val="both"/>
      </w:pPr>
      <w:r>
        <w:rPr>
          <w:rFonts w:ascii="Times New Roman" w:hAnsi="Times New Roman"/>
          <w:sz w:val="26"/>
          <w:szCs w:val="26"/>
        </w:rPr>
        <w:t xml:space="preserve">Đối tượng nghiên cứu là quy trình nghiệp vụ của một sàn thông tin mua bán xe cũ và các kỹ thuật phát triển ứng dụng web full-stack. Các nhóm người dùng chính gồm khách chưa đăng nhập, thành viên, người bán cá nhân, người bán chuyên nghiệp và quản trị viên.</w:t>
      </w:r>
    </w:p>
    <w:p>
      <w:pPr>
        <w:spacing w:after="120" w:line="360" w:lineRule="auto"/>
        <w:jc w:val="both"/>
      </w:pPr>
      <w:r>
        <w:rPr>
          <w:rFonts w:ascii="Times New Roman" w:hAnsi="Times New Roman"/>
          <w:sz w:val="26"/>
          <w:szCs w:val="26"/>
        </w:rPr>
        <w:t xml:space="preserve">Phạm vi tập trung vào đăng tin và kết nối các bên; hệ thống không trực tiếp định giá, kiểm định chất lượng xe hay thực hiện thủ tục pháp lý chuyển quyền sở hữu. Thanh toán trong phiên bản hiện tại phục vụ phí đăng tin, gói dịch vụ và đẩy tin, không phải thanh toán toàn bộ giá trị chiếc xe.</w:t>
      </w:r>
    </w:p>
    <w:p>
      <w:pPr>
        <w:keepNext/>
        <w:spacing w:before="180" w:after="120"/>
        <w:jc w:val="left"/>
        <w:outlineLvl w:val="1"/>
      </w:pPr>
      <w:r>
        <w:rPr>
          <w:rFonts w:ascii="Times New Roman" w:hAnsi="Times New Roman"/>
          <w:b/>
          <w:sz w:val="26"/>
          <w:szCs w:val="26"/>
        </w:rPr>
        <w:t xml:space="preserve">1.4. Phương pháp thực hiện</w:t>
      </w:r>
    </w:p>
    <w:p>
      <w:pPr>
        <w:spacing w:after="120" w:line="360" w:lineRule="auto"/>
        <w:jc w:val="both"/>
      </w:pPr>
      <w:r>
        <w:rPr>
          <w:rFonts w:ascii="Times New Roman" w:hAnsi="Times New Roman"/>
          <w:sz w:val="26"/>
          <w:szCs w:val="26"/>
        </w:rPr>
        <w:t xml:space="preserve">Đề tài áp dụng phương pháp khảo sát nghiệp vụ, phân tích yêu cầu, mô hình hóa dữ liệu, thiết kế kiến trúc, phát triển theo module và kiểm thử theo luồng sử dụng. Mã nguồn được chia thành frontend và backend để dễ bảo trì, phát triển và triển khai độc lập.</w:t>
      </w:r>
    </w:p>
    <w:p>
      <w:r>
        <w:br w:type="page"/>
      </w:r>
    </w:p>
    <w:p>
      <w:pPr>
        <w:keepNext/>
        <w:spacing w:before="240" w:after="180"/>
        <w:jc w:val="center"/>
        <w:outlineLvl w:val="0"/>
      </w:pPr>
      <w:r>
        <w:rPr>
          <w:rFonts w:ascii="Times New Roman" w:hAnsi="Times New Roman"/>
          <w:b/>
          <w:sz w:val="30"/>
          <w:szCs w:val="30"/>
        </w:rPr>
        <w:t xml:space="preserve">CHƯƠNG 2: CƠ SỞ LÝ THUYẾT VÀ CÔNG NGHỆ SỬ DỤNG</w:t>
      </w:r>
    </w:p>
    <w:p>
      <w:pPr>
        <w:keepNext/>
        <w:spacing w:before="180" w:after="120"/>
        <w:jc w:val="left"/>
        <w:outlineLvl w:val="1"/>
      </w:pPr>
      <w:r>
        <w:rPr>
          <w:rFonts w:ascii="Times New Roman" w:hAnsi="Times New Roman"/>
          <w:b/>
          <w:sz w:val="26"/>
          <w:szCs w:val="26"/>
        </w:rPr>
        <w:t xml:space="preserve">2.1. Kiến trúc client–server và RESTful API</w:t>
      </w:r>
    </w:p>
    <w:p>
      <w:pPr>
        <w:spacing w:after="120" w:line="360" w:lineRule="auto"/>
        <w:jc w:val="both"/>
      </w:pPr>
      <w:r>
        <w:rPr>
          <w:rFonts w:ascii="Times New Roman" w:hAnsi="Times New Roman"/>
          <w:sz w:val="26"/>
          <w:szCs w:val="26"/>
        </w:rPr>
        <w:t xml:space="preserve">Frontend chịu trách nhiệm trình bày và tương tác; backend xử lý nghiệp vụ, xác thực, truy cập dữ liệu và tích hợp dịch vụ. Hai phía trao đổi qua HTTP/JSON theo các endpoint RESTful. Cách tổ chức này giúp giảm phụ thuộc giữa giao diện và nghiệp vụ.</w:t>
      </w:r>
    </w:p>
    <w:p>
      <w:pPr>
        <w:keepNext/>
        <w:spacing w:before="180" w:after="120"/>
        <w:jc w:val="left"/>
        <w:outlineLvl w:val="1"/>
      </w:pPr>
      <w:r>
        <w:rPr>
          <w:rFonts w:ascii="Times New Roman" w:hAnsi="Times New Roman"/>
          <w:b/>
          <w:sz w:val="26"/>
          <w:szCs w:val="26"/>
        </w:rPr>
        <w:t xml:space="preserve">2.2. React, TypeScript và Vite</w:t>
      </w:r>
    </w:p>
    <w:p>
      <w:pPr>
        <w:spacing w:after="120" w:line="360" w:lineRule="auto"/>
        <w:jc w:val="both"/>
      </w:pPr>
      <w:r>
        <w:rPr>
          <w:rFonts w:ascii="Times New Roman" w:hAnsi="Times New Roman"/>
          <w:sz w:val="26"/>
          <w:szCs w:val="26"/>
        </w:rPr>
        <w:t xml:space="preserve">React 19 tổ chức giao diện thành component tái sử dụng. TypeScript bổ sung kiểm tra kiểu tĩnh, giúp giảm lỗi khi dữ liệu API thay đổi. Vite cung cấp môi trường phát triển và quy trình build nhanh. React Router quản lý điều hướng; TanStack Query quản lý trạng thái máy chủ, bộ nhớ đệm và đồng bộ dữ liệu; Axios đảm nhiệm giao tiếp HTTP.</w:t>
      </w:r>
    </w:p>
    <w:p>
      <w:pPr>
        <w:keepNext/>
        <w:spacing w:before="180" w:after="120"/>
        <w:jc w:val="left"/>
        <w:outlineLvl w:val="1"/>
      </w:pPr>
      <w:r>
        <w:rPr>
          <w:rFonts w:ascii="Times New Roman" w:hAnsi="Times New Roman"/>
          <w:b/>
          <w:sz w:val="26"/>
          <w:szCs w:val="26"/>
        </w:rPr>
        <w:t xml:space="preserve">2.3. NestJS và TypeORM</w:t>
      </w:r>
    </w:p>
    <w:p>
      <w:pPr>
        <w:spacing w:after="120" w:line="360" w:lineRule="auto"/>
        <w:jc w:val="both"/>
      </w:pPr>
      <w:r>
        <w:rPr>
          <w:rFonts w:ascii="Times New Roman" w:hAnsi="Times New Roman"/>
          <w:sz w:val="26"/>
          <w:szCs w:val="26"/>
        </w:rPr>
        <w:t xml:space="preserve">NestJS 11 cung cấp kiến trúc module, controller, service và dependency injection. Mỗi miền nghiệp vụ như người dùng, tin đăng, phương tiện, hội thoại hoặc thanh toán được đóng gói thành module. TypeORM ánh xạ các entity TypeScript với bảng PostgreSQL và biểu diễn quan hệ giữa dữ liệu.</w:t>
      </w:r>
    </w:p>
    <w:p>
      <w:pPr>
        <w:keepNext/>
        <w:spacing w:before="180" w:after="120"/>
        <w:jc w:val="left"/>
        <w:outlineLvl w:val="1"/>
      </w:pPr>
      <w:r>
        <w:rPr>
          <w:rFonts w:ascii="Times New Roman" w:hAnsi="Times New Roman"/>
          <w:b/>
          <w:sz w:val="26"/>
          <w:szCs w:val="26"/>
        </w:rPr>
        <w:t xml:space="preserve">2.4. PostgreSQL và Redis</w:t>
      </w:r>
    </w:p>
    <w:p>
      <w:pPr>
        <w:spacing w:after="120" w:line="360" w:lineRule="auto"/>
        <w:jc w:val="both"/>
      </w:pPr>
      <w:r>
        <w:rPr>
          <w:rFonts w:ascii="Times New Roman" w:hAnsi="Times New Roman"/>
          <w:sz w:val="26"/>
          <w:szCs w:val="26"/>
        </w:rPr>
        <w:t xml:space="preserve">PostgreSQL là hệ quản trị cơ sở dữ liệu quan hệ, phù hợp với các dữ liệu có liên kết và yêu cầu toàn vẹn như người dùng, tin đăng, phương tiện, hội thoại và giao dịch. Kiểu JSONB được dùng cho một số cấu hình linh hoạt. Redis hỗ trợ dữ liệu tạm, giới hạn tần suất và các nhu cầu truy xuất nhanh.</w:t>
      </w:r>
    </w:p>
    <w:p>
      <w:pPr>
        <w:keepNext/>
        <w:spacing w:before="180" w:after="120"/>
        <w:jc w:val="left"/>
        <w:outlineLvl w:val="1"/>
      </w:pPr>
      <w:r>
        <w:rPr>
          <w:rFonts w:ascii="Times New Roman" w:hAnsi="Times New Roman"/>
          <w:b/>
          <w:sz w:val="26"/>
          <w:szCs w:val="26"/>
        </w:rPr>
        <w:t xml:space="preserve">2.5. Xác thực và bảo mật</w:t>
      </w:r>
    </w:p>
    <w:p>
      <w:pPr>
        <w:spacing w:after="120" w:line="360" w:lineRule="auto"/>
        <w:jc w:val="both"/>
      </w:pPr>
      <w:r>
        <w:rPr>
          <w:rFonts w:ascii="Times New Roman" w:hAnsi="Times New Roman"/>
          <w:sz w:val="26"/>
          <w:szCs w:val="26"/>
        </w:rPr>
        <w:t xml:space="preserve">Hệ thống dùng JWT cho xác thực stateless, Passport cho các chiến lược đăng nhập, bcrypt để băm mật khẩu, OTP qua email, đăng nhập Google OAuth 2.0 và tùy chọn xác thực hai yếu tố. Danh sách token bị thu hồi và quản lý phiên giúp tăng khả năng kiểm soát tài khoản.</w:t>
      </w:r>
    </w:p>
    <w:p>
      <w:pPr>
        <w:keepNext/>
        <w:spacing w:before="180" w:after="120"/>
        <w:jc w:val="left"/>
        <w:outlineLvl w:val="1"/>
      </w:pPr>
      <w:r>
        <w:rPr>
          <w:rFonts w:ascii="Times New Roman" w:hAnsi="Times New Roman"/>
          <w:b/>
          <w:sz w:val="26"/>
          <w:szCs w:val="26"/>
        </w:rPr>
        <w:t xml:space="preserve">2.6. Socket.IO và chức năng thời gian thực</w:t>
      </w:r>
    </w:p>
    <w:p>
      <w:pPr>
        <w:spacing w:after="120" w:line="360" w:lineRule="auto"/>
        <w:jc w:val="both"/>
      </w:pPr>
      <w:r>
        <w:rPr>
          <w:rFonts w:ascii="Times New Roman" w:hAnsi="Times New Roman"/>
          <w:sz w:val="26"/>
          <w:szCs w:val="26"/>
        </w:rPr>
        <w:t xml:space="preserve">Socket.IO thiết lập kênh giao tiếp hai chiều giữa trình duyệt và máy chủ. Công nghệ này được dùng cho nhắn tin và cập nhật trạng thái liên quan mà không yêu cầu người dùng tải lại trang.</w:t>
      </w:r>
    </w:p>
    <w:p>
      <w:pPr>
        <w:keepNext/>
        <w:spacing w:before="180" w:after="120"/>
        <w:jc w:val="left"/>
        <w:outlineLvl w:val="1"/>
      </w:pPr>
      <w:r>
        <w:rPr>
          <w:rFonts w:ascii="Times New Roman" w:hAnsi="Times New Roman"/>
          <w:b/>
          <w:sz w:val="26"/>
          <w:szCs w:val="26"/>
        </w:rPr>
        <w:t xml:space="preserve">2.7. Cloudinary, thư điện tử và Gemini</w:t>
      </w:r>
    </w:p>
    <w:p>
      <w:pPr>
        <w:spacing w:after="120" w:line="360" w:lineRule="auto"/>
        <w:jc w:val="both"/>
      </w:pPr>
      <w:r>
        <w:rPr>
          <w:rFonts w:ascii="Times New Roman" w:hAnsi="Times New Roman"/>
          <w:sz w:val="26"/>
          <w:szCs w:val="26"/>
        </w:rPr>
        <w:t xml:space="preserve">Cloudinary lưu trữ và phân phối ảnh tin đăng, ảnh đại diện và giấy tờ xác minh. Dịch vụ thư điện tử gửi OTP và thông báo cần thiết. Google Gemini được tích hợp ở backend nhằm hỗ trợ chức năng thông minh liên quan đến nội dung, đồng thời có module giới hạn tần suất để kiểm soát tài nguyên.</w:t>
      </w:r>
    </w:p>
    <w:p>
      <w:pPr>
        <w:keepNext/>
        <w:spacing w:before="180" w:after="120"/>
        <w:jc w:val="left"/>
        <w:outlineLvl w:val="1"/>
      </w:pPr>
      <w:r>
        <w:rPr>
          <w:rFonts w:ascii="Times New Roman" w:hAnsi="Times New Roman"/>
          <w:b/>
          <w:sz w:val="26"/>
          <w:szCs w:val="26"/>
        </w:rPr>
        <w:t xml:space="preserve">2.8. Tailwind CSS và thư viện giao diện</w:t>
      </w:r>
    </w:p>
    <w:p>
      <w:pPr>
        <w:spacing w:after="120" w:line="360" w:lineRule="auto"/>
        <w:jc w:val="both"/>
      </w:pPr>
      <w:r>
        <w:rPr>
          <w:rFonts w:ascii="Times New Roman" w:hAnsi="Times New Roman"/>
          <w:sz w:val="26"/>
          <w:szCs w:val="26"/>
        </w:rPr>
        <w:t xml:space="preserve">Tailwind CSS 4 hỗ trợ xây dựng giao diện responsive theo utility class. Framer Motion tạo hiệu ứng chuyển động, React Hook Form quản lý biểu mẫu, React Select cung cấp trường chọn nâng cao, Recharts thể hiện số liệu quản trị và React Toastify hiển thị phản hồi thao tác.</w:t>
      </w:r>
    </w:p>
    <w:p>
      <w:r>
        <w:br w:type="page"/>
      </w:r>
    </w:p>
    <w:p>
      <w:pPr>
        <w:keepNext/>
        <w:spacing w:before="240" w:after="180"/>
        <w:jc w:val="center"/>
        <w:outlineLvl w:val="0"/>
      </w:pPr>
      <w:r>
        <w:rPr>
          <w:rFonts w:ascii="Times New Roman" w:hAnsi="Times New Roman"/>
          <w:b/>
          <w:sz w:val="30"/>
          <w:szCs w:val="30"/>
        </w:rPr>
        <w:t xml:space="preserve">CHƯƠNG 3: PHÂN TÍCH VÀ THIẾT KẾ HỆ THỐNG</w:t>
      </w:r>
    </w:p>
    <w:p>
      <w:pPr>
        <w:keepNext/>
        <w:spacing w:before="180" w:after="120"/>
        <w:jc w:val="left"/>
        <w:outlineLvl w:val="1"/>
      </w:pPr>
      <w:r>
        <w:rPr>
          <w:rFonts w:ascii="Times New Roman" w:hAnsi="Times New Roman"/>
          <w:b/>
          <w:sz w:val="26"/>
          <w:szCs w:val="26"/>
        </w:rPr>
        <w:t xml:space="preserve">3.1. Yêu cầu chức năng</w:t>
      </w:r>
    </w:p>
    <w:p>
      <w:pPr>
        <w:spacing w:after="120" w:line="360" w:lineRule="auto"/>
        <w:jc w:val="both"/>
      </w:pPr>
      <w:r>
        <w:rPr>
          <w:rFonts w:ascii="Times New Roman" w:hAnsi="Times New Roman"/>
          <w:sz w:val="26"/>
          <w:szCs w:val="26"/>
        </w:rPr>
        <w:t xml:space="preserve">Khách có thể xem trang chủ, duyệt danh mục, tìm kiếm và xem chi tiết tin. Thành viên có thể cập nhật hồ sơ, địa chỉ, bảo mật tài khoản, lưu tin, xem lịch sử, đăng tin, quản lý tin, nhắn tin, nhận thông báo, đánh giá và báo cáo nội dung.</w:t>
      </w:r>
    </w:p>
    <w:p>
      <w:pPr>
        <w:spacing w:after="120" w:line="360" w:lineRule="auto"/>
        <w:jc w:val="both"/>
      </w:pPr>
      <w:r>
        <w:rPr>
          <w:rFonts w:ascii="Times New Roman" w:hAnsi="Times New Roman"/>
          <w:sz w:val="26"/>
          <w:szCs w:val="26"/>
        </w:rPr>
        <w:t xml:space="preserve">Người bán có thể nhập thông tin xe theo loại phương tiện, tải nhiều ảnh, lựa chọn phương án đăng tin và theo dõi trạng thái duyệt. Người bán chuyên nghiệp có hồ sơ cửa hàng, gói dịch vụ và trang giới thiệu riêng. Quản trị viên quản lý người dùng, tin chờ duyệt, toàn bộ tin, danh mục, báo cáo, xác minh danh tính, người bán chuyên nghiệp, nhân viên, giao dịch, doanh thu và thông báo.</w:t>
      </w:r>
    </w:p>
    <w:p>
      <w:pPr>
        <w:keepNext/>
        <w:spacing w:before="180" w:after="120"/>
        <w:jc w:val="left"/>
        <w:outlineLvl w:val="1"/>
      </w:pPr>
      <w:r>
        <w:rPr>
          <w:rFonts w:ascii="Times New Roman" w:hAnsi="Times New Roman"/>
          <w:b/>
          <w:sz w:val="26"/>
          <w:szCs w:val="26"/>
        </w:rPr>
        <w:t xml:space="preserve">3.2. Yêu cầu phi chức năng</w:t>
      </w:r>
    </w:p>
    <w:p>
      <w:pPr>
        <w:spacing w:after="120" w:line="360" w:lineRule="auto"/>
        <w:jc w:val="both"/>
      </w:pPr>
      <w:r>
        <w:rPr>
          <w:rFonts w:ascii="Times New Roman" w:hAnsi="Times New Roman"/>
          <w:sz w:val="26"/>
          <w:szCs w:val="26"/>
        </w:rPr>
        <w:t xml:space="preserve">Hệ thống cần bảo vệ mật khẩu và token, kiểm tra quyền ở backend, xác thực dữ liệu đầu vào, giới hạn tệp tải lên, phản hồi rõ ràng khi lỗi và ghi nhận trạng thái nghiệp vụ. Giao diện cần responsive, thống nhất và dễ thao tác. Kiến trúc module cần hỗ trợ bảo trì và mở rộng.</w:t>
      </w:r>
    </w:p>
    <w:p>
      <w:pPr>
        <w:keepNext/>
        <w:spacing w:before="180" w:after="120"/>
        <w:jc w:val="left"/>
        <w:outlineLvl w:val="1"/>
      </w:pPr>
      <w:r>
        <w:rPr>
          <w:rFonts w:ascii="Times New Roman" w:hAnsi="Times New Roman"/>
          <w:b/>
          <w:sz w:val="26"/>
          <w:szCs w:val="26"/>
        </w:rPr>
        <w:t xml:space="preserve">3.3. Kiến trúc tổng thể</w:t>
      </w:r>
    </w:p>
    <w:p>
      <w:pPr>
        <w:spacing w:after="120" w:line="360" w:lineRule="auto"/>
        <w:jc w:val="both"/>
      </w:pPr>
      <w:r>
        <w:rPr>
          <w:rFonts w:ascii="Times New Roman" w:hAnsi="Times New Roman"/>
          <w:sz w:val="26"/>
          <w:szCs w:val="26"/>
        </w:rPr>
        <w:t xml:space="preserve">Hệ thống gồm trình duyệt chạy ứng dụng React, REST API NestJS, máy chủ Socket.IO, PostgreSQL, Redis và các dịch vụ bên ngoài gồm Cloudinary, email, Google OAuth và Gemini. Frontend gọi API qua Axios; backend xác thực, xử lý nghiệp vụ, truy cập dữ liệu bằng TypeORM và phát sự kiện thời gian thực khi cần.</w:t>
      </w:r>
    </w:p>
    <w:p>
      <w:pPr>
        <w:spacing w:before="120" w:after="120"/>
        <w:jc w:val="center"/>
        <w:shd w:fill="FFF2CC"/>
      </w:pPr>
      <w:r>
        <w:rPr>
          <w:rFonts w:ascii="Times New Roman" w:hAnsi="Times New Roman"/>
          <w:i/>
          <w:color w:val="9C5700"/>
          <w:sz w:val="24"/>
          <w:szCs w:val="24"/>
        </w:rPr>
        <w:t xml:space="preserve">[CHÈN HÌNH 3.1: Sơ đồ kiến trúc tổng thể gồm React Client → NestJS REST API/Socket.IO → PostgreSQL, Redis, Cloudinary, Email, Google OAuth và Gemini.]</w:t>
      </w:r>
    </w:p>
    <w:p>
      <w:pPr>
        <w:keepNext/>
        <w:spacing w:before="180" w:after="120"/>
        <w:jc w:val="left"/>
        <w:outlineLvl w:val="1"/>
      </w:pPr>
      <w:r>
        <w:rPr>
          <w:rFonts w:ascii="Times New Roman" w:hAnsi="Times New Roman"/>
          <w:b/>
          <w:sz w:val="26"/>
          <w:szCs w:val="26"/>
        </w:rPr>
        <w:t xml:space="preserve">3.4. Tác nhân và Use Case</w:t>
      </w:r>
    </w:p>
    <w:p>
      <w:pPr>
        <w:spacing w:after="120" w:line="360" w:lineRule="auto"/>
        <w:jc w:val="both"/>
      </w:pPr>
      <w:r>
        <w:rPr>
          <w:rFonts w:ascii="Times New Roman" w:hAnsi="Times New Roman"/>
          <w:sz w:val="26"/>
          <w:szCs w:val="26"/>
        </w:rPr>
        <w:t xml:space="preserve">Tác nhân khách thực hiện xem và tìm kiếm tin, đăng ký, đăng nhập. Thành viên quản lý tài khoản và tương tác với tin. Người bán kế thừa chức năng thành viên và có thêm đăng, thanh toán, đẩy và quản lý tin. Quản trị viên thực hiện kiểm duyệt và quản lý toàn hệ thống.</w:t>
      </w:r>
    </w:p>
    <w:p>
      <w:pPr>
        <w:spacing w:before="120" w:after="120"/>
        <w:jc w:val="center"/>
        <w:shd w:fill="FFF2CC"/>
      </w:pPr>
      <w:r>
        <w:rPr>
          <w:rFonts w:ascii="Times New Roman" w:hAnsi="Times New Roman"/>
          <w:i/>
          <w:color w:val="9C5700"/>
          <w:sz w:val="24"/>
          <w:szCs w:val="24"/>
        </w:rPr>
        <w:t xml:space="preserve">[CHÈN HÌNH 3.2: Sơ đồ Use Case tổng quát cho Khách, Thành viên, Người bán và Quản trị viên.]</w:t>
      </w:r>
    </w:p>
    <w:p>
      <w:pPr>
        <w:spacing w:before="120" w:after="120"/>
        <w:jc w:val="center"/>
        <w:shd w:fill="FFF2CC"/>
      </w:pPr>
      <w:r>
        <w:rPr>
          <w:rFonts w:ascii="Times New Roman" w:hAnsi="Times New Roman"/>
          <w:i/>
          <w:color w:val="9C5700"/>
          <w:sz w:val="24"/>
          <w:szCs w:val="24"/>
        </w:rPr>
        <w:t xml:space="preserve">[CHÈN HÌNH 3.3: Sơ đồ Use Case chi tiết quy trình đăng tin và duyệt tin.]</w:t>
      </w:r>
    </w:p>
    <w:p>
      <w:pPr>
        <w:keepNext/>
        <w:spacing w:before="180" w:after="120"/>
        <w:jc w:val="left"/>
        <w:outlineLvl w:val="1"/>
      </w:pPr>
      <w:r>
        <w:rPr>
          <w:rFonts w:ascii="Times New Roman" w:hAnsi="Times New Roman"/>
          <w:b/>
          <w:sz w:val="26"/>
          <w:szCs w:val="26"/>
        </w:rPr>
        <w:t xml:space="preserve">3.5. Thiết kế cơ sở dữ liệu</w:t>
      </w:r>
    </w:p>
    <w:p>
      <w:pPr>
        <w:spacing w:after="120" w:line="360" w:lineRule="auto"/>
        <w:jc w:val="both"/>
      </w:pPr>
      <w:r>
        <w:rPr>
          <w:rFonts w:ascii="Times New Roman" w:hAnsi="Times New Roman"/>
          <w:sz w:val="26"/>
          <w:szCs w:val="26"/>
        </w:rPr>
        <w:t xml:space="preserve">Các nhóm bảng chính gồm users, user_addresses, user_sessions, user_verifications, user_identity, categories, vehicle_brands, vehicle_models, vehicles, posts, post_images, saved_posts, view_histories, conversations, messages, notifications, reviews và reports. Nhóm thương mại hóa gồm listing_payment_orders, listing_free_quotas, listing_pricing_plans, seller_subscription_plans, seller_subscriptions, post_boosts, boost_campaigns và monetization_audit_logs.</w:t>
      </w:r>
    </w:p>
    <w:p>
      <w:pPr>
        <w:spacing w:after="120" w:line="360" w:lineRule="auto"/>
        <w:jc w:val="both"/>
      </w:pPr>
      <w:r>
        <w:rPr>
          <w:rFonts w:ascii="Times New Roman" w:hAnsi="Times New Roman"/>
          <w:sz w:val="26"/>
          <w:szCs w:val="26"/>
        </w:rPr>
        <w:t xml:space="preserve">User liên kết một–nhiều với Post, Address, Session, Conversation, Message, Notification, SavedPost, Review và Report. Post liên kết một–một với Vehicle, một–nhiều với PostImage, Conversation và Review, đồng thời thuộc một Category. Vehicle liên kết với Brand, Model và Category.</w:t>
      </w:r>
    </w:p>
    <w:p>
      <w:pPr>
        <w:spacing w:before="120" w:after="120"/>
        <w:jc w:val="center"/>
        <w:shd w:fill="FFF2CC"/>
      </w:pPr>
      <w:r>
        <w:rPr>
          <w:rFonts w:ascii="Times New Roman" w:hAnsi="Times New Roman"/>
          <w:i/>
          <w:color w:val="9C5700"/>
          <w:sz w:val="24"/>
          <w:szCs w:val="24"/>
        </w:rPr>
        <w:t xml:space="preserve">[CHÈN HÌNH 3.4: Sơ đồ ERD đầy đủ được tạo từ các entity TypeORM của backend.]</w:t>
      </w:r>
    </w:p>
    <w:p>
      <w:pPr>
        <w:keepNext/>
        <w:spacing w:before="180" w:after="120"/>
        <w:jc w:val="left"/>
        <w:outlineLvl w:val="1"/>
      </w:pPr>
      <w:r>
        <w:rPr>
          <w:rFonts w:ascii="Times New Roman" w:hAnsi="Times New Roman"/>
          <w:b/>
          <w:sz w:val="26"/>
          <w:szCs w:val="26"/>
        </w:rPr>
        <w:t xml:space="preserve">3.6. Thiết kế luồng nghiệp vụ</w:t>
      </w:r>
    </w:p>
    <w:p>
      <w:pPr>
        <w:spacing w:after="120" w:line="360" w:lineRule="auto"/>
        <w:jc w:val="both"/>
      </w:pPr>
      <w:r>
        <w:rPr>
          <w:rFonts w:ascii="Times New Roman" w:hAnsi="Times New Roman"/>
          <w:sz w:val="26"/>
          <w:szCs w:val="26"/>
        </w:rPr>
        <w:t xml:space="preserve">Luồng đăng tin bắt đầu từ nhập thông tin cơ bản, chọn danh mục, hãng và dòng xe, nhập thuộc tính kỹ thuật, tải ảnh và địa chỉ, xem lại dữ liệu, chọn phương án đăng, thanh toán nếu vượt hạn mức miễn phí và gửi chờ duyệt. Quản trị viên xem chi tiết, phê duyệt hoặc từ chối kèm lý do.</w:t>
      </w:r>
    </w:p>
    <w:p>
      <w:pPr>
        <w:spacing w:before="120" w:after="120"/>
        <w:jc w:val="center"/>
        <w:shd w:fill="FFF2CC"/>
      </w:pPr>
      <w:r>
        <w:rPr>
          <w:rFonts w:ascii="Times New Roman" w:hAnsi="Times New Roman"/>
          <w:i/>
          <w:color w:val="9C5700"/>
          <w:sz w:val="24"/>
          <w:szCs w:val="24"/>
        </w:rPr>
        <w:t xml:space="preserve">[CHÈN HÌNH 3.5: Activity Diagram của luồng tạo, thanh toán và duyệt tin đăng.]</w:t>
      </w:r>
    </w:p>
    <w:p>
      <w:pPr>
        <w:spacing w:after="120" w:line="360" w:lineRule="auto"/>
        <w:jc w:val="both"/>
      </w:pPr>
      <w:r>
        <w:rPr>
          <w:rFonts w:ascii="Times New Roman" w:hAnsi="Times New Roman"/>
          <w:sz w:val="26"/>
          <w:szCs w:val="26"/>
        </w:rPr>
        <w:t xml:space="preserve">Luồng nhắn tin bắt đầu khi người mua chọn liên hệ tại trang chi tiết tin. Hệ thống tìm hoặc tạo hội thoại giữa người mua, người bán và tin đăng, sau đó trao đổi thông điệp qua Socket.IO, lưu nội dung vào cơ sở dữ liệu và cập nhật trạng thái đã đọc.</w:t>
      </w:r>
    </w:p>
    <w:p>
      <w:pPr>
        <w:spacing w:before="120" w:after="120"/>
        <w:jc w:val="center"/>
        <w:shd w:fill="FFF2CC"/>
      </w:pPr>
      <w:r>
        <w:rPr>
          <w:rFonts w:ascii="Times New Roman" w:hAnsi="Times New Roman"/>
          <w:i/>
          <w:color w:val="9C5700"/>
          <w:sz w:val="24"/>
          <w:szCs w:val="24"/>
        </w:rPr>
        <w:t xml:space="preserve">[CHÈN HÌNH 3.6: Sequence Diagram của luồng nhắn tin thời gian thực.]</w:t>
      </w:r>
    </w:p>
    <w:p>
      <w:pPr>
        <w:keepNext/>
        <w:spacing w:before="180" w:after="120"/>
        <w:jc w:val="left"/>
        <w:outlineLvl w:val="1"/>
      </w:pPr>
      <w:r>
        <w:rPr>
          <w:rFonts w:ascii="Times New Roman" w:hAnsi="Times New Roman"/>
          <w:b/>
          <w:sz w:val="26"/>
          <w:szCs w:val="26"/>
        </w:rPr>
        <w:t xml:space="preserve">3.7. Thiết kế giao diện</w:t>
      </w:r>
    </w:p>
    <w:p>
      <w:pPr>
        <w:spacing w:after="120" w:line="360" w:lineRule="auto"/>
        <w:jc w:val="both"/>
      </w:pPr>
      <w:r>
        <w:rPr>
          <w:rFonts w:ascii="Times New Roman" w:hAnsi="Times New Roman"/>
          <w:sz w:val="26"/>
          <w:szCs w:val="26"/>
        </w:rPr>
        <w:t xml:space="preserve">Giao diện người dùng gồm header, nội dung và footer dùng chung; các trang nổi bật là trang chủ, tìm kiếm xe, chi tiết tin, tạo tin, quản lý tin, tin đã lưu, lịch sử xem, tin nhắn, thông báo, hồ sơ công khai, cửa hàng và thiết lập tài khoản. Khu vực quản trị dùng layout riêng với menu nghiệp vụ.</w:t>
      </w:r>
    </w:p>
    <w:p>
      <w:pPr>
        <w:spacing w:before="120" w:after="120"/>
        <w:jc w:val="center"/>
        <w:shd w:fill="FFF2CC"/>
      </w:pPr>
      <w:r>
        <w:rPr>
          <w:rFonts w:ascii="Times New Roman" w:hAnsi="Times New Roman"/>
          <w:i/>
          <w:color w:val="9C5700"/>
          <w:sz w:val="24"/>
          <w:szCs w:val="24"/>
        </w:rPr>
        <w:t xml:space="preserve">[CHÈN HÌNH 3.7: Sơ đồ sitemap hoặc wireframe các màn hình chính.]</w:t>
      </w:r>
    </w:p>
    <w:p>
      <w:r>
        <w:br w:type="page"/>
      </w:r>
    </w:p>
    <w:p>
      <w:pPr>
        <w:keepNext/>
        <w:spacing w:before="240" w:after="180"/>
        <w:jc w:val="center"/>
        <w:outlineLvl w:val="0"/>
      </w:pPr>
      <w:r>
        <w:rPr>
          <w:rFonts w:ascii="Times New Roman" w:hAnsi="Times New Roman"/>
          <w:b/>
          <w:sz w:val="30"/>
          <w:szCs w:val="30"/>
        </w:rPr>
        <w:t xml:space="preserve">CHƯƠNG 4: CÀI ĐẶT VÀ TRIỂN KHAI</w:t>
      </w:r>
    </w:p>
    <w:p>
      <w:pPr>
        <w:keepNext/>
        <w:spacing w:before="180" w:after="120"/>
        <w:jc w:val="left"/>
        <w:outlineLvl w:val="1"/>
      </w:pPr>
      <w:r>
        <w:rPr>
          <w:rFonts w:ascii="Times New Roman" w:hAnsi="Times New Roman"/>
          <w:b/>
          <w:sz w:val="26"/>
          <w:szCs w:val="26"/>
        </w:rPr>
        <w:t xml:space="preserve">4.1. Môi trường phát triển</w:t>
      </w:r>
    </w:p>
    <w:p>
      <w:pPr>
        <w:spacing w:after="120" w:line="360" w:lineRule="auto"/>
        <w:jc w:val="both"/>
      </w:pPr>
      <w:r>
        <w:rPr>
          <w:rFonts w:ascii="Times New Roman" w:hAnsi="Times New Roman"/>
          <w:sz w:val="26"/>
          <w:szCs w:val="26"/>
        </w:rPr>
        <w:t xml:space="preserve">Mã nguồn được tổ chức trong hai thư mục frontend và backend. Frontend sử dụng Node.js, npm, Vite và TypeScript. Backend sử dụng Nest CLI, TypeScript, PostgreSQL và Redis. Biến môi trường lưu cấu hình cơ sở dữ liệu, JWT, OAuth, email, Cloudinary, Gemini và thanh toán.</w:t>
      </w:r>
    </w:p>
    <w:p>
      <w:pPr>
        <w:keepNext/>
        <w:spacing w:before="180" w:after="120"/>
        <w:jc w:val="left"/>
        <w:outlineLvl w:val="1"/>
      </w:pPr>
      <w:r>
        <w:rPr>
          <w:rFonts w:ascii="Times New Roman" w:hAnsi="Times New Roman"/>
          <w:b/>
          <w:sz w:val="26"/>
          <w:szCs w:val="26"/>
        </w:rPr>
        <w:t xml:space="preserve">4.2. Module xác thực và tài khoản</w:t>
      </w:r>
    </w:p>
    <w:p>
      <w:pPr>
        <w:spacing w:after="120" w:line="360" w:lineRule="auto"/>
        <w:jc w:val="both"/>
      </w:pPr>
      <w:r>
        <w:rPr>
          <w:rFonts w:ascii="Times New Roman" w:hAnsi="Times New Roman"/>
          <w:sz w:val="26"/>
          <w:szCs w:val="26"/>
        </w:rPr>
        <w:t xml:space="preserve">Module auth xử lý đăng ký, đăng nhập, OTP, quên và đặt lại mật khẩu, JWT và Google OAuth. Guard kiểm soát truy cập các route cần đăng nhập. Phía frontend dùng context và route guard để đồng bộ trạng thái người dùng; backend vẫn là lớp quyết định quyền truy cập cuối cùng.</w:t>
      </w:r>
    </w:p>
    <w:p>
      <w:pPr>
        <w:spacing w:after="120" w:line="360" w:lineRule="auto"/>
        <w:jc w:val="both"/>
      </w:pPr>
      <w:r>
        <w:rPr>
          <w:rFonts w:ascii="Times New Roman" w:hAnsi="Times New Roman"/>
          <w:sz w:val="26"/>
          <w:szCs w:val="26"/>
        </w:rPr>
        <w:t xml:space="preserve">Khu vực cài đặt tài khoản cho phép chỉnh sửa hồ sơ, email, số điện thoại, địa chỉ, ảnh đại diện, mật khẩu, xác thực hai lớp và theo dõi các phiên đăng nhập. Module blacklist token hỗ trợ vô hiệu hóa token khi đăng xuất hoặc phát hiện rủi ro.</w:t>
      </w:r>
    </w:p>
    <w:p>
      <w:pPr>
        <w:spacing w:before="120" w:after="120"/>
        <w:jc w:val="center"/>
        <w:shd w:fill="FFF2CC"/>
      </w:pPr>
      <w:r>
        <w:rPr>
          <w:rFonts w:ascii="Times New Roman" w:hAnsi="Times New Roman"/>
          <w:i/>
          <w:color w:val="9C5700"/>
          <w:sz w:val="24"/>
          <w:szCs w:val="24"/>
        </w:rPr>
        <w:t xml:space="preserve">[CHÈN HÌNH 4.1: Giao diện đăng nhập và đăng ký.]</w:t>
      </w:r>
    </w:p>
    <w:p>
      <w:pPr>
        <w:spacing w:before="120" w:after="120"/>
        <w:jc w:val="center"/>
        <w:shd w:fill="FFF2CC"/>
      </w:pPr>
      <w:r>
        <w:rPr>
          <w:rFonts w:ascii="Times New Roman" w:hAnsi="Times New Roman"/>
          <w:i/>
          <w:color w:val="9C5700"/>
          <w:sz w:val="24"/>
          <w:szCs w:val="24"/>
        </w:rPr>
        <w:t xml:space="preserve">[CHÈN HÌNH 4.2: Giao diện nhập OTP/quên mật khẩu.]</w:t>
      </w:r>
    </w:p>
    <w:p>
      <w:pPr>
        <w:spacing w:before="120" w:after="120"/>
        <w:jc w:val="center"/>
        <w:shd w:fill="FFF2CC"/>
      </w:pPr>
      <w:r>
        <w:rPr>
          <w:rFonts w:ascii="Times New Roman" w:hAnsi="Times New Roman"/>
          <w:i/>
          <w:color w:val="9C5700"/>
          <w:sz w:val="24"/>
          <w:szCs w:val="24"/>
        </w:rPr>
        <w:t xml:space="preserve">[CHÈN HÌNH 4.3: Giao diện bảo mật tài khoản và quản lý 2FA.]</w:t>
      </w:r>
    </w:p>
    <w:p>
      <w:pPr>
        <w:keepNext/>
        <w:spacing w:before="180" w:after="120"/>
        <w:jc w:val="left"/>
        <w:outlineLvl w:val="1"/>
      </w:pPr>
      <w:r>
        <w:rPr>
          <w:rFonts w:ascii="Times New Roman" w:hAnsi="Times New Roman"/>
          <w:b/>
          <w:sz w:val="26"/>
          <w:szCs w:val="26"/>
        </w:rPr>
        <w:t xml:space="preserve">4.3. Module danh mục và phương tiện</w:t>
      </w:r>
    </w:p>
    <w:p>
      <w:pPr>
        <w:spacing w:after="120" w:line="360" w:lineRule="auto"/>
        <w:jc w:val="both"/>
      </w:pPr>
      <w:r>
        <w:rPr>
          <w:rFonts w:ascii="Times New Roman" w:hAnsi="Times New Roman"/>
          <w:sz w:val="26"/>
          <w:szCs w:val="26"/>
        </w:rPr>
        <w:t xml:space="preserve">Module category quản lý loại phương tiện và cấu hình biểu mẫu đăng tin. Module vehicle quản lý hãng, dòng xe và dữ liệu kỹ thuật. Cấu trúc trường linh hoạt cho phép hệ thống biểu diễn đặc điểm riêng của xe máy và ô tô nhưng vẫn dùng chung quy trình đăng tin.</w:t>
      </w:r>
    </w:p>
    <w:p>
      <w:pPr>
        <w:spacing w:before="120" w:after="120"/>
        <w:jc w:val="center"/>
        <w:shd w:fill="FFF2CC"/>
      </w:pPr>
      <w:r>
        <w:rPr>
          <w:rFonts w:ascii="Times New Roman" w:hAnsi="Times New Roman"/>
          <w:i/>
          <w:color w:val="9C5700"/>
          <w:sz w:val="24"/>
          <w:szCs w:val="24"/>
        </w:rPr>
        <w:t xml:space="preserve">[CHÈN HÌNH 4.4: Giao diện quản trị danh mục, hãng và dòng xe.]</w:t>
      </w:r>
    </w:p>
    <w:p>
      <w:pPr>
        <w:keepNext/>
        <w:spacing w:before="180" w:after="120"/>
        <w:jc w:val="left"/>
        <w:outlineLvl w:val="1"/>
      </w:pPr>
      <w:r>
        <w:rPr>
          <w:rFonts w:ascii="Times New Roman" w:hAnsi="Times New Roman"/>
          <w:b/>
          <w:sz w:val="26"/>
          <w:szCs w:val="26"/>
        </w:rPr>
        <w:t xml:space="preserve">4.4. Module đăng tin và quản lý hình ảnh</w:t>
      </w:r>
    </w:p>
    <w:p>
      <w:pPr>
        <w:spacing w:after="120" w:line="360" w:lineRule="auto"/>
        <w:jc w:val="both"/>
      </w:pPr>
      <w:r>
        <w:rPr>
          <w:rFonts w:ascii="Times New Roman" w:hAnsi="Times New Roman"/>
          <w:sz w:val="26"/>
          <w:szCs w:val="26"/>
        </w:rPr>
        <w:t xml:space="preserve">Người bán nhập tiêu đề, mô tả, giá, địa chỉ và thông tin phương tiện; dữ liệu được kiểm tra ở frontend và backend. Ảnh được tải lên Cloudinary, lưu URL và thứ tự trong post_images. Tin có trạng thái phục vụ luồng chờ duyệt, đang hoạt động, từ chối, ẩn, hết hạn hoặc đã xóa theo quy tắc nghiệp vụ.</w:t>
      </w:r>
    </w:p>
    <w:p>
      <w:pPr>
        <w:spacing w:before="120" w:after="120"/>
        <w:jc w:val="center"/>
        <w:shd w:fill="FFF2CC"/>
      </w:pPr>
      <w:r>
        <w:rPr>
          <w:rFonts w:ascii="Times New Roman" w:hAnsi="Times New Roman"/>
          <w:i/>
          <w:color w:val="9C5700"/>
          <w:sz w:val="24"/>
          <w:szCs w:val="24"/>
        </w:rPr>
        <w:t xml:space="preserve">[CHÈN HÌNH 4.5: Các bước của giao diện tạo tin đăng.]</w:t>
      </w:r>
    </w:p>
    <w:p>
      <w:pPr>
        <w:spacing w:before="120" w:after="120"/>
        <w:jc w:val="center"/>
        <w:shd w:fill="FFF2CC"/>
      </w:pPr>
      <w:r>
        <w:rPr>
          <w:rFonts w:ascii="Times New Roman" w:hAnsi="Times New Roman"/>
          <w:i/>
          <w:color w:val="9C5700"/>
          <w:sz w:val="24"/>
          <w:szCs w:val="24"/>
        </w:rPr>
        <w:t xml:space="preserve">[CHÈN HÌNH 4.6: Giao diện quản lý tin của người bán.]</w:t>
      </w:r>
    </w:p>
    <w:p>
      <w:pPr>
        <w:spacing w:before="120" w:after="120"/>
        <w:jc w:val="center"/>
        <w:shd w:fill="FFF2CC"/>
      </w:pPr>
      <w:r>
        <w:rPr>
          <w:rFonts w:ascii="Times New Roman" w:hAnsi="Times New Roman"/>
          <w:i/>
          <w:color w:val="9C5700"/>
          <w:sz w:val="24"/>
          <w:szCs w:val="24"/>
        </w:rPr>
        <w:t xml:space="preserve">[CHÈN HÌNH 4.7: Giao diện quản trị duyệt tin.]</w:t>
      </w:r>
    </w:p>
    <w:p>
      <w:pPr>
        <w:keepNext/>
        <w:spacing w:before="180" w:after="120"/>
        <w:jc w:val="left"/>
        <w:outlineLvl w:val="1"/>
      </w:pPr>
      <w:r>
        <w:rPr>
          <w:rFonts w:ascii="Times New Roman" w:hAnsi="Times New Roman"/>
          <w:b/>
          <w:sz w:val="26"/>
          <w:szCs w:val="26"/>
        </w:rPr>
        <w:t xml:space="preserve">4.5. Tìm kiếm, lọc và đề xuất tin</w:t>
      </w:r>
    </w:p>
    <w:p>
      <w:pPr>
        <w:spacing w:after="120" w:line="360" w:lineRule="auto"/>
        <w:jc w:val="both"/>
      </w:pPr>
      <w:r>
        <w:rPr>
          <w:rFonts w:ascii="Times New Roman" w:hAnsi="Times New Roman"/>
          <w:sz w:val="26"/>
          <w:szCs w:val="26"/>
        </w:rPr>
        <w:t xml:space="preserve">Trang tìm kiếm hỗ trợ bộ lọc theo danh mục và thuộc tính xe, kết hợp phân trang và sắp xếp. Trang chủ hiển thị thương hiệu, danh mục, tin phổ biến và khu vực gợi ý. Lịch sử xem được ghi nhận để người dùng quay lại tin đã quan tâm và làm dữ liệu cho trải nghiệm cá nhân hóa.</w:t>
      </w:r>
    </w:p>
    <w:p>
      <w:pPr>
        <w:spacing w:before="120" w:after="120"/>
        <w:jc w:val="center"/>
        <w:shd w:fill="FFF2CC"/>
      </w:pPr>
      <w:r>
        <w:rPr>
          <w:rFonts w:ascii="Times New Roman" w:hAnsi="Times New Roman"/>
          <w:i/>
          <w:color w:val="9C5700"/>
          <w:sz w:val="24"/>
          <w:szCs w:val="24"/>
        </w:rPr>
        <w:t xml:space="preserve">[CHÈN HÌNH 4.8: Trang chủ của website.]</w:t>
      </w:r>
    </w:p>
    <w:p>
      <w:pPr>
        <w:spacing w:before="120" w:after="120"/>
        <w:jc w:val="center"/>
        <w:shd w:fill="FFF2CC"/>
      </w:pPr>
      <w:r>
        <w:rPr>
          <w:rFonts w:ascii="Times New Roman" w:hAnsi="Times New Roman"/>
          <w:i/>
          <w:color w:val="9C5700"/>
          <w:sz w:val="24"/>
          <w:szCs w:val="24"/>
        </w:rPr>
        <w:t xml:space="preserve">[CHÈN HÌNH 4.9: Trang tìm kiếm với bộ lọc xe.]</w:t>
      </w:r>
    </w:p>
    <w:p>
      <w:pPr>
        <w:spacing w:before="120" w:after="120"/>
        <w:jc w:val="center"/>
        <w:shd w:fill="FFF2CC"/>
      </w:pPr>
      <w:r>
        <w:rPr>
          <w:rFonts w:ascii="Times New Roman" w:hAnsi="Times New Roman"/>
          <w:i/>
          <w:color w:val="9C5700"/>
          <w:sz w:val="24"/>
          <w:szCs w:val="24"/>
        </w:rPr>
        <w:t xml:space="preserve">[CHÈN HÌNH 4.10: Trang chi tiết tin đăng.]</w:t>
      </w:r>
    </w:p>
    <w:p>
      <w:pPr>
        <w:keepNext/>
        <w:spacing w:before="180" w:after="120"/>
        <w:jc w:val="left"/>
        <w:outlineLvl w:val="1"/>
      </w:pPr>
      <w:r>
        <w:rPr>
          <w:rFonts w:ascii="Times New Roman" w:hAnsi="Times New Roman"/>
          <w:b/>
          <w:sz w:val="26"/>
          <w:szCs w:val="26"/>
        </w:rPr>
        <w:t xml:space="preserve">4.6. Lưu tin, đánh giá và báo cáo</w:t>
      </w:r>
    </w:p>
    <w:p>
      <w:pPr>
        <w:spacing w:after="120" w:line="360" w:lineRule="auto"/>
        <w:jc w:val="both"/>
      </w:pPr>
      <w:r>
        <w:rPr>
          <w:rFonts w:ascii="Times New Roman" w:hAnsi="Times New Roman"/>
          <w:sz w:val="26"/>
          <w:szCs w:val="26"/>
        </w:rPr>
        <w:t xml:space="preserve">Saved post lưu quan hệ giữa người dùng và tin đăng. Review lưu điểm đánh giá, nội dung, người đánh giá, người được đánh giá và tin liên quan. Report cho phép báo cáo đối tượng theo nhóm lý do và trạng thái xử lý; quản trị viên xem xét để bảo vệ chất lượng nền tảng.</w:t>
      </w:r>
    </w:p>
    <w:p>
      <w:pPr>
        <w:spacing w:before="120" w:after="120"/>
        <w:jc w:val="center"/>
        <w:shd w:fill="FFF2CC"/>
      </w:pPr>
      <w:r>
        <w:rPr>
          <w:rFonts w:ascii="Times New Roman" w:hAnsi="Times New Roman"/>
          <w:i/>
          <w:color w:val="9C5700"/>
          <w:sz w:val="24"/>
          <w:szCs w:val="24"/>
        </w:rPr>
        <w:t xml:space="preserve">[CHÈN HÌNH 4.11: Giao diện tin đã lưu và đánh giá người bán.]</w:t>
      </w:r>
    </w:p>
    <w:p>
      <w:pPr>
        <w:spacing w:before="120" w:after="120"/>
        <w:jc w:val="center"/>
        <w:shd w:fill="FFF2CC"/>
      </w:pPr>
      <w:r>
        <w:rPr>
          <w:rFonts w:ascii="Times New Roman" w:hAnsi="Times New Roman"/>
          <w:i/>
          <w:color w:val="9C5700"/>
          <w:sz w:val="24"/>
          <w:szCs w:val="24"/>
        </w:rPr>
        <w:t xml:space="preserve">[CHÈN HÌNH 4.12: Hộp thoại báo cáo và trang quản trị báo cáo.]</w:t>
      </w:r>
    </w:p>
    <w:p>
      <w:pPr>
        <w:keepNext/>
        <w:spacing w:before="180" w:after="120"/>
        <w:jc w:val="left"/>
        <w:outlineLvl w:val="1"/>
      </w:pPr>
      <w:r>
        <w:rPr>
          <w:rFonts w:ascii="Times New Roman" w:hAnsi="Times New Roman"/>
          <w:b/>
          <w:sz w:val="26"/>
          <w:szCs w:val="26"/>
        </w:rPr>
        <w:t xml:space="preserve">4.7. Module chat và thông báo</w:t>
      </w:r>
    </w:p>
    <w:p>
      <w:pPr>
        <w:spacing w:after="120" w:line="360" w:lineRule="auto"/>
        <w:jc w:val="both"/>
      </w:pPr>
      <w:r>
        <w:rPr>
          <w:rFonts w:ascii="Times New Roman" w:hAnsi="Times New Roman"/>
          <w:sz w:val="26"/>
          <w:szCs w:val="26"/>
        </w:rPr>
        <w:t xml:space="preserve">Conversation gắn người mua, người bán và tin đăng; Message lưu người gửi, nội dung, loại thông điệp và trạng thái đã đọc. Socket.IO truyền dữ liệu thời gian thực, trong khi API cung cấp lịch sử hội thoại. Notification hiển thị các sự kiện liên quan đến tin, giao dịch và tài khoản.</w:t>
      </w:r>
    </w:p>
    <w:p>
      <w:pPr>
        <w:spacing w:before="120" w:after="120"/>
        <w:jc w:val="center"/>
        <w:shd w:fill="FFF2CC"/>
      </w:pPr>
      <w:r>
        <w:rPr>
          <w:rFonts w:ascii="Times New Roman" w:hAnsi="Times New Roman"/>
          <w:i/>
          <w:color w:val="9C5700"/>
          <w:sz w:val="24"/>
          <w:szCs w:val="24"/>
        </w:rPr>
        <w:t xml:space="preserve">[CHÈN HÌNH 4.13: Giao diện danh sách hội thoại và cửa sổ chat.]</w:t>
      </w:r>
    </w:p>
    <w:p>
      <w:pPr>
        <w:spacing w:before="120" w:after="120"/>
        <w:jc w:val="center"/>
        <w:shd w:fill="FFF2CC"/>
      </w:pPr>
      <w:r>
        <w:rPr>
          <w:rFonts w:ascii="Times New Roman" w:hAnsi="Times New Roman"/>
          <w:i/>
          <w:color w:val="9C5700"/>
          <w:sz w:val="24"/>
          <w:szCs w:val="24"/>
        </w:rPr>
        <w:t xml:space="preserve">[CHÈN HÌNH 4.14: Giao diện thông báo.]</w:t>
      </w:r>
    </w:p>
    <w:p>
      <w:pPr>
        <w:keepNext/>
        <w:spacing w:before="180" w:after="120"/>
        <w:jc w:val="left"/>
        <w:outlineLvl w:val="1"/>
      </w:pPr>
      <w:r>
        <w:rPr>
          <w:rFonts w:ascii="Times New Roman" w:hAnsi="Times New Roman"/>
          <w:b/>
          <w:sz w:val="26"/>
          <w:szCs w:val="26"/>
        </w:rPr>
        <w:t xml:space="preserve">4.8. Xác minh danh tính và người bán chuyên nghiệp</w:t>
      </w:r>
    </w:p>
    <w:p>
      <w:pPr>
        <w:spacing w:after="120" w:line="360" w:lineRule="auto"/>
        <w:jc w:val="both"/>
      </w:pPr>
      <w:r>
        <w:rPr>
          <w:rFonts w:ascii="Times New Roman" w:hAnsi="Times New Roman"/>
          <w:sz w:val="26"/>
          <w:szCs w:val="26"/>
        </w:rPr>
        <w:t xml:space="preserve">Người dùng gửi thông tin và tài liệu xác minh; quản trị viên xem chi tiết, phê duyệt hoặc từ chối. Người bán chuyên nghiệp bổ sung hồ sơ cửa hàng và giấy tờ pháp lý, được quản lý qua quy trình xét duyệt riêng. Cơ chế này góp phần tăng độ tin cậy của tin đăng và người bán.</w:t>
      </w:r>
    </w:p>
    <w:p>
      <w:pPr>
        <w:spacing w:before="120" w:after="120"/>
        <w:jc w:val="center"/>
        <w:shd w:fill="FFF2CC"/>
      </w:pPr>
      <w:r>
        <w:rPr>
          <w:rFonts w:ascii="Times New Roman" w:hAnsi="Times New Roman"/>
          <w:i/>
          <w:color w:val="9C5700"/>
          <w:sz w:val="24"/>
          <w:szCs w:val="24"/>
        </w:rPr>
        <w:t xml:space="preserve">[CHÈN HÌNH 4.15: Giao diện xác minh danh tính.]</w:t>
      </w:r>
    </w:p>
    <w:p>
      <w:pPr>
        <w:spacing w:before="120" w:after="120"/>
        <w:jc w:val="center"/>
        <w:shd w:fill="FFF2CC"/>
      </w:pPr>
      <w:r>
        <w:rPr>
          <w:rFonts w:ascii="Times New Roman" w:hAnsi="Times New Roman"/>
          <w:i/>
          <w:color w:val="9C5700"/>
          <w:sz w:val="24"/>
          <w:szCs w:val="24"/>
        </w:rPr>
        <w:t xml:space="preserve">[CHÈN HÌNH 4.16: Giao diện hồ sơ và xét duyệt người bán chuyên nghiệp.]</w:t>
      </w:r>
    </w:p>
    <w:p>
      <w:pPr>
        <w:keepNext/>
        <w:spacing w:before="180" w:after="120"/>
        <w:jc w:val="left"/>
        <w:outlineLvl w:val="1"/>
      </w:pPr>
      <w:r>
        <w:rPr>
          <w:rFonts w:ascii="Times New Roman" w:hAnsi="Times New Roman"/>
          <w:b/>
          <w:sz w:val="26"/>
          <w:szCs w:val="26"/>
        </w:rPr>
        <w:t xml:space="preserve">4.9. Thanh toán và thương mại hóa</w:t>
      </w:r>
    </w:p>
    <w:p>
      <w:pPr>
        <w:spacing w:after="120" w:line="360" w:lineRule="auto"/>
        <w:jc w:val="both"/>
      </w:pPr>
      <w:r>
        <w:rPr>
          <w:rFonts w:ascii="Times New Roman" w:hAnsi="Times New Roman"/>
          <w:sz w:val="26"/>
          <w:szCs w:val="26"/>
        </w:rPr>
        <w:t xml:space="preserve">Hệ thống quản lý hạn mức đăng miễn phí, bảng giá đăng tin, đơn thanh toán, gói người bán, đăng ký gói và dịch vụ đẩy tin. Thông tin đơn hàng, phản hồi thanh toán, thời điểm xử lý và lịch sử thao tác được lưu để phục vụ đối soát. Kết quả thanh toán được hiển thị cho người dùng sau khi hoàn tất.</w:t>
      </w:r>
    </w:p>
    <w:p>
      <w:pPr>
        <w:spacing w:before="120" w:after="120"/>
        <w:jc w:val="center"/>
        <w:shd w:fill="FFF2CC"/>
      </w:pPr>
      <w:r>
        <w:rPr>
          <w:rFonts w:ascii="Times New Roman" w:hAnsi="Times New Roman"/>
          <w:i/>
          <w:color w:val="9C5700"/>
          <w:sz w:val="24"/>
          <w:szCs w:val="24"/>
        </w:rPr>
        <w:t xml:space="preserve">[CHÈN HÌNH 4.17: Giao diện chọn gói/chi phí đăng tin.]</w:t>
      </w:r>
    </w:p>
    <w:p>
      <w:pPr>
        <w:spacing w:before="120" w:after="120"/>
        <w:jc w:val="center"/>
        <w:shd w:fill="FFF2CC"/>
      </w:pPr>
      <w:r>
        <w:rPr>
          <w:rFonts w:ascii="Times New Roman" w:hAnsi="Times New Roman"/>
          <w:i/>
          <w:color w:val="9C5700"/>
          <w:sz w:val="24"/>
          <w:szCs w:val="24"/>
        </w:rPr>
        <w:t xml:space="preserve">[CHÈN HÌNH 4.18: Giao diện thanh toán và kết quả giao dịch.]</w:t>
      </w:r>
    </w:p>
    <w:p>
      <w:pPr>
        <w:keepNext/>
        <w:spacing w:before="180" w:after="120"/>
        <w:jc w:val="left"/>
        <w:outlineLvl w:val="1"/>
      </w:pPr>
      <w:r>
        <w:rPr>
          <w:rFonts w:ascii="Times New Roman" w:hAnsi="Times New Roman"/>
          <w:b/>
          <w:sz w:val="26"/>
          <w:szCs w:val="26"/>
        </w:rPr>
        <w:t xml:space="preserve">4.10. Khu vực quản trị và dashboard</w:t>
      </w:r>
    </w:p>
    <w:p>
      <w:pPr>
        <w:spacing w:after="120" w:line="360" w:lineRule="auto"/>
        <w:jc w:val="both"/>
      </w:pPr>
      <w:r>
        <w:rPr>
          <w:rFonts w:ascii="Times New Roman" w:hAnsi="Times New Roman"/>
          <w:sz w:val="26"/>
          <w:szCs w:val="26"/>
        </w:rPr>
        <w:t xml:space="preserve">Admin Layout tập trung các chức năng quản lý người dùng, nhân viên, tin chờ duyệt, tin đăng, danh mục, báo cáo, xác minh, người bán chuyên nghiệp, giao dịch và doanh thu. Dashboard tổng hợp chỉ số và biểu đồ xu hướng nhằm hỗ trợ theo dõi hoạt động của nền tảng.</w:t>
      </w:r>
    </w:p>
    <w:p>
      <w:pPr>
        <w:spacing w:before="120" w:after="120"/>
        <w:jc w:val="center"/>
        <w:shd w:fill="FFF2CC"/>
      </w:pPr>
      <w:r>
        <w:rPr>
          <w:rFonts w:ascii="Times New Roman" w:hAnsi="Times New Roman"/>
          <w:i/>
          <w:color w:val="9C5700"/>
          <w:sz w:val="24"/>
          <w:szCs w:val="24"/>
        </w:rPr>
        <w:t xml:space="preserve">[CHÈN HÌNH 4.19: Dashboard quản trị tổng quan.]</w:t>
      </w:r>
    </w:p>
    <w:p>
      <w:pPr>
        <w:spacing w:before="120" w:after="120"/>
        <w:jc w:val="center"/>
        <w:shd w:fill="FFF2CC"/>
      </w:pPr>
      <w:r>
        <w:rPr>
          <w:rFonts w:ascii="Times New Roman" w:hAnsi="Times New Roman"/>
          <w:i/>
          <w:color w:val="9C5700"/>
          <w:sz w:val="24"/>
          <w:szCs w:val="24"/>
        </w:rPr>
        <w:t xml:space="preserve">[CHÈN HÌNH 4.20: Biểu đồ xu hướng người dùng, tin đăng, giao dịch hoặc doanh thu bằng dữ liệu thực tế.]</w:t>
      </w:r>
    </w:p>
    <w:p>
      <w:pPr>
        <w:keepNext/>
        <w:spacing w:before="180" w:after="120"/>
        <w:jc w:val="left"/>
        <w:outlineLvl w:val="1"/>
      </w:pPr>
      <w:r>
        <w:rPr>
          <w:rFonts w:ascii="Times New Roman" w:hAnsi="Times New Roman"/>
          <w:b/>
          <w:sz w:val="26"/>
          <w:szCs w:val="26"/>
        </w:rPr>
        <w:t xml:space="preserve">4.11. Tài liệu API</w:t>
      </w:r>
    </w:p>
    <w:p>
      <w:pPr>
        <w:spacing w:after="120" w:line="360" w:lineRule="auto"/>
        <w:jc w:val="both"/>
      </w:pPr>
      <w:r>
        <w:rPr>
          <w:rFonts w:ascii="Times New Roman" w:hAnsi="Times New Roman"/>
          <w:sz w:val="26"/>
          <w:szCs w:val="26"/>
        </w:rPr>
        <w:t xml:space="preserve">Backend tích hợp Swagger để mô tả endpoint, tham số, DTO, kiểu phản hồi và cơ chế xác thực. Tài liệu API giúp kiểm thử độc lập và hỗ trợ phối hợp giữa frontend với backend.</w:t>
      </w:r>
    </w:p>
    <w:p>
      <w:pPr>
        <w:spacing w:before="120" w:after="120"/>
        <w:jc w:val="center"/>
        <w:shd w:fill="FFF2CC"/>
      </w:pPr>
      <w:r>
        <w:rPr>
          <w:rFonts w:ascii="Times New Roman" w:hAnsi="Times New Roman"/>
          <w:i/>
          <w:color w:val="9C5700"/>
          <w:sz w:val="24"/>
          <w:szCs w:val="24"/>
        </w:rPr>
        <w:t xml:space="preserve">[CHÈN HÌNH 4.21: Giao diện Swagger của hệ thống.]</w:t>
      </w:r>
    </w:p>
    <w:p>
      <w:r>
        <w:br w:type="page"/>
      </w:r>
    </w:p>
    <w:p>
      <w:pPr>
        <w:keepNext/>
        <w:spacing w:before="240" w:after="180"/>
        <w:jc w:val="center"/>
        <w:outlineLvl w:val="0"/>
      </w:pPr>
      <w:r>
        <w:rPr>
          <w:rFonts w:ascii="Times New Roman" w:hAnsi="Times New Roman"/>
          <w:b/>
          <w:sz w:val="30"/>
          <w:szCs w:val="30"/>
        </w:rPr>
        <w:t xml:space="preserve">CHƯƠNG 5: KIỂM THỬ VÀ ĐÁNH GIÁ</w:t>
      </w:r>
    </w:p>
    <w:p>
      <w:pPr>
        <w:keepNext/>
        <w:spacing w:before="180" w:after="120"/>
        <w:jc w:val="left"/>
        <w:outlineLvl w:val="1"/>
      </w:pPr>
      <w:r>
        <w:rPr>
          <w:rFonts w:ascii="Times New Roman" w:hAnsi="Times New Roman"/>
          <w:b/>
          <w:sz w:val="26"/>
          <w:szCs w:val="26"/>
        </w:rPr>
        <w:t xml:space="preserve">5.1. Mục tiêu và phương pháp kiểm thử</w:t>
      </w:r>
    </w:p>
    <w:p>
      <w:pPr>
        <w:spacing w:after="120" w:line="360" w:lineRule="auto"/>
        <w:jc w:val="both"/>
      </w:pPr>
      <w:r>
        <w:rPr>
          <w:rFonts w:ascii="Times New Roman" w:hAnsi="Times New Roman"/>
          <w:sz w:val="26"/>
          <w:szCs w:val="26"/>
        </w:rPr>
        <w:t xml:space="preserve">Kiểm thử nhằm xác nhận chức năng đúng yêu cầu, quyền truy cập được bảo vệ, dữ liệu hợp lệ và giao diện phản hồi phù hợp. Có thể kết hợp unit test cho service, integration test cho API và kiểm thử thủ công theo kịch bản từ giao diện.</w:t>
      </w:r>
    </w:p>
    <w:p>
      <w:pPr>
        <w:keepNext/>
        <w:spacing w:before="180" w:after="120"/>
        <w:jc w:val="left"/>
        <w:outlineLvl w:val="1"/>
      </w:pPr>
      <w:r>
        <w:rPr>
          <w:rFonts w:ascii="Times New Roman" w:hAnsi="Times New Roman"/>
          <w:b/>
          <w:sz w:val="26"/>
          <w:szCs w:val="26"/>
        </w:rPr>
        <w:t xml:space="preserve">5.2. Các nhóm kịch bản kiểm thử</w:t>
      </w:r>
    </w:p>
    <w:p>
      <w:pPr>
        <w:spacing w:after="120" w:line="360" w:lineRule="auto"/>
        <w:jc w:val="both"/>
      </w:pPr>
      <w:r>
        <w:rPr>
          <w:rFonts w:ascii="Times New Roman" w:hAnsi="Times New Roman"/>
          <w:sz w:val="26"/>
          <w:szCs w:val="26"/>
        </w:rPr>
        <w:t xml:space="preserve">Nhóm xác thực gồm đăng ký hợp lệ, email trùng, OTP đúng/sai/hết hạn, đăng nhập đúng/sai, làm mới token, đăng xuất, quên mật khẩu, đăng nhập Google và 2FA. Nhóm tin đăng gồm dữ liệu bắt buộc, tải ảnh, tạo tin, thanh toán, xét duyệt, từ chối, sửa, ẩn và xóa.</w:t>
      </w:r>
    </w:p>
    <w:p>
      <w:pPr>
        <w:spacing w:after="120" w:line="360" w:lineRule="auto"/>
        <w:jc w:val="both"/>
      </w:pPr>
      <w:r>
        <w:rPr>
          <w:rFonts w:ascii="Times New Roman" w:hAnsi="Times New Roman"/>
          <w:sz w:val="26"/>
          <w:szCs w:val="26"/>
        </w:rPr>
        <w:t xml:space="preserve">Nhóm tương tác gồm tìm kiếm và lọc, lưu/bỏ lưu tin, ghi lịch sử xem, tạo hội thoại, gửi tin nhắn, đánh dấu đã đọc, nhận thông báo, đánh giá và báo cáo. Nhóm quản trị gồm kiểm soát quyền, quản lý người dùng, duyệt xác minh, xử lý báo cáo, quản lý bảng giá và xem dashboard.</w:t>
      </w:r>
    </w:p>
    <w:p>
      <w:pPr>
        <w:keepNext/>
        <w:spacing w:before="180" w:after="120"/>
        <w:jc w:val="left"/>
        <w:outlineLvl w:val="1"/>
      </w:pPr>
      <w:r>
        <w:rPr>
          <w:rFonts w:ascii="Times New Roman" w:hAnsi="Times New Roman"/>
          <w:b/>
          <w:sz w:val="26"/>
          <w:szCs w:val="26"/>
        </w:rPr>
        <w:t xml:space="preserve">5.3. Bảng kết quả kiểm thử đề xuất</w:t>
      </w:r>
    </w:p>
    <w:p>
      <w:pPr>
        <w:spacing w:before="120" w:after="120"/>
        <w:jc w:val="center"/>
        <w:shd w:fill="FFF2CC"/>
      </w:pPr>
      <w:r>
        <w:rPr>
          <w:rFonts w:ascii="Times New Roman" w:hAnsi="Times New Roman"/>
          <w:i/>
          <w:color w:val="9C5700"/>
          <w:sz w:val="24"/>
          <w:szCs w:val="24"/>
        </w:rPr>
        <w:t xml:space="preserve">[CHÈN BẢNG 5.1: Mã test, chức năng, dữ liệu đầu vào, bước thực hiện, kết quả mong đợi, kết quả thực tế và trạng thái Đạt/Không đạt.]</w:t>
      </w:r>
    </w:p>
    <w:p>
      <w:pPr>
        <w:spacing w:before="120" w:after="120"/>
        <w:jc w:val="center"/>
        <w:shd w:fill="FFF2CC"/>
      </w:pPr>
      <w:r>
        <w:rPr>
          <w:rFonts w:ascii="Times New Roman" w:hAnsi="Times New Roman"/>
          <w:i/>
          <w:color w:val="9C5700"/>
          <w:sz w:val="24"/>
          <w:szCs w:val="24"/>
        </w:rPr>
        <w:t xml:space="preserve">[CHÈN HÌNH 5.1: Ảnh kết quả chạy unit test backend bằng Jest.]</w:t>
      </w:r>
    </w:p>
    <w:p>
      <w:pPr>
        <w:spacing w:before="120" w:after="120"/>
        <w:jc w:val="center"/>
        <w:shd w:fill="FFF2CC"/>
      </w:pPr>
      <w:r>
        <w:rPr>
          <w:rFonts w:ascii="Times New Roman" w:hAnsi="Times New Roman"/>
          <w:i/>
          <w:color w:val="9C5700"/>
          <w:sz w:val="24"/>
          <w:szCs w:val="24"/>
        </w:rPr>
        <w:t xml:space="preserve">[CHÈN HÌNH 5.2: Ảnh kết quả build frontend và backend thành công.]</w:t>
      </w:r>
    </w:p>
    <w:p>
      <w:pPr>
        <w:keepNext/>
        <w:spacing w:before="180" w:after="120"/>
        <w:jc w:val="left"/>
        <w:outlineLvl w:val="1"/>
      </w:pPr>
      <w:r>
        <w:rPr>
          <w:rFonts w:ascii="Times New Roman" w:hAnsi="Times New Roman"/>
          <w:b/>
          <w:sz w:val="26"/>
          <w:szCs w:val="26"/>
        </w:rPr>
        <w:t xml:space="preserve">5.4. Đánh giá kết quả</w:t>
      </w:r>
    </w:p>
    <w:p>
      <w:pPr>
        <w:spacing w:after="120" w:line="360" w:lineRule="auto"/>
        <w:jc w:val="both"/>
      </w:pPr>
      <w:r>
        <w:rPr>
          <w:rFonts w:ascii="Times New Roman" w:hAnsi="Times New Roman"/>
          <w:sz w:val="26"/>
          <w:szCs w:val="26"/>
        </w:rPr>
        <w:t xml:space="preserve">Hệ thống hiện đã hình thành đầy đủ các miền nghiệp vụ cốt lõi của nền tảng mua bán xe cũ và tách rõ hai khu vực người dùng, quản trị. Kiến trúc module của NestJS, entity TypeORM và component React tạo nền tảng tốt cho việc bảo trì. Các tính năng xác minh, báo cáo, quản lý phiên và kiểm duyệt giúp tăng mức độ an toàn so với một trang đăng tin cơ bản.</w:t>
      </w:r>
    </w:p>
    <w:p>
      <w:pPr>
        <w:spacing w:after="120" w:line="360" w:lineRule="auto"/>
        <w:jc w:val="both"/>
      </w:pPr>
      <w:r>
        <w:rPr>
          <w:rFonts w:ascii="Times New Roman" w:hAnsi="Times New Roman"/>
          <w:sz w:val="26"/>
          <w:szCs w:val="26"/>
        </w:rPr>
        <w:t xml:space="preserve">Kết quả định lượng về số lượng test case, tỷ lệ đạt, thời gian phản hồi và số người dùng đồng thời chỉ nên ghi sau khi chạy trên môi trường kiểm thử xác định. Tiểu luận không tự khẳng định các con số chưa có minh chứng.</w:t>
      </w:r>
    </w:p>
    <w:p>
      <w:pPr>
        <w:keepNext/>
        <w:spacing w:before="180" w:after="120"/>
        <w:jc w:val="left"/>
        <w:outlineLvl w:val="1"/>
      </w:pPr>
      <w:r>
        <w:rPr>
          <w:rFonts w:ascii="Times New Roman" w:hAnsi="Times New Roman"/>
          <w:b/>
          <w:sz w:val="26"/>
          <w:szCs w:val="26"/>
        </w:rPr>
        <w:t xml:space="preserve">5.5. Hạn chế</w:t>
      </w:r>
    </w:p>
    <w:p>
      <w:pPr>
        <w:spacing w:after="120" w:line="360" w:lineRule="auto"/>
        <w:jc w:val="both"/>
      </w:pPr>
      <w:r>
        <w:rPr>
          <w:rFonts w:ascii="Times New Roman" w:hAnsi="Times New Roman"/>
          <w:sz w:val="26"/>
          <w:szCs w:val="26"/>
        </w:rPr>
        <w:t xml:space="preserve">Hệ thống chưa thay thế quy trình kiểm định xe thực tế và thủ tục chuyển quyền sở hữu. Độ tin cậy vẫn phụ thuộc vào tài liệu người dùng cung cấp và hoạt động kiểm duyệt. Chất lượng đề xuất bằng AI cần được đánh giá thêm; thanh toán cần kiểm thử kỹ trên sandbox và production; bộ test tự động cần mở rộng để bao phủ các luồng nghiệp vụ quan trọng.</w:t>
      </w:r>
    </w:p>
    <w:p>
      <w:pPr>
        <w:keepNext/>
        <w:spacing w:before="180" w:after="120"/>
        <w:jc w:val="left"/>
        <w:outlineLvl w:val="1"/>
      </w:pPr>
      <w:r>
        <w:rPr>
          <w:rFonts w:ascii="Times New Roman" w:hAnsi="Times New Roman"/>
          <w:b/>
          <w:sz w:val="26"/>
          <w:szCs w:val="26"/>
        </w:rPr>
        <w:t xml:space="preserve">5.6. Hướng phát triển</w:t>
      </w:r>
    </w:p>
    <w:p>
      <w:pPr>
        <w:spacing w:after="120" w:line="360" w:lineRule="auto"/>
        <w:jc w:val="both"/>
      </w:pPr>
      <w:r>
        <w:rPr>
          <w:rFonts w:ascii="Times New Roman" w:hAnsi="Times New Roman"/>
          <w:sz w:val="26"/>
          <w:szCs w:val="26"/>
        </w:rPr>
        <w:t xml:space="preserve">Các hướng phát triển gồm ứng dụng di động; kiểm tra giấy tờ và lịch sử xe qua nguồn dữ liệu hợp pháp; gợi ý giá dựa trên dữ liệu thị trường; phát hiện tin trùng và gian lận bằng học máy; tìm kiếm theo vị trí; chuẩn hóa quy trình kiểm định; bổ sung CI/CD, Docker, giám sát lỗi và kiểm thử hiệu năng; mở rộng đối tác thanh toán và dịch vụ vận chuyển.</w:t>
      </w:r>
    </w:p>
    <w:p>
      <w:r>
        <w:br w:type="page"/>
      </w:r>
    </w:p>
    <w:p>
      <w:pPr>
        <w:keepNext/>
        <w:spacing w:before="240" w:after="180"/>
        <w:jc w:val="center"/>
        <w:outlineLvl w:val="0"/>
      </w:pPr>
      <w:r>
        <w:rPr>
          <w:rFonts w:ascii="Times New Roman" w:hAnsi="Times New Roman"/>
          <w:b/>
          <w:sz w:val="30"/>
          <w:szCs w:val="30"/>
        </w:rPr>
        <w:t xml:space="preserve">KẾT LUẬN</w:t>
      </w:r>
    </w:p>
    <w:p>
      <w:pPr>
        <w:spacing w:after="120" w:line="360" w:lineRule="auto"/>
        <w:jc w:val="both"/>
      </w:pPr>
      <w:r>
        <w:rPr>
          <w:rFonts w:ascii="Times New Roman" w:hAnsi="Times New Roman"/>
          <w:sz w:val="26"/>
          <w:szCs w:val="26"/>
        </w:rPr>
        <w:t xml:space="preserve">Đề tài đã phân tích và xây dựng website mua bán xe cũ theo kiến trúc full-stack hiện đại. Hệ thống đáp ứng quy trình chính từ quản lý tài khoản, danh mục và dữ liệu xe đến đăng tin, tìm kiếm, tương tác, kiểm duyệt và thương mại hóa. Việc sử dụng React, TypeScript, NestJS, TypeORM và PostgreSQL giúp cấu trúc mã nguồn rõ ràng, trong khi Redis, Socket.IO, Cloudinary, OAuth, email và Gemini mở rộng khả năng vận hành.</w:t>
      </w:r>
    </w:p>
    <w:p>
      <w:pPr>
        <w:spacing w:after="120" w:line="360" w:lineRule="auto"/>
        <w:jc w:val="both"/>
      </w:pPr>
      <w:r>
        <w:rPr>
          <w:rFonts w:ascii="Times New Roman" w:hAnsi="Times New Roman"/>
          <w:sz w:val="26"/>
          <w:szCs w:val="26"/>
        </w:rPr>
        <w:t xml:space="preserve">Sản phẩm có giá trị thực tiễn trong việc tạo một môi trường tập trung để người mua tiếp cận tin xe phù hợp và người bán quản lý hoạt động đăng tin. Các cơ chế xác minh, báo cáo, đánh giá và quản trị góp phần nâng cao độ tin cậy. Trong tương lai, hệ thống cần tiếp tục được kiểm thử, đo lường và triển khai thực tế để đánh giá hiệu năng, tính ổn định và mức độ đáp ứng người dùng.</w:t>
      </w:r>
    </w:p>
    <w:p>
      <w:r>
        <w:br w:type="page"/>
      </w:r>
    </w:p>
    <w:p>
      <w:pPr>
        <w:keepNext/>
        <w:spacing w:before="240" w:after="180"/>
        <w:jc w:val="center"/>
        <w:outlineLvl w:val="0"/>
      </w:pPr>
      <w:r>
        <w:rPr>
          <w:rFonts w:ascii="Times New Roman" w:hAnsi="Times New Roman"/>
          <w:b/>
          <w:sz w:val="30"/>
          <w:szCs w:val="30"/>
        </w:rPr>
        <w:t xml:space="preserve">TÀI LIỆU THAM KHẢO</w:t>
      </w:r>
    </w:p>
    <w:p>
      <w:pPr>
        <w:spacing w:after="120" w:line="360" w:lineRule="auto"/>
        <w:jc w:val="both"/>
      </w:pPr>
      <w:r>
        <w:rPr>
          <w:rFonts w:ascii="Times New Roman" w:hAnsi="Times New Roman"/>
          <w:sz w:val="26"/>
          <w:szCs w:val="26"/>
        </w:rPr>
        <w:t xml:space="preserve">[1] React Documentation, https://react.dev/</w:t>
      </w:r>
    </w:p>
    <w:p>
      <w:pPr>
        <w:spacing w:after="120" w:line="360" w:lineRule="auto"/>
        <w:jc w:val="both"/>
      </w:pPr>
      <w:r>
        <w:rPr>
          <w:rFonts w:ascii="Times New Roman" w:hAnsi="Times New Roman"/>
          <w:sz w:val="26"/>
          <w:szCs w:val="26"/>
        </w:rPr>
        <w:t xml:space="preserve">[2] TypeScript Documentation, https://www.typescriptlang.org/docs/</w:t>
      </w:r>
    </w:p>
    <w:p>
      <w:pPr>
        <w:spacing w:after="120" w:line="360" w:lineRule="auto"/>
        <w:jc w:val="both"/>
      </w:pPr>
      <w:r>
        <w:rPr>
          <w:rFonts w:ascii="Times New Roman" w:hAnsi="Times New Roman"/>
          <w:sz w:val="26"/>
          <w:szCs w:val="26"/>
        </w:rPr>
        <w:t xml:space="preserve">[3] Vite Documentation, https://vite.dev/guide/</w:t>
      </w:r>
    </w:p>
    <w:p>
      <w:pPr>
        <w:spacing w:after="120" w:line="360" w:lineRule="auto"/>
        <w:jc w:val="both"/>
      </w:pPr>
      <w:r>
        <w:rPr>
          <w:rFonts w:ascii="Times New Roman" w:hAnsi="Times New Roman"/>
          <w:sz w:val="26"/>
          <w:szCs w:val="26"/>
        </w:rPr>
        <w:t xml:space="preserve">[4] NestJS Documentation, https://docs.nestjs.com/</w:t>
      </w:r>
    </w:p>
    <w:p>
      <w:pPr>
        <w:spacing w:after="120" w:line="360" w:lineRule="auto"/>
        <w:jc w:val="both"/>
      </w:pPr>
      <w:r>
        <w:rPr>
          <w:rFonts w:ascii="Times New Roman" w:hAnsi="Times New Roman"/>
          <w:sz w:val="26"/>
          <w:szCs w:val="26"/>
        </w:rPr>
        <w:t xml:space="preserve">[5] TypeORM Documentation, https://typeorm.io/</w:t>
      </w:r>
    </w:p>
    <w:p>
      <w:pPr>
        <w:spacing w:after="120" w:line="360" w:lineRule="auto"/>
        <w:jc w:val="both"/>
      </w:pPr>
      <w:r>
        <w:rPr>
          <w:rFonts w:ascii="Times New Roman" w:hAnsi="Times New Roman"/>
          <w:sz w:val="26"/>
          <w:szCs w:val="26"/>
        </w:rPr>
        <w:t xml:space="preserve">[6] PostgreSQL Documentation, https://www.postgresql.org/docs/</w:t>
      </w:r>
    </w:p>
    <w:p>
      <w:pPr>
        <w:spacing w:after="120" w:line="360" w:lineRule="auto"/>
        <w:jc w:val="both"/>
      </w:pPr>
      <w:r>
        <w:rPr>
          <w:rFonts w:ascii="Times New Roman" w:hAnsi="Times New Roman"/>
          <w:sz w:val="26"/>
          <w:szCs w:val="26"/>
        </w:rPr>
        <w:t xml:space="preserve">[7] Redis Documentation, https://redis.io/docs/</w:t>
      </w:r>
    </w:p>
    <w:p>
      <w:pPr>
        <w:spacing w:after="120" w:line="360" w:lineRule="auto"/>
        <w:jc w:val="both"/>
      </w:pPr>
      <w:r>
        <w:rPr>
          <w:rFonts w:ascii="Times New Roman" w:hAnsi="Times New Roman"/>
          <w:sz w:val="26"/>
          <w:szCs w:val="26"/>
        </w:rPr>
        <w:t xml:space="preserve">[8] Socket.IO Documentation, https://socket.io/docs/v4/</w:t>
      </w:r>
    </w:p>
    <w:p>
      <w:pPr>
        <w:spacing w:after="120" w:line="360" w:lineRule="auto"/>
        <w:jc w:val="both"/>
      </w:pPr>
      <w:r>
        <w:rPr>
          <w:rFonts w:ascii="Times New Roman" w:hAnsi="Times New Roman"/>
          <w:sz w:val="26"/>
          <w:szCs w:val="26"/>
        </w:rPr>
        <w:t xml:space="preserve">[9] Tailwind CSS Documentation, https://tailwindcss.com/docs</w:t>
      </w:r>
    </w:p>
    <w:p>
      <w:pPr>
        <w:spacing w:after="120" w:line="360" w:lineRule="auto"/>
        <w:jc w:val="both"/>
      </w:pPr>
      <w:r>
        <w:rPr>
          <w:rFonts w:ascii="Times New Roman" w:hAnsi="Times New Roman"/>
          <w:sz w:val="26"/>
          <w:szCs w:val="26"/>
        </w:rPr>
        <w:t xml:space="preserve">[10] OWASP Foundation, OWASP Top 10, https://owasp.org/www-project-top-ten/</w:t>
      </w:r>
    </w:p>
    <w:p>
      <w:pPr>
        <w:spacing w:after="120" w:line="360" w:lineRule="auto"/>
        <w:jc w:val="both"/>
      </w:pPr>
      <w:r>
        <w:rPr>
          <w:rFonts w:ascii="Times New Roman" w:hAnsi="Times New Roman"/>
          <w:sz w:val="26"/>
          <w:szCs w:val="26"/>
        </w:rPr>
        <w:t xml:space="preserve">[11] JSON Web Token Introduction, https://jwt.io/introduction</w:t>
      </w:r>
    </w:p>
    <w:p>
      <w:pPr>
        <w:spacing w:after="120" w:line="360" w:lineRule="auto"/>
        <w:jc w:val="both"/>
      </w:pPr>
      <w:r>
        <w:rPr>
          <w:rFonts w:ascii="Times New Roman" w:hAnsi="Times New Roman"/>
          <w:sz w:val="26"/>
          <w:szCs w:val="26"/>
        </w:rPr>
        <w:t xml:space="preserve">[12] Cloudinary Documentation, https://cloudinary.com/documentation</w:t>
      </w:r>
    </w:p>
    <w:p>
      <w:pPr>
        <w:spacing w:after="120" w:line="360" w:lineRule="auto"/>
        <w:jc w:val="both"/>
      </w:pPr>
      <w:r>
        <w:rPr>
          <w:rFonts w:ascii="Times New Roman" w:hAnsi="Times New Roman"/>
          <w:sz w:val="26"/>
          <w:szCs w:val="26"/>
        </w:rPr>
        <w:t xml:space="preserve">[13] TanStack Query Documentation, https://tanstack.com/query/latest/docs/framework/react/overview</w:t>
      </w:r>
    </w:p>
    <w:p>
      <w:pPr>
        <w:spacing w:after="120" w:line="360" w:lineRule="auto"/>
        <w:jc w:val="both"/>
      </w:pPr>
      <w:r>
        <w:rPr>
          <w:rFonts w:ascii="Times New Roman" w:hAnsi="Times New Roman"/>
          <w:sz w:val="26"/>
          <w:szCs w:val="26"/>
        </w:rPr>
        <w:t xml:space="preserve">[14] Google AI for Developers – Gemini API, https://ai.google.dev/gemini-api/docs</w:t>
      </w:r>
    </w:p>
    <w:p>
      <w:r>
        <w:br w:type="page"/>
      </w:r>
    </w:p>
    <w:p>
      <w:pPr>
        <w:keepNext/>
        <w:spacing w:before="240" w:after="180"/>
        <w:jc w:val="center"/>
        <w:outlineLvl w:val="0"/>
      </w:pPr>
      <w:r>
        <w:rPr>
          <w:rFonts w:ascii="Times New Roman" w:hAnsi="Times New Roman"/>
          <w:b/>
          <w:sz w:val="30"/>
          <w:szCs w:val="30"/>
        </w:rPr>
        <w:t xml:space="preserve">PHỤ LỤC A: DANH SÁCH API TIÊU BIỂU</w:t>
      </w:r>
    </w:p>
    <w:p>
      <w:pPr>
        <w:keepNext/>
        <w:spacing w:before="180" w:after="120"/>
        <w:jc w:val="left"/>
        <w:outlineLvl w:val="1"/>
      </w:pPr>
      <w:r>
        <w:rPr>
          <w:rFonts w:ascii="Times New Roman" w:hAnsi="Times New Roman"/>
          <w:b/>
          <w:sz w:val="26"/>
          <w:szCs w:val="26"/>
        </w:rPr>
        <w:t xml:space="preserve">A.1. Nhóm xác thực và bảo mật</w:t>
      </w:r>
    </w:p>
    <w:p>
      <w:pPr>
        <w:spacing w:after="120" w:line="360" w:lineRule="auto"/>
        <w:jc w:val="both"/>
      </w:pPr>
      <w:r>
        <w:rPr>
          <w:rFonts w:ascii="Times New Roman" w:hAnsi="Times New Roman"/>
          <w:sz w:val="26"/>
          <w:szCs w:val="26"/>
        </w:rPr>
        <w:t xml:space="preserve">POST /auth/register – tạo tài khoản mới; POST /auth/verify-email – xác minh email bằng OTP; POST /auth/resend-verification-otp – gửi lại OTP; POST /auth/login – đăng nhập; POST /auth/verify-login-otp – xác minh OTP khi bật 2FA; POST /auth/refresh – cấp lại access token; POST /auth/logout – đăng xuất; GET /auth/me – lấy người dùng hiện tại.</w:t>
      </w:r>
    </w:p>
    <w:p>
      <w:pPr>
        <w:spacing w:after="120" w:line="360" w:lineRule="auto"/>
        <w:jc w:val="both"/>
      </w:pPr>
      <w:r>
        <w:rPr>
          <w:rFonts w:ascii="Times New Roman" w:hAnsi="Times New Roman"/>
          <w:sz w:val="26"/>
          <w:szCs w:val="26"/>
        </w:rPr>
        <w:t xml:space="preserve">POST /auth/forgot-password – yêu cầu đặt lại mật khẩu; POST /auth/verify-forgot-password-otp – kiểm tra OTP; POST /auth/reset-password – thiết lập mật khẩu mới; PATCH /auth/change-password – đổi mật khẩu; POST /auth/add-password – bổ sung mật khẩu cho tài khoản OAuth; POST /auth/verify-password – xác minh mật khẩu trước thao tác nhạy cảm.</w:t>
      </w:r>
    </w:p>
    <w:p>
      <w:pPr>
        <w:spacing w:after="120" w:line="360" w:lineRule="auto"/>
        <w:jc w:val="both"/>
      </w:pPr>
      <w:r>
        <w:rPr>
          <w:rFonts w:ascii="Times New Roman" w:hAnsi="Times New Roman"/>
          <w:sz w:val="26"/>
          <w:szCs w:val="26"/>
        </w:rPr>
        <w:t xml:space="preserve">POST /auth/contact/change – yêu cầu đổi email hoặc số điện thoại; POST /auth/verify-change-contact-otp – xác nhận thay đổi; POST /auth/phone-verification/request và /verify – xác minh số điện thoại; GET /auth/security-settings – lấy cấu hình bảo mật; PATCH /auth/2fa/send-otp và /verify-otp – bật hoặc thay đổi 2FA; DELETE /auth/account – xóa tài khoản.</w:t>
      </w:r>
    </w:p>
    <w:p>
      <w:pPr>
        <w:keepNext/>
        <w:spacing w:before="180" w:after="120"/>
        <w:jc w:val="left"/>
        <w:outlineLvl w:val="1"/>
      </w:pPr>
      <w:r>
        <w:rPr>
          <w:rFonts w:ascii="Times New Roman" w:hAnsi="Times New Roman"/>
          <w:b/>
          <w:sz w:val="26"/>
          <w:szCs w:val="26"/>
        </w:rPr>
        <w:t xml:space="preserve">A.2. Nhóm người dùng, địa chỉ và phiên đăng nhập</w:t>
      </w:r>
    </w:p>
    <w:p>
      <w:pPr>
        <w:spacing w:after="120" w:line="360" w:lineRule="auto"/>
        <w:jc w:val="both"/>
      </w:pPr>
      <w:r>
        <w:rPr>
          <w:rFonts w:ascii="Times New Roman" w:hAnsi="Times New Roman"/>
          <w:sz w:val="26"/>
          <w:szCs w:val="26"/>
        </w:rPr>
        <w:t xml:space="preserve">GET /users/:id – lấy hồ sơ công khai; PATCH /users/:id – cập nhật hồ sơ; PATCH /users/avatar/:id – đổi ảnh đại diện; PATCH /users/privacy – thay đổi quyền riêng tư. GET /user-addresses, POST /user-addresses, PATCH /user-addresses/:id và DELETE /user-addresses/:id thực hiện CRUD địa chỉ.</w:t>
      </w:r>
    </w:p>
    <w:p>
      <w:pPr>
        <w:spacing w:after="120" w:line="360" w:lineRule="auto"/>
        <w:jc w:val="both"/>
      </w:pPr>
      <w:r>
        <w:rPr>
          <w:rFonts w:ascii="Times New Roman" w:hAnsi="Times New Roman"/>
          <w:sz w:val="26"/>
          <w:szCs w:val="26"/>
        </w:rPr>
        <w:t xml:space="preserve">GET /user-session – liệt kê thiết bị và phiên đăng nhập; DELETE /user-session/:id – thu hồi một phiên; DELETE /user-session/others – đăng xuất khỏi tất cả thiết bị khác. Nhóm API này hỗ trợ người dùng nhận biết truy cập bất thường và chủ động bảo vệ tài khoản.</w:t>
      </w:r>
    </w:p>
    <w:p>
      <w:pPr>
        <w:keepNext/>
        <w:spacing w:before="180" w:after="120"/>
        <w:jc w:val="left"/>
        <w:outlineLvl w:val="1"/>
      </w:pPr>
      <w:r>
        <w:rPr>
          <w:rFonts w:ascii="Times New Roman" w:hAnsi="Times New Roman"/>
          <w:b/>
          <w:sz w:val="26"/>
          <w:szCs w:val="26"/>
        </w:rPr>
        <w:t xml:space="preserve">A.3. Nhóm danh mục và phương tiện</w:t>
      </w:r>
    </w:p>
    <w:p>
      <w:pPr>
        <w:spacing w:after="120" w:line="360" w:lineRule="auto"/>
        <w:jc w:val="both"/>
      </w:pPr>
      <w:r>
        <w:rPr>
          <w:rFonts w:ascii="Times New Roman" w:hAnsi="Times New Roman"/>
          <w:sz w:val="26"/>
          <w:szCs w:val="26"/>
        </w:rPr>
        <w:t xml:space="preserve">GET /categories – lấy danh mục; GET /categories/:slug – lấy cấu hình biểu mẫu theo danh mục; POST /categories/create, POST /categories/update/:id và PATCH /categories/:id/toggle-active – quản trị danh mục. GET /vehicle/brands, POST /vehicle/brands và PATCH /vehicle/brands/:id – quản lý hãng xe.</w:t>
      </w:r>
    </w:p>
    <w:p>
      <w:pPr>
        <w:spacing w:after="120" w:line="360" w:lineRule="auto"/>
        <w:jc w:val="both"/>
      </w:pPr>
      <w:r>
        <w:rPr>
          <w:rFonts w:ascii="Times New Roman" w:hAnsi="Times New Roman"/>
          <w:sz w:val="26"/>
          <w:szCs w:val="26"/>
        </w:rPr>
        <w:t xml:space="preserve">GET /vehicle – truy vấn dữ liệu xe hoặc dòng xe; POST /vehicle – tạo; GET /vehicle/:id – xem chi tiết; PATCH /vehicle/:id – cập nhật; DELETE /vehicle/:id – xóa. Việc tách danh mục, hãng và dòng xe giúp bộ lọc hoạt động nhất quán và hạn chế dữ liệu nhập tự do.</w:t>
      </w:r>
    </w:p>
    <w:p>
      <w:pPr>
        <w:keepNext/>
        <w:spacing w:before="180" w:after="120"/>
        <w:jc w:val="left"/>
        <w:outlineLvl w:val="1"/>
      </w:pPr>
      <w:r>
        <w:rPr>
          <w:rFonts w:ascii="Times New Roman" w:hAnsi="Times New Roman"/>
          <w:b/>
          <w:sz w:val="26"/>
          <w:szCs w:val="26"/>
        </w:rPr>
        <w:t xml:space="preserve">A.4. Nhóm tin đăng và AI</w:t>
      </w:r>
    </w:p>
    <w:p>
      <w:pPr>
        <w:spacing w:after="120" w:line="360" w:lineRule="auto"/>
        <w:jc w:val="both"/>
      </w:pPr>
      <w:r>
        <w:rPr>
          <w:rFonts w:ascii="Times New Roman" w:hAnsi="Times New Roman"/>
          <w:sz w:val="26"/>
          <w:szCs w:val="26"/>
        </w:rPr>
        <w:t xml:space="preserve">POST /posts – tạo tin; GET /posts – tìm kiếm tin công khai; GET /posts/my – lấy tin của người dùng; GET /posts/:slug – lấy chi tiết; GET /posts/:slug/similar – lấy tin tương tự; PATCH /posts/:id – cập nhật; PATCH /posts/:id/sold – đánh dấu đã bán; PATCH /posts/:id/relist – đăng lại; DELETE /posts/:id – xóa tin.</w:t>
      </w:r>
    </w:p>
    <w:p>
      <w:pPr>
        <w:spacing w:after="120" w:line="360" w:lineRule="auto"/>
        <w:jc w:val="both"/>
      </w:pPr>
      <w:r>
        <w:rPr>
          <w:rFonts w:ascii="Times New Roman" w:hAnsi="Times New Roman"/>
          <w:sz w:val="26"/>
          <w:szCs w:val="26"/>
        </w:rPr>
        <w:t xml:space="preserve">POST /posts/analyze-images/attributes – phân tích ảnh để hỗ trợ nhận diện thuộc tính; POST /posts/analyze-images/description – gợi ý mô tả từ hình ảnh; POST /posts/suggest-price – đề xuất mức giá tham khảo. Các kết quả AI chỉ mang tính hỗ trợ và người bán phải kiểm tra trước khi công bố.</w:t>
      </w:r>
    </w:p>
    <w:p>
      <w:pPr>
        <w:spacing w:after="120" w:line="360" w:lineRule="auto"/>
        <w:jc w:val="both"/>
      </w:pPr>
      <w:r>
        <w:rPr>
          <w:rFonts w:ascii="Times New Roman" w:hAnsi="Times New Roman"/>
          <w:sz w:val="26"/>
          <w:szCs w:val="26"/>
        </w:rPr>
        <w:t xml:space="preserve">GET /posts/admin và /admin/pending – danh sách quản trị; GET /posts/admin/review/:slug – dữ liệu xét duyệt; PATCH /posts/admin/:id/approve hoặc /reject – duyệt hoặc từ chối; DELETE /posts/admin/:id – xóa; PATCH /posts/admin/:id/restore – khôi phục tin.</w:t>
      </w:r>
    </w:p>
    <w:p>
      <w:pPr>
        <w:spacing w:after="120" w:line="360" w:lineRule="auto"/>
        <w:jc w:val="both"/>
      </w:pPr>
      <w:r>
        <w:rPr>
          <w:rFonts w:ascii="Times New Roman" w:hAnsi="Times New Roman"/>
          <w:sz w:val="26"/>
          <w:szCs w:val="26"/>
        </w:rPr>
        <w:t xml:space="preserve">PATCH /posts/:postId/images/:imageId/primary – chọn ảnh đại diện; DELETE /posts/:postId/images/:imageId – xóa ảnh. Ảnh được lưu trên Cloudinary, còn URL, thứ tự và cờ ảnh chính được lưu trong PostgreSQL.</w:t>
      </w:r>
    </w:p>
    <w:p>
      <w:pPr>
        <w:keepNext/>
        <w:spacing w:before="180" w:after="120"/>
        <w:jc w:val="left"/>
        <w:outlineLvl w:val="1"/>
      </w:pPr>
      <w:r>
        <w:rPr>
          <w:rFonts w:ascii="Times New Roman" w:hAnsi="Times New Roman"/>
          <w:b/>
          <w:sz w:val="26"/>
          <w:szCs w:val="26"/>
        </w:rPr>
        <w:t xml:space="preserve">A.5. Nhóm tương tác cộng đồng</w:t>
      </w:r>
    </w:p>
    <w:p>
      <w:pPr>
        <w:spacing w:after="120" w:line="360" w:lineRule="auto"/>
        <w:jc w:val="both"/>
      </w:pPr>
      <w:r>
        <w:rPr>
          <w:rFonts w:ascii="Times New Roman" w:hAnsi="Times New Roman"/>
          <w:sz w:val="26"/>
          <w:szCs w:val="26"/>
        </w:rPr>
        <w:t xml:space="preserve">POST /saved-post – lưu tin; GET /saved-post – danh sách đã lưu; GET /saved-post/status/:postId – kiểm tra trạng thái; DELETE /saved-post/:postId – bỏ lưu. POST /view-history – ghi lượt xem; GET /view-history – xem lịch sử; DELETE /view-history hoặc /:postId – xóa lịch sử.</w:t>
      </w:r>
    </w:p>
    <w:p>
      <w:pPr>
        <w:spacing w:after="120" w:line="360" w:lineRule="auto"/>
        <w:jc w:val="both"/>
      </w:pPr>
      <w:r>
        <w:rPr>
          <w:rFonts w:ascii="Times New Roman" w:hAnsi="Times New Roman"/>
          <w:sz w:val="26"/>
          <w:szCs w:val="26"/>
        </w:rPr>
        <w:t xml:space="preserve">POST /review – tạo đánh giá; GET /review – truy vấn; PATCH /review/:id – sửa; DELETE /review/:id – xóa. POST /report – tạo báo cáo; GET /report/my – báo cáo của tôi; GET /report – danh sách cho quản trị; PATCH /report/:id – xử lý trạng thái; DELETE /report/:id – xóa.</w:t>
      </w:r>
    </w:p>
    <w:p>
      <w:pPr>
        <w:keepNext/>
        <w:spacing w:before="180" w:after="120"/>
        <w:jc w:val="left"/>
        <w:outlineLvl w:val="1"/>
      </w:pPr>
      <w:r>
        <w:rPr>
          <w:rFonts w:ascii="Times New Roman" w:hAnsi="Times New Roman"/>
          <w:b/>
          <w:sz w:val="26"/>
          <w:szCs w:val="26"/>
        </w:rPr>
        <w:t xml:space="preserve">A.6. Nhóm hội thoại và thông báo</w:t>
      </w:r>
    </w:p>
    <w:p>
      <w:pPr>
        <w:spacing w:after="120" w:line="360" w:lineRule="auto"/>
        <w:jc w:val="both"/>
      </w:pPr>
      <w:r>
        <w:rPr>
          <w:rFonts w:ascii="Times New Roman" w:hAnsi="Times New Roman"/>
          <w:sz w:val="26"/>
          <w:szCs w:val="26"/>
        </w:rPr>
        <w:t xml:space="preserve">POST /conversations/start – tìm hoặc tạo hội thoại; GET /conversations – lấy danh sách hội thoại; GET /conversations/:id/messages – lịch sử tin nhắn; POST /conversations/:id/messages – gửi qua HTTP khi cần; PATCH /conversations/:id/read – đánh dấu đã đọc. Socket.IO bổ sung khả năng nhận tin tức thời.</w:t>
      </w:r>
    </w:p>
    <w:p>
      <w:pPr>
        <w:spacing w:after="120" w:line="360" w:lineRule="auto"/>
        <w:jc w:val="both"/>
      </w:pPr>
      <w:r>
        <w:rPr>
          <w:rFonts w:ascii="Times New Roman" w:hAnsi="Times New Roman"/>
          <w:sz w:val="26"/>
          <w:szCs w:val="26"/>
        </w:rPr>
        <w:t xml:space="preserve">GET /notifications – lấy thông báo; PATCH /notifications/:id/read – đánh dấu một thông báo đã đọc; PATCH /notifications/read-all – đánh dấu tất cả. Thông báo liên kết người nhận, loại, tiêu đề, nội dung và đối tượng nghiệp vụ.</w:t>
      </w:r>
    </w:p>
    <w:p>
      <w:pPr>
        <w:keepNext/>
        <w:spacing w:before="180" w:after="120"/>
        <w:jc w:val="left"/>
        <w:outlineLvl w:val="1"/>
      </w:pPr>
      <w:r>
        <w:rPr>
          <w:rFonts w:ascii="Times New Roman" w:hAnsi="Times New Roman"/>
          <w:b/>
          <w:sz w:val="26"/>
          <w:szCs w:val="26"/>
        </w:rPr>
        <w:t xml:space="preserve">A.7. Nhóm xác minh và người bán chuyên nghiệp</w:t>
      </w:r>
    </w:p>
    <w:p>
      <w:pPr>
        <w:spacing w:after="120" w:line="360" w:lineRule="auto"/>
        <w:jc w:val="both"/>
      </w:pPr>
      <w:r>
        <w:rPr>
          <w:rFonts w:ascii="Times New Roman" w:hAnsi="Times New Roman"/>
          <w:sz w:val="26"/>
          <w:szCs w:val="26"/>
        </w:rPr>
        <w:t xml:space="preserve">GET /user-identity/me và /me/images – xem hồ sơ xác minh; POST /user-identity/application – gửi hồ sơ; PATCH /user-identity/application – cập nhật; GET /user-identity/admin/applications – danh sách quản trị; PATCH /processing, /approve và /reject – chuyển trạng thái xử lý.</w:t>
      </w:r>
    </w:p>
    <w:p>
      <w:pPr>
        <w:spacing w:after="120" w:line="360" w:lineRule="auto"/>
        <w:jc w:val="both"/>
      </w:pPr>
      <w:r>
        <w:rPr>
          <w:rFonts w:ascii="Times New Roman" w:hAnsi="Times New Roman"/>
          <w:sz w:val="26"/>
          <w:szCs w:val="26"/>
        </w:rPr>
        <w:t xml:space="preserve">POST /professional-sellers/application – đăng ký người bán chuyên nghiệp; GET/PATCH /professional-sellers/me – xem và cập nhật hồ sơ; POST /me/legal-change-request – yêu cầu đổi thông tin pháp lý; GET /professional-sellers/:id và /:id/posts – trang cửa hàng công khai; các API admin hỗ trợ duyệt, từ chối hoặc tạm ngưng.</w:t>
      </w:r>
    </w:p>
    <w:p>
      <w:pPr>
        <w:keepNext/>
        <w:spacing w:before="180" w:after="120"/>
        <w:jc w:val="left"/>
        <w:outlineLvl w:val="1"/>
      </w:pPr>
      <w:r>
        <w:rPr>
          <w:rFonts w:ascii="Times New Roman" w:hAnsi="Times New Roman"/>
          <w:b/>
          <w:sz w:val="26"/>
          <w:szCs w:val="26"/>
        </w:rPr>
        <w:t xml:space="preserve">A.8. Nhóm thanh toán và thương mại hóa</w:t>
      </w:r>
    </w:p>
    <w:p>
      <w:pPr>
        <w:spacing w:after="120" w:line="360" w:lineRule="auto"/>
        <w:jc w:val="both"/>
      </w:pPr>
      <w:r>
        <w:rPr>
          <w:rFonts w:ascii="Times New Roman" w:hAnsi="Times New Roman"/>
          <w:sz w:val="26"/>
          <w:szCs w:val="26"/>
        </w:rPr>
        <w:t xml:space="preserve">GET /listing-payments/preview – tính phí trước khi tạo đơn; POST /listing-payments/orders – tạo đơn; GET /orders/:id và GET /orders – xem giao dịch; PATCH /orders/:id/submit-bank-transfer – gửi minh chứng chuyển khoản; GET /vnpay/return và /vnpay/ipn – nhận phản hồi VNPay; POST /momo/ipn – nhận phản hồi MoMo.</w:t>
      </w:r>
    </w:p>
    <w:p>
      <w:pPr>
        <w:spacing w:after="120" w:line="360" w:lineRule="auto"/>
        <w:jc w:val="both"/>
      </w:pPr>
      <w:r>
        <w:rPr>
          <w:rFonts w:ascii="Times New Roman" w:hAnsi="Times New Roman"/>
          <w:sz w:val="26"/>
          <w:szCs w:val="26"/>
        </w:rPr>
        <w:t xml:space="preserve">GET /listing-payments/admin/orders – quản trị giao dịch; PATCH /orders/:id/confirm-bank-transfer hoặc /reject-bank-transfer – xác nhận hay từ chối chuyển khoản. Trạng thái giao dịch phải được cập nhật ở backend dựa trên dữ liệu đã xác thực, không tin tưởng trực tiếp kết quả do trình duyệt gửi lên.</w:t>
      </w:r>
    </w:p>
    <w:p>
      <w:pPr>
        <w:spacing w:after="120" w:line="360" w:lineRule="auto"/>
        <w:jc w:val="both"/>
      </w:pPr>
      <w:r>
        <w:rPr>
          <w:rFonts w:ascii="Times New Roman" w:hAnsi="Times New Roman"/>
          <w:sz w:val="26"/>
          <w:szCs w:val="26"/>
        </w:rPr>
        <w:t xml:space="preserve">GET /monetization/plans – bảng giá; GET /subscriptions/plans và /subscriptions/mine – gói và đăng ký hiện tại; POST /subscriptions/boost/:postId – đẩy tin; GET /boost-campaigns/mine – chiến dịch của người bán. API admin quản lý bảng giá và gói đăng ký.</w:t>
      </w:r>
    </w:p>
    <w:p>
      <w:pPr>
        <w:keepNext/>
        <w:spacing w:before="180" w:after="120"/>
        <w:jc w:val="left"/>
        <w:outlineLvl w:val="1"/>
      </w:pPr>
      <w:r>
        <w:rPr>
          <w:rFonts w:ascii="Times New Roman" w:hAnsi="Times New Roman"/>
          <w:b/>
          <w:sz w:val="26"/>
          <w:szCs w:val="26"/>
        </w:rPr>
        <w:t xml:space="preserve">A.9. Nhóm quản trị</w:t>
      </w:r>
    </w:p>
    <w:p>
      <w:pPr>
        <w:spacing w:after="120" w:line="360" w:lineRule="auto"/>
        <w:jc w:val="both"/>
      </w:pPr>
      <w:r>
        <w:rPr>
          <w:rFonts w:ascii="Times New Roman" w:hAnsi="Times New Roman"/>
          <w:sz w:val="26"/>
          <w:szCs w:val="26"/>
        </w:rPr>
        <w:t xml:space="preserve">GET /admin/dashboard/stats – các chỉ số tổng quan; GET /admin/dashboard/trends – dữ liệu xu hướng. GET /users/admin/customers, /staff và /:id/detail – dữ liệu quản trị; POST/PATCH /users/admin/staff – quản lý nhân viên; PATCH /users/:id/ban và /unban – khóa hoặc mở khóa tài khoản.</w:t>
      </w:r>
    </w:p>
    <w:p>
      <w:pPr>
        <w:spacing w:before="120" w:after="120"/>
        <w:jc w:val="center"/>
        <w:shd w:fill="FFF2CC"/>
      </w:pPr>
      <w:r>
        <w:rPr>
          <w:rFonts w:ascii="Times New Roman" w:hAnsi="Times New Roman"/>
          <w:i/>
          <w:color w:val="9C5700"/>
          <w:sz w:val="24"/>
          <w:szCs w:val="24"/>
        </w:rPr>
        <w:t xml:space="preserve">[CHÈN PHỤ LỤC HÌNH A.1: Ảnh Swagger hiển thị toàn bộ endpoint thực tế của backend.]</w:t>
      </w:r>
    </w:p>
    <w:p>
      <w:r>
        <w:br w:type="page"/>
      </w:r>
    </w:p>
    <w:p>
      <w:pPr>
        <w:keepNext/>
        <w:spacing w:before="240" w:after="180"/>
        <w:jc w:val="center"/>
        <w:outlineLvl w:val="0"/>
      </w:pPr>
      <w:r>
        <w:rPr>
          <w:rFonts w:ascii="Times New Roman" w:hAnsi="Times New Roman"/>
          <w:b/>
          <w:sz w:val="30"/>
          <w:szCs w:val="30"/>
        </w:rPr>
        <w:t xml:space="preserve">PHỤ LỤC B: KỊCH BẢN KIỂM THỬ CHI TIẾT</w:t>
      </w:r>
    </w:p>
    <w:p>
      <w:pPr>
        <w:spacing w:after="120" w:line="360" w:lineRule="auto"/>
        <w:jc w:val="both"/>
      </w:pPr>
      <w:r>
        <w:rPr>
          <w:rFonts w:ascii="Times New Roman" w:hAnsi="Times New Roman"/>
          <w:sz w:val="26"/>
          <w:szCs w:val="26"/>
        </w:rPr>
        <w:t xml:space="preserve">TC01 – Đăng ký với email hợp lệ: hệ thống tạo tài khoản, gửi OTP và chuyển đến bước xác minh. TC02 – Đăng ký với email đã tồn tại: hệ thống từ chối và hiển thị thông báo phù hợp. TC03 – Mật khẩu không đạt quy tắc: biểu mẫu không cho gửi. TC04 – OTP đúng: tài khoản được xác minh. TC05 – OTP sai hoặc hết hạn: xác minh thất bại và không thay đổi trạng thái.</w:t>
      </w:r>
    </w:p>
    <w:p>
      <w:pPr>
        <w:spacing w:after="120" w:line="360" w:lineRule="auto"/>
        <w:jc w:val="both"/>
      </w:pPr>
      <w:r>
        <w:rPr>
          <w:rFonts w:ascii="Times New Roman" w:hAnsi="Times New Roman"/>
          <w:sz w:val="26"/>
          <w:szCs w:val="26"/>
        </w:rPr>
        <w:t xml:space="preserve">TC06 – Đăng nhập đúng tài khoản và mật khẩu: nhận token và chuyển về trang phù hợp. TC07 – Sai mật khẩu: không cấp token. TC08 – Tài khoản bị khóa: từ chối đăng nhập. TC09 – Làm mới token hợp lệ: cấp access token mới. TC10 – Token refresh đã thu hồi: yêu cầu đăng nhập lại.</w:t>
      </w:r>
    </w:p>
    <w:p>
      <w:pPr>
        <w:spacing w:after="120" w:line="360" w:lineRule="auto"/>
        <w:jc w:val="both"/>
      </w:pPr>
      <w:r>
        <w:rPr>
          <w:rFonts w:ascii="Times New Roman" w:hAnsi="Times New Roman"/>
          <w:sz w:val="26"/>
          <w:szCs w:val="26"/>
        </w:rPr>
        <w:t xml:space="preserve">TC11 – Quên mật khẩu bằng email hợp lệ: gửi OTP. TC12 – Đặt lại mật khẩu sau khi OTP đúng: mật khẩu mới hoạt động. TC13 – Đổi mật khẩu với mật khẩu hiện tại sai: từ chối. TC14 – Bật 2FA: các lần đăng nhập tiếp theo yêu cầu OTP. TC15 – Thu hồi phiên khác: thiết bị bị thu hồi không thể tiếp tục làm mới token.</w:t>
      </w:r>
    </w:p>
    <w:p>
      <w:pPr>
        <w:spacing w:after="120" w:line="360" w:lineRule="auto"/>
        <w:jc w:val="both"/>
      </w:pPr>
      <w:r>
        <w:rPr>
          <w:rFonts w:ascii="Times New Roman" w:hAnsi="Times New Roman"/>
          <w:sz w:val="26"/>
          <w:szCs w:val="26"/>
        </w:rPr>
        <w:t xml:space="preserve">TC16 – Tạo địa chỉ mới với dữ liệu hợp lệ: địa chỉ xuất hiện trong danh sách. TC17 – Chọn địa chỉ mặc định: chỉ một địa chỉ giữ trạng thái mặc định. TC18 – Cập nhật hồ sơ: dữ liệu hiển thị lại chính xác. TC19 – Đổi ảnh đại diện: ảnh cũ được thay thế. TC20 – Người chưa đăng nhập truy cập trang bảo vệ: được chuyển đến bước đăng nhập.</w:t>
      </w:r>
    </w:p>
    <w:p>
      <w:pPr>
        <w:spacing w:after="120" w:line="360" w:lineRule="auto"/>
        <w:jc w:val="both"/>
      </w:pPr>
      <w:r>
        <w:rPr>
          <w:rFonts w:ascii="Times New Roman" w:hAnsi="Times New Roman"/>
          <w:sz w:val="26"/>
          <w:szCs w:val="26"/>
        </w:rPr>
        <w:t xml:space="preserve">TC21 – Tạo tin đủ dữ liệu và trong hạn mức miễn phí: tin được lưu ở trạng thái chờ duyệt. TC22 – Thiếu trường bắt buộc: frontend và backend đều từ chối. TC23 – Tải tệp không phải ảnh hoặc vượt giới hạn: từ chối. TC24 – Chọn ảnh chính: chỉ một ảnh của tin có cờ ảnh chính. TC25 – Chỉnh sửa tin không thuộc sở hữu: trả lỗi quyền truy cập.</w:t>
      </w:r>
    </w:p>
    <w:p>
      <w:pPr>
        <w:spacing w:after="120" w:line="360" w:lineRule="auto"/>
        <w:jc w:val="both"/>
      </w:pPr>
      <w:r>
        <w:rPr>
          <w:rFonts w:ascii="Times New Roman" w:hAnsi="Times New Roman"/>
          <w:sz w:val="26"/>
          <w:szCs w:val="26"/>
        </w:rPr>
        <w:t xml:space="preserve">TC26 – Quản trị viên duyệt tin: tin chuyển sang trạng thái hoạt động và xuất hiện công khai. TC27 – Từ chối tin kèm lý do: người bán xem được nguyên nhân. TC28 – Đánh dấu đã bán: tin hiển thị trạng thái tương ứng. TC29 – Đăng lại tin đủ điều kiện: cập nhật vòng đời tin. TC30 – Xóa mềm và khôi phục: tin bị ẩn rồi hoạt động lại theo quyền quản trị.</w:t>
      </w:r>
    </w:p>
    <w:p>
      <w:pPr>
        <w:spacing w:after="120" w:line="360" w:lineRule="auto"/>
        <w:jc w:val="both"/>
      </w:pPr>
      <w:r>
        <w:rPr>
          <w:rFonts w:ascii="Times New Roman" w:hAnsi="Times New Roman"/>
          <w:sz w:val="26"/>
          <w:szCs w:val="26"/>
        </w:rPr>
        <w:t xml:space="preserve">TC31 – Tìm kiếm theo từ khóa: kết quả chứa tiêu đề hoặc thuộc tính liên quan. TC32 – Lọc theo danh mục, hãng, giá và địa chỉ: mọi kết quả thỏa điều kiện. TC33 – Phân trang: không trùng hoặc bỏ sót bản ghi giữa hai trang liên tiếp. TC34 – Tin tương tự: không trả lại chính tin hiện tại. TC35 – Ghi lượt xem: bộ đếm và lịch sử được cập nhật theo quy tắc.</w:t>
      </w:r>
    </w:p>
    <w:p>
      <w:pPr>
        <w:spacing w:after="120" w:line="360" w:lineRule="auto"/>
        <w:jc w:val="both"/>
      </w:pPr>
      <w:r>
        <w:rPr>
          <w:rFonts w:ascii="Times New Roman" w:hAnsi="Times New Roman"/>
          <w:sz w:val="26"/>
          <w:szCs w:val="26"/>
        </w:rPr>
        <w:t xml:space="preserve">TC36 – Lưu tin: quan hệ saved post được tạo. TC37 – Lưu lại cùng tin: không tạo bản ghi trùng. TC38 – Bỏ lưu: tin biến mất khỏi danh sách. TC39 – Xóa một mục lịch sử: chỉ mục được chọn bị xóa. TC40 – Xóa toàn bộ lịch sử: danh sách trở về rỗng.</w:t>
      </w:r>
    </w:p>
    <w:p>
      <w:pPr>
        <w:spacing w:after="120" w:line="360" w:lineRule="auto"/>
        <w:jc w:val="both"/>
      </w:pPr>
      <w:r>
        <w:rPr>
          <w:rFonts w:ascii="Times New Roman" w:hAnsi="Times New Roman"/>
          <w:sz w:val="26"/>
          <w:szCs w:val="26"/>
        </w:rPr>
        <w:t xml:space="preserve">TC41 – Bắt đầu hội thoại từ chi tiết tin: tạo đúng người mua, người bán và tin. TC42 – Bắt đầu lại cùng ngữ cảnh: tái sử dụng hội thoại hiện có. TC43 – Gửi tin nhắn Socket.IO: người nhận thấy tin không cần tải lại. TC44 – Tải lịch sử: đúng thứ tự thời gian. TC45 – Đánh dấu đã đọc: số tin chưa đọc giảm chính xác.</w:t>
      </w:r>
    </w:p>
    <w:p>
      <w:pPr>
        <w:spacing w:after="120" w:line="360" w:lineRule="auto"/>
        <w:jc w:val="both"/>
      </w:pPr>
      <w:r>
        <w:rPr>
          <w:rFonts w:ascii="Times New Roman" w:hAnsi="Times New Roman"/>
          <w:sz w:val="26"/>
          <w:szCs w:val="26"/>
        </w:rPr>
        <w:t xml:space="preserve">TC46 – Đánh giá hợp lệ: lưu đúng điểm và nội dung. TC47 – Người không đủ điều kiện đánh giá: bị từ chối. TC48 – Báo cáo tin vi phạm: tạo trạng thái chờ xử lý. TC49 – CSKH cập nhật báo cáo: người gửi xem được trạng thái mới. TC50 – Người dùng thường truy cập API quản trị: nhận HTTP 403.</w:t>
      </w:r>
    </w:p>
    <w:p>
      <w:pPr>
        <w:spacing w:after="120" w:line="360" w:lineRule="auto"/>
        <w:jc w:val="both"/>
      </w:pPr>
      <w:r>
        <w:rPr>
          <w:rFonts w:ascii="Times New Roman" w:hAnsi="Times New Roman"/>
          <w:sz w:val="26"/>
          <w:szCs w:val="26"/>
        </w:rPr>
        <w:t xml:space="preserve">TC51 – Gửi hồ sơ xác minh với đủ ảnh: tạo hồ sơ chờ duyệt. TC52 – Duyệt hồ sơ: trạng thái xác minh của người dùng được cập nhật. TC53 – Từ chối hồ sơ: lưu lý do và cho phép bổ sung theo quy tắc. TC54 – Đăng ký người bán chuyên nghiệp: hồ sơ xuất hiện trong danh sách quản trị. TC55 – Tạm ngưng cửa hàng: quyền lợi chuyên nghiệp bị hạn chế đúng thiết kế.</w:t>
      </w:r>
    </w:p>
    <w:p>
      <w:pPr>
        <w:spacing w:after="120" w:line="360" w:lineRule="auto"/>
        <w:jc w:val="both"/>
      </w:pPr>
      <w:r>
        <w:rPr>
          <w:rFonts w:ascii="Times New Roman" w:hAnsi="Times New Roman"/>
          <w:sz w:val="26"/>
          <w:szCs w:val="26"/>
        </w:rPr>
        <w:t xml:space="preserve">TC56 – Tạo đơn trong hạn mức có phí: tổng tiền đúng bảng giá. TC57 – VNPay trả chữ ký hợp lệ và mã thành công: đơn chuyển thành công. TC58 – Chữ ký sai: không cập nhật quyền lợi. TC59 – Gửi lại IPN cho giao dịch đã xử lý: không ghi nhận hai lần. TC60 – Chuyển khoản được quản trị xác nhận: tin hoặc gói dịch vụ được kích hoạt đúng một lần.</w:t>
      </w:r>
    </w:p>
    <w:p>
      <w:pPr>
        <w:spacing w:after="120" w:line="360" w:lineRule="auto"/>
        <w:jc w:val="both"/>
      </w:pPr>
      <w:r>
        <w:rPr>
          <w:rFonts w:ascii="Times New Roman" w:hAnsi="Times New Roman"/>
          <w:sz w:val="26"/>
          <w:szCs w:val="26"/>
        </w:rPr>
        <w:t xml:space="preserve">TC61 – AI phân tích ảnh hợp lệ: trả về cấu trúc thuộc tính theo danh mục. TC62 – AI gặp ảnh không rõ: hệ thống trả thông báo và vẫn cho nhập thủ công. TC63 – Gợi ý mô tả: người dùng có thể chỉnh sửa trước khi lưu. TC64 – Gợi ý giá thiếu dữ liệu tham chiếu: không khẳng định giá chính xác. TC65 – Vượt giới hạn gọi AI: rate limiter từ chối tạm thời.</w:t>
      </w:r>
    </w:p>
    <w:p>
      <w:pPr>
        <w:spacing w:after="120" w:line="360" w:lineRule="auto"/>
        <w:jc w:val="both"/>
      </w:pPr>
      <w:r>
        <w:rPr>
          <w:rFonts w:ascii="Times New Roman" w:hAnsi="Times New Roman"/>
          <w:sz w:val="26"/>
          <w:szCs w:val="26"/>
        </w:rPr>
        <w:t xml:space="preserve">TC66 – Dashboard không có dữ liệu: hiển thị số 0 và biểu đồ rỗng an toàn. TC67 – Dashboard có dữ liệu: tổng chỉ số khớp truy vấn cơ sở dữ liệu. TC68 – Lọc giao dịch theo trạng thái: kết quả đúng điều kiện. TC69 – Khóa người dùng: tài khoản không tiếp tục thao tác bị cấm. TC70 – Mở khóa: quyền truy cập được phục hồi theo vai trò.</w:t>
      </w:r>
    </w:p>
    <w:p>
      <w:pPr>
        <w:spacing w:before="120" w:after="120"/>
        <w:jc w:val="center"/>
        <w:shd w:fill="FFF2CC"/>
      </w:pPr>
      <w:r>
        <w:rPr>
          <w:rFonts w:ascii="Times New Roman" w:hAnsi="Times New Roman"/>
          <w:i/>
          <w:color w:val="9C5700"/>
          <w:sz w:val="24"/>
          <w:szCs w:val="24"/>
        </w:rPr>
        <w:t xml:space="preserve">[CHÈN BẢNG B.1: Chuyển 70 kịch bản trên thành bảng và điền cột “Kết quả thực tế”, “Trạng thái”, “Ngày kiểm thử” sau khi chạy.]</w:t>
      </w:r>
    </w:p>
    <w:p>
      <w:r>
        <w:br w:type="page"/>
      </w:r>
    </w:p>
    <w:p>
      <w:pPr>
        <w:keepNext/>
        <w:spacing w:before="240" w:after="180"/>
        <w:jc w:val="center"/>
        <w:outlineLvl w:val="0"/>
      </w:pPr>
      <w:r>
        <w:rPr>
          <w:rFonts w:ascii="Times New Roman" w:hAnsi="Times New Roman"/>
          <w:b/>
          <w:sz w:val="30"/>
          <w:szCs w:val="30"/>
        </w:rPr>
        <w:t xml:space="preserve">PHỤ LỤC C: HƯỚNG DẪN CHỤP HÌNH MINH HỌA</w:t>
      </w:r>
    </w:p>
    <w:p>
      <w:pPr>
        <w:spacing w:after="120" w:line="360" w:lineRule="auto"/>
        <w:jc w:val="both"/>
      </w:pPr>
      <w:r>
        <w:rPr>
          <w:rFonts w:ascii="Times New Roman" w:hAnsi="Times New Roman"/>
          <w:sz w:val="26"/>
          <w:szCs w:val="26"/>
        </w:rPr>
        <w:t xml:space="preserve">Ảnh giao diện nên được chụp cùng kích thước trình duyệt, ưu tiên 1440 × 900 pixel, không để lộ mật khẩu, token, khóa API, số giấy tờ thật hoặc thông tin thanh toán nhạy cảm. Dữ liệu minh họa nên dùng tài khoản thử nghiệm và tên xe rõ ràng. Mỗi hình cần có số thứ tự, chú thích phía dưới và được nhắc đến trong đoạn văn ngay trước hoặc sau hình.</w:t>
      </w:r>
    </w:p>
    <w:p>
      <w:pPr>
        <w:spacing w:after="120" w:line="360" w:lineRule="auto"/>
        <w:jc w:val="both"/>
      </w:pPr>
      <w:r>
        <w:rPr>
          <w:rFonts w:ascii="Times New Roman" w:hAnsi="Times New Roman"/>
          <w:sz w:val="26"/>
          <w:szCs w:val="26"/>
        </w:rPr>
        <w:t xml:space="preserve">Sơ đồ kiến trúc, Use Case, ERD, Activity và Sequence nên xuất PNG độ phân giải cao hoặc SVG nếu Word hỗ trợ tốt. Biểu đồ dashboard phải dùng dữ liệu từ môi trường thử nghiệm và ghi rõ khoảng thời gian. Ảnh kết quả kiểm thử cần hiển thị câu lệnh, số test chạy, số test đạt và thời điểm thực hiện.</w:t>
      </w:r>
    </w:p>
    <w:p>
      <w:pPr>
        <w:spacing w:after="120" w:line="360" w:lineRule="auto"/>
        <w:jc w:val="both"/>
      </w:pPr>
      <w:r>
        <w:rPr>
          <w:rFonts w:ascii="Times New Roman" w:hAnsi="Times New Roman"/>
          <w:sz w:val="26"/>
          <w:szCs w:val="26"/>
        </w:rPr>
        <w:t xml:space="preserve">Sau khi chèn toàn bộ hình, chọn References → Insert Caption để tạo chú thích; sau đó chèn Table of Figures cho mục lục hình. Cuối cùng chọn toàn bộ tài liệu bằng Ctrl+A và nhấn F9 để cập nhật mục lục, số trang, tham chiếu và danh mục hình.</w:t>
      </w:r>
    </w:p>
    <w:p>
      <w:r>
        <w:br w:type="page"/>
      </w:r>
    </w:p>
    <w:p>
      <w:pPr>
        <w:keepNext/>
        <w:spacing w:before="240" w:after="180"/>
        <w:jc w:val="center"/>
        <w:outlineLvl w:val="0"/>
      </w:pPr>
      <w:r>
        <w:rPr>
          <w:rFonts w:ascii="Times New Roman" w:hAnsi="Times New Roman"/>
          <w:b/>
          <w:sz w:val="30"/>
          <w:szCs w:val="30"/>
        </w:rPr>
        <w:t xml:space="preserve">PHỤ LỤC D: TỪ ĐIỂN DỮ LIỆU VÀ RÀNG BUỘC NGHIỆP VỤ</w:t>
      </w:r>
    </w:p>
    <w:p>
      <w:pPr>
        <w:keepNext/>
        <w:spacing w:before="180" w:after="120"/>
        <w:jc w:val="left"/>
        <w:outlineLvl w:val="1"/>
      </w:pPr>
      <w:r>
        <w:rPr>
          <w:rFonts w:ascii="Times New Roman" w:hAnsi="Times New Roman"/>
          <w:b/>
          <w:sz w:val="26"/>
          <w:szCs w:val="26"/>
        </w:rPr>
        <w:t xml:space="preserve">D.1. Nhóm dữ liệu người dùng</w:t>
      </w:r>
    </w:p>
    <w:p>
      <w:pPr>
        <w:spacing w:after="120" w:line="360" w:lineRule="auto"/>
        <w:jc w:val="both"/>
      </w:pPr>
      <w:r>
        <w:rPr>
          <w:rFonts w:ascii="Times New Roman" w:hAnsi="Times New Roman"/>
          <w:sz w:val="26"/>
          <w:szCs w:val="26"/>
        </w:rPr>
        <w:t xml:space="preserve">Bảng users là trung tâm của nhóm tài khoản. Dữ liệu bao gồm mã định danh, email duy nhất, số điện thoại, mật khẩu đã băm, họ tên, ảnh đại diện, giới tính, ngày sinh, vai trò, loại người bán, trạng thái tài khoản, cấu hình riêng tư, thông tin xác minh và các cờ bảo mật. Email và số điện thoại cần được chuẩn hóa trước khi so sánh để hạn chế tạo nhiều tài khoản từ cùng một thông tin liên hệ.</w:t>
      </w:r>
    </w:p>
    <w:p>
      <w:pPr>
        <w:spacing w:after="120" w:line="360" w:lineRule="auto"/>
        <w:jc w:val="both"/>
      </w:pPr>
      <w:r>
        <w:rPr>
          <w:rFonts w:ascii="Times New Roman" w:hAnsi="Times New Roman"/>
          <w:sz w:val="26"/>
          <w:szCs w:val="26"/>
        </w:rPr>
        <w:t xml:space="preserve">Vai trò người dùng được biểu diễn bằng enum để backend kiểm tra quyền nhất quán. Người dùng thông thường thao tác tại khu vực khách hàng; CSKH tiếp nhận báo cáo, tin nhắn hỗ trợ và quy trình kiểm duyệt được phân công; quản trị viên truy cập dashboard và các chức năng cấu hình. Việc kiểm tra vai trò phải thực hiện trong guard hoặc service, không chỉ ẩn nút trên giao diện.</w:t>
      </w:r>
    </w:p>
    <w:p>
      <w:pPr>
        <w:spacing w:after="120" w:line="360" w:lineRule="auto"/>
        <w:jc w:val="both"/>
      </w:pPr>
      <w:r>
        <w:rPr>
          <w:rFonts w:ascii="Times New Roman" w:hAnsi="Times New Roman"/>
          <w:sz w:val="26"/>
          <w:szCs w:val="26"/>
        </w:rPr>
        <w:t xml:space="preserve">Trạng thái tài khoản phản ánh khả năng sử dụng hệ thống. Tài khoản đang hoạt động có thể đăng nhập và thực hiện chức năng theo quyền; tài khoản bị khóa không được tiếp tục các thao tác bảo vệ; tài khoản chưa xác minh phải hoàn thành OTP trước khi sử dụng đầy đủ. Khi thay đổi trạng thái, backend cần xem xét thu hồi phiên hiện tại để quyết định có cho token cũ tiếp tục tồn tại hay không.</w:t>
      </w:r>
    </w:p>
    <w:p>
      <w:pPr>
        <w:spacing w:after="120" w:line="360" w:lineRule="auto"/>
        <w:jc w:val="both"/>
      </w:pPr>
      <w:r>
        <w:rPr>
          <w:rFonts w:ascii="Times New Roman" w:hAnsi="Times New Roman"/>
          <w:sz w:val="26"/>
          <w:szCs w:val="26"/>
        </w:rPr>
        <w:t xml:space="preserve">Bảng user_addresses lưu tỉnh/thành phố, quận/huyện, phường/xã, địa chỉ chi tiết và cờ mặc định. Một người dùng có thể lưu nhiều địa chỉ nhưng tại một thời điểm chỉ nên có một địa chỉ mặc định. Khi địa chỉ mặc định bị xóa, hệ thống có thể chọn địa chỉ còn lại gần nhất làm mặc định hoặc yêu cầu người dùng chọn lại.</w:t>
      </w:r>
    </w:p>
    <w:p>
      <w:pPr>
        <w:spacing w:after="120" w:line="360" w:lineRule="auto"/>
        <w:jc w:val="both"/>
      </w:pPr>
      <w:r>
        <w:rPr>
          <w:rFonts w:ascii="Times New Roman" w:hAnsi="Times New Roman"/>
          <w:sz w:val="26"/>
          <w:szCs w:val="26"/>
        </w:rPr>
        <w:t xml:space="preserve">Bảng user_session lưu dấu vết thiết bị đăng nhập như thông tin trình duyệt, hệ điều hành, địa chỉ IP, thời điểm hết hạn, hoạt động gần nhất và trạng thái phiên. Chức năng theo dõi đăng nhập giúp người dùng nhận biết thiết bị lạ. Khi thu hồi phiên, refresh token tương ứng phải mất hiệu lực ngay cả khi access token còn thời gian sống ngắn.</w:t>
      </w:r>
    </w:p>
    <w:p>
      <w:pPr>
        <w:spacing w:after="120" w:line="360" w:lineRule="auto"/>
        <w:jc w:val="both"/>
      </w:pPr>
      <w:r>
        <w:rPr>
          <w:rFonts w:ascii="Times New Roman" w:hAnsi="Times New Roman"/>
          <w:sz w:val="26"/>
          <w:szCs w:val="26"/>
        </w:rPr>
        <w:t xml:space="preserve">Bảng user_verifications lưu OTP theo loại xác minh, số lần thử, thời điểm hết hạn và dữ liệu liên quan. OTP chỉ được sử dụng một lần; sau khi thành công phải đánh dấu hoặc xóa. Số lần nhập sai cần giới hạn để chống dò mã. Khi gửi lại OTP, mã cũ phải hết hiệu lực và hệ thống áp dụng thời gian chờ nhằm tránh lạm dụng dịch vụ email.</w:t>
      </w:r>
    </w:p>
    <w:p>
      <w:pPr>
        <w:keepNext/>
        <w:spacing w:before="180" w:after="120"/>
        <w:jc w:val="left"/>
        <w:outlineLvl w:val="1"/>
      </w:pPr>
      <w:r>
        <w:rPr>
          <w:rFonts w:ascii="Times New Roman" w:hAnsi="Times New Roman"/>
          <w:b/>
          <w:sz w:val="26"/>
          <w:szCs w:val="26"/>
        </w:rPr>
        <w:t xml:space="preserve">D.2. Nhóm dữ liệu xác minh danh tính</w:t>
      </w:r>
    </w:p>
    <w:p>
      <w:pPr>
        <w:spacing w:after="120" w:line="360" w:lineRule="auto"/>
        <w:jc w:val="both"/>
      </w:pPr>
      <w:r>
        <w:rPr>
          <w:rFonts w:ascii="Times New Roman" w:hAnsi="Times New Roman"/>
          <w:sz w:val="26"/>
          <w:szCs w:val="26"/>
        </w:rPr>
        <w:t xml:space="preserve">Bảng user_identities biểu diễn hồ sơ xác minh, loại giấy tờ, số giấy tờ, họ tên pháp lý, ngày sinh, hình ảnh mặt trước, mặt sau, ảnh chân dung và trạng thái xét duyệt. Các đường dẫn ảnh thuộc nhóm dữ liệu nhạy cảm, chỉ chủ tài khoản và nhân sự có quyền mới được truy cập. Không nên trả trực tiếp toàn bộ trường này trong API hồ sơ công khai.</w:t>
      </w:r>
    </w:p>
    <w:p>
      <w:pPr>
        <w:spacing w:after="120" w:line="360" w:lineRule="auto"/>
        <w:jc w:val="both"/>
      </w:pPr>
      <w:r>
        <w:rPr>
          <w:rFonts w:ascii="Times New Roman" w:hAnsi="Times New Roman"/>
          <w:sz w:val="26"/>
          <w:szCs w:val="26"/>
        </w:rPr>
        <w:t xml:space="preserve">Quy trình trạng thái gồm chưa gửi, chờ xử lý, đang xử lý, được duyệt và bị từ chối. Khi nhân viên mở hồ sơ, trạng thái đang xử lý giúp giảm khả năng hai người xử lý đồng thời. Khi từ chối, lý do cần cụ thể nhưng không tiết lộ quy tắc nội bộ có thể bị lợi dụng. Khi duyệt, cờ xác minh trên tài khoản phải được cập nhật trong cùng giao dịch dữ liệu.</w:t>
      </w:r>
    </w:p>
    <w:p>
      <w:pPr>
        <w:spacing w:after="120" w:line="360" w:lineRule="auto"/>
        <w:jc w:val="both"/>
      </w:pPr>
      <w:r>
        <w:rPr>
          <w:rFonts w:ascii="Times New Roman" w:hAnsi="Times New Roman"/>
          <w:sz w:val="26"/>
          <w:szCs w:val="26"/>
        </w:rPr>
        <w:t xml:space="preserve">Hồ sơ người bán chuyên nghiệp lưu tên cửa hàng, mô tả, mã số thuế hoặc thông tin đăng ký kinh doanh, địa chỉ, ảnh nhận diện, thông tin liên hệ và trạng thái. Quan hệ một–một với users đảm bảo mỗi tài khoản có tối đa một hồ sơ cửa hàng. Yêu cầu thay đổi thông tin pháp lý nên qua bước xét duyệt thay vì ghi đè trực tiếp dữ liệu đã xác minh.</w:t>
      </w:r>
    </w:p>
    <w:p>
      <w:pPr>
        <w:keepNext/>
        <w:spacing w:before="180" w:after="120"/>
        <w:jc w:val="left"/>
        <w:outlineLvl w:val="1"/>
      </w:pPr>
      <w:r>
        <w:rPr>
          <w:rFonts w:ascii="Times New Roman" w:hAnsi="Times New Roman"/>
          <w:b/>
          <w:sz w:val="26"/>
          <w:szCs w:val="26"/>
        </w:rPr>
        <w:t xml:space="preserve">D.3. Nhóm danh mục, hãng và dòng xe</w:t>
      </w:r>
    </w:p>
    <w:p>
      <w:pPr>
        <w:spacing w:after="120" w:line="360" w:lineRule="auto"/>
        <w:jc w:val="both"/>
      </w:pPr>
      <w:r>
        <w:rPr>
          <w:rFonts w:ascii="Times New Roman" w:hAnsi="Times New Roman"/>
          <w:sz w:val="26"/>
          <w:szCs w:val="26"/>
        </w:rPr>
        <w:t xml:space="preserve">Bảng category mô tả loại phương tiện và trạng thái hoạt động. Cấu hình biểu mẫu theo danh mục quy định những trường cần xuất hiện khi đăng tin, kiểu dữ liệu, giá trị lựa chọn và ràng buộc bắt buộc. Cách thiết kế dựa trên schema giúp mở rộng danh mục mà không phải viết lại toàn bộ màn hình tạo tin.</w:t>
      </w:r>
    </w:p>
    <w:p>
      <w:pPr>
        <w:spacing w:after="120" w:line="360" w:lineRule="auto"/>
        <w:jc w:val="both"/>
      </w:pPr>
      <w:r>
        <w:rPr>
          <w:rFonts w:ascii="Times New Roman" w:hAnsi="Times New Roman"/>
          <w:sz w:val="26"/>
          <w:szCs w:val="26"/>
        </w:rPr>
        <w:t xml:space="preserve">Vehicle brand lưu tên hãng, slug, logo, mô tả, quốc gia hoặc thông tin liên quan và cờ hoạt động. Slug phục vụ URL và tìm kiếm ổn định. Tên hãng cần duy nhất theo quy tắc chuẩn hóa. Khi tắt hãng, dữ liệu cũ vẫn được giữ để các tin đã đăng không mất liên kết, nhưng hãng không còn xuất hiện trong lựa chọn tạo mới.</w:t>
      </w:r>
    </w:p>
    <w:p>
      <w:pPr>
        <w:spacing w:after="120" w:line="360" w:lineRule="auto"/>
        <w:jc w:val="both"/>
      </w:pPr>
      <w:r>
        <w:rPr>
          <w:rFonts w:ascii="Times New Roman" w:hAnsi="Times New Roman"/>
          <w:sz w:val="26"/>
          <w:szCs w:val="26"/>
        </w:rPr>
        <w:t xml:space="preserve">Vehicle model thuộc một hãng và một danh mục, lưu tên dòng xe, năm bắt đầu/kết thúc và trạng thái. Ràng buộc hãng–dòng xe ngăn trường hợp chọn một dòng xe không thuộc hãng. Khi người dùng đổi danh mục hoặc hãng trong biểu mẫu, lựa chọn dòng xe trước đó phải được xóa nếu không còn hợp lệ.</w:t>
      </w:r>
    </w:p>
    <w:p>
      <w:pPr>
        <w:keepNext/>
        <w:spacing w:before="180" w:after="120"/>
        <w:jc w:val="left"/>
        <w:outlineLvl w:val="1"/>
      </w:pPr>
      <w:r>
        <w:rPr>
          <w:rFonts w:ascii="Times New Roman" w:hAnsi="Times New Roman"/>
          <w:b/>
          <w:sz w:val="26"/>
          <w:szCs w:val="26"/>
        </w:rPr>
        <w:t xml:space="preserve">D.4. Nhóm dữ liệu phương tiện và tin đăng</w:t>
      </w:r>
    </w:p>
    <w:p>
      <w:pPr>
        <w:spacing w:after="120" w:line="360" w:lineRule="auto"/>
        <w:jc w:val="both"/>
      </w:pPr>
      <w:r>
        <w:rPr>
          <w:rFonts w:ascii="Times New Roman" w:hAnsi="Times New Roman"/>
          <w:sz w:val="26"/>
          <w:szCs w:val="26"/>
        </w:rPr>
        <w:t xml:space="preserve">Bảng vehicles lưu dữ liệu kỹ thuật gắn một–một với post: tình trạng xe, nhiên liệu, hộp số, kiểu thân xe, năm sản xuất, số kilomet đã đi, dung tích động cơ, màu sắc, số chỗ, xuất xứ và các thuộc tính riêng của từng loại xe. Một số trường JSONB phù hợp với danh sách trang bị hoặc thông số ít ổn định giữa các danh mục.</w:t>
      </w:r>
    </w:p>
    <w:p>
      <w:pPr>
        <w:spacing w:after="120" w:line="360" w:lineRule="auto"/>
        <w:jc w:val="both"/>
      </w:pPr>
      <w:r>
        <w:rPr>
          <w:rFonts w:ascii="Times New Roman" w:hAnsi="Times New Roman"/>
          <w:sz w:val="26"/>
          <w:szCs w:val="26"/>
        </w:rPr>
        <w:t xml:space="preserve">Bảng posts lưu chủ sở hữu, danh mục, tiêu đề, mô tả, giá, trạng thái, lượt xem, thông tin vị trí, slug, thời điểm hết hạn, trạng thái nổi bật, thông tin duyệt và các mốc vòng đời. Giá nên dùng kiểu số nguyên theo đơn vị đồng để tránh sai số dấu phẩy động. Slug cần duy nhất và có thể bổ sung đoạn định danh để xử lý tiêu đề trùng.</w:t>
      </w:r>
    </w:p>
    <w:p>
      <w:pPr>
        <w:spacing w:after="120" w:line="360" w:lineRule="auto"/>
        <w:jc w:val="both"/>
      </w:pPr>
      <w:r>
        <w:rPr>
          <w:rFonts w:ascii="Times New Roman" w:hAnsi="Times New Roman"/>
          <w:sz w:val="26"/>
          <w:szCs w:val="26"/>
        </w:rPr>
        <w:t xml:space="preserve">Trạng thái tin là nền tảng của luồng nghiệp vụ. Tin nháp chưa gửi duyệt; tin chờ duyệt không xuất hiện công khai; tin hoạt động có thể tìm kiếm; tin bị từ chối lưu lý do; tin đã bán vẫn có thể hiển thị nhưng không nhận liên hệ mới tùy chính sách; tin hết hạn cần đăng lại; tin bị xóa chỉ quản trị viên đủ quyền mới có thể khôi phục.</w:t>
      </w:r>
    </w:p>
    <w:p>
      <w:pPr>
        <w:spacing w:after="120" w:line="360" w:lineRule="auto"/>
        <w:jc w:val="both"/>
      </w:pPr>
      <w:r>
        <w:rPr>
          <w:rFonts w:ascii="Times New Roman" w:hAnsi="Times New Roman"/>
          <w:sz w:val="26"/>
          <w:szCs w:val="26"/>
        </w:rPr>
        <w:t xml:space="preserve">Bảng post_images lưu URL Cloudinary, public identifier, thứ tự và cờ ảnh chính. Mỗi tin phải có tối đa một ảnh chính. Khi xóa ảnh, backend cần kiểm tra quyền sở hữu tin, xóa tài nguyên trên Cloudinary nếu phù hợp, sau đó cập nhật cơ sở dữ liệu. Nếu ảnh chính bị xóa, ảnh có thứ tự nhỏ nhất có thể được chọn thay thế.</w:t>
      </w:r>
    </w:p>
    <w:p>
      <w:pPr>
        <w:keepNext/>
        <w:spacing w:before="180" w:after="120"/>
        <w:jc w:val="left"/>
        <w:outlineLvl w:val="1"/>
      </w:pPr>
      <w:r>
        <w:rPr>
          <w:rFonts w:ascii="Times New Roman" w:hAnsi="Times New Roman"/>
          <w:b/>
          <w:sz w:val="26"/>
          <w:szCs w:val="26"/>
        </w:rPr>
        <w:t xml:space="preserve">D.5. Nhóm tương tác</w:t>
      </w:r>
    </w:p>
    <w:p>
      <w:pPr>
        <w:spacing w:after="120" w:line="360" w:lineRule="auto"/>
        <w:jc w:val="both"/>
      </w:pPr>
      <w:r>
        <w:rPr>
          <w:rFonts w:ascii="Times New Roman" w:hAnsi="Times New Roman"/>
          <w:sz w:val="26"/>
          <w:szCs w:val="26"/>
        </w:rPr>
        <w:t xml:space="preserve">Bảng save_posts có khóa liên kết người dùng và tin. Cặp user_id–post_id nên là duy nhất để thao tác lưu có tính lũy đẳng. View_histories ghi thời điểm xem gần nhất; tùy mục tiêu phân tích có thể cập nhật một bản ghi duy nhất hoặc lưu chuỗi sự kiện riêng. Phiên bản hiện tại ưu tiên trải nghiệm xem lại lịch sử cá nhân.</w:t>
      </w:r>
    </w:p>
    <w:p>
      <w:pPr>
        <w:spacing w:after="120" w:line="360" w:lineRule="auto"/>
        <w:jc w:val="both"/>
      </w:pPr>
      <w:r>
        <w:rPr>
          <w:rFonts w:ascii="Times New Roman" w:hAnsi="Times New Roman"/>
          <w:sz w:val="26"/>
          <w:szCs w:val="26"/>
        </w:rPr>
        <w:t xml:space="preserve">Conversation liên kết một người mua, một người bán và một tin đăng. Ràng buộc duy nhất theo bộ ba này tránh tạo nhiều phòng chat cho cùng ngữ cảnh. Message thuộc conversation và người gửi, lưu loại tin, nội dung, URL tệp nếu có, trạng thái đã đọc và thời gian tạo. Backend phải xác nhận người gửi là thành viên của hội thoại.</w:t>
      </w:r>
    </w:p>
    <w:p>
      <w:pPr>
        <w:spacing w:after="120" w:line="360" w:lineRule="auto"/>
        <w:jc w:val="both"/>
      </w:pPr>
      <w:r>
        <w:rPr>
          <w:rFonts w:ascii="Times New Roman" w:hAnsi="Times New Roman"/>
          <w:sz w:val="26"/>
          <w:szCs w:val="26"/>
        </w:rPr>
        <w:t xml:space="preserve">Review liên kết người đánh giá, người được đánh giá và tin đăng, lưu điểm số nguyên cùng nhận xét. Điểm phải nằm trong miền hợp lệ. Hệ thống cần xác định điều kiện đánh giá, chẳng hạn đã có hội thoại hoặc tin đã hoàn tất, để hạn chế đánh giá giả. Report lưu người báo cáo, loại đối tượng, lý do, mô tả, trạng thái và kết quả xử lý.</w:t>
      </w:r>
    </w:p>
    <w:p>
      <w:pPr>
        <w:keepNext/>
        <w:spacing w:before="180" w:after="120"/>
        <w:jc w:val="left"/>
        <w:outlineLvl w:val="1"/>
      </w:pPr>
      <w:r>
        <w:rPr>
          <w:rFonts w:ascii="Times New Roman" w:hAnsi="Times New Roman"/>
          <w:b/>
          <w:sz w:val="26"/>
          <w:szCs w:val="26"/>
        </w:rPr>
        <w:t xml:space="preserve">D.6. Nhóm giao dịch và thương mại hóa</w:t>
      </w:r>
    </w:p>
    <w:p>
      <w:pPr>
        <w:spacing w:after="120" w:line="360" w:lineRule="auto"/>
        <w:jc w:val="both"/>
      </w:pPr>
      <w:r>
        <w:rPr>
          <w:rFonts w:ascii="Times New Roman" w:hAnsi="Times New Roman"/>
          <w:sz w:val="26"/>
          <w:szCs w:val="26"/>
        </w:rPr>
        <w:t xml:space="preserve">Listing pricing plan quy định tên gói, nhóm tính phí, loại sản phẩm, đối tượng người bán, số tiền, thời lượng, quyền lợi và trạng thái. Listing free quota theo dõi số lượt miễn phí đã dùng trong một chu kỳ. Việc tính phí cần thực hiện ở backend dựa trên bảng giá hiện hành, không sử dụng số tiền do frontend truyền như nguồn tin cậy.</w:t>
      </w:r>
    </w:p>
    <w:p>
      <w:pPr>
        <w:spacing w:after="120" w:line="360" w:lineRule="auto"/>
        <w:jc w:val="both"/>
      </w:pPr>
      <w:r>
        <w:rPr>
          <w:rFonts w:ascii="Times New Roman" w:hAnsi="Times New Roman"/>
          <w:sz w:val="26"/>
          <w:szCs w:val="26"/>
        </w:rPr>
        <w:t xml:space="preserve">Listing payment order lưu mã đơn duy nhất, người dùng, tin hoặc sản phẩm liên quan, phương thức, số tiền, trạng thái, dữ liệu yêu cầu, phản hồi cổng thanh toán, thời điểm hoàn tất và thông tin minh chứng. Mã đơn là khóa đối soát với VNPay, MoMo hoặc chuyển khoản. Trạng thái cuối phải có tính lũy đẳng để callback lặp lại không kích hoạt quyền lợi nhiều lần.</w:t>
      </w:r>
    </w:p>
    <w:p>
      <w:pPr>
        <w:spacing w:after="120" w:line="360" w:lineRule="auto"/>
        <w:jc w:val="both"/>
      </w:pPr>
      <w:r>
        <w:rPr>
          <w:rFonts w:ascii="Times New Roman" w:hAnsi="Times New Roman"/>
          <w:sz w:val="26"/>
          <w:szCs w:val="26"/>
        </w:rPr>
        <w:t xml:space="preserve">Seller subscription plan mô tả gói dành cho cửa hàng; seller subscriptions ghi ngày bắt đầu, ngày kết thúc, hạn mức đã sử dụng và trạng thái. Post boosts và boost campaigns lưu lịch đẩy, số lần, thời gian hiệu lực và tiến độ. Monetization audit logs ghi thao tác thay đổi cấu hình quan trọng để phục vụ truy vết.</w:t>
      </w:r>
    </w:p>
    <w:p>
      <w:pPr>
        <w:spacing w:before="120" w:after="120"/>
        <w:jc w:val="center"/>
        <w:shd w:fill="FFF2CC"/>
      </w:pPr>
      <w:r>
        <w:rPr>
          <w:rFonts w:ascii="Times New Roman" w:hAnsi="Times New Roman"/>
          <w:i/>
          <w:color w:val="9C5700"/>
          <w:sz w:val="24"/>
          <w:szCs w:val="24"/>
        </w:rPr>
        <w:t xml:space="preserve">[CHÈN BẢNG D.1: Từ điển dữ liệu gồm tên bảng, trường chính, kiểu dữ liệu, bắt buộc, khóa và mô tả.]</w:t>
      </w:r>
    </w:p>
    <w:p>
      <w:pPr>
        <w:spacing w:before="120" w:after="120"/>
        <w:jc w:val="center"/>
        <w:shd w:fill="FFF2CC"/>
      </w:pPr>
      <w:r>
        <w:rPr>
          <w:rFonts w:ascii="Times New Roman" w:hAnsi="Times New Roman"/>
          <w:i/>
          <w:color w:val="9C5700"/>
          <w:sz w:val="24"/>
          <w:szCs w:val="24"/>
        </w:rPr>
        <w:t xml:space="preserve">[CHÈN HÌNH D.1: ERD chi tiết riêng cho nhóm người dùng và xác minh.]</w:t>
      </w:r>
    </w:p>
    <w:p>
      <w:pPr>
        <w:spacing w:before="120" w:after="120"/>
        <w:jc w:val="center"/>
        <w:shd w:fill="FFF2CC"/>
      </w:pPr>
      <w:r>
        <w:rPr>
          <w:rFonts w:ascii="Times New Roman" w:hAnsi="Times New Roman"/>
          <w:i/>
          <w:color w:val="9C5700"/>
          <w:sz w:val="24"/>
          <w:szCs w:val="24"/>
        </w:rPr>
        <w:t xml:space="preserve">[CHÈN HÌNH D.2: ERD chi tiết riêng cho nhóm tin đăng, tương tác và thanh toán.]</w:t>
      </w:r>
    </w:p>
    <w:p>
      <w:r>
        <w:br w:type="page"/>
      </w:r>
    </w:p>
    <w:p>
      <w:pPr>
        <w:keepNext/>
        <w:spacing w:before="240" w:after="180"/>
        <w:jc w:val="center"/>
        <w:outlineLvl w:val="0"/>
      </w:pPr>
      <w:r>
        <w:rPr>
          <w:rFonts w:ascii="Times New Roman" w:hAnsi="Times New Roman"/>
          <w:b/>
          <w:sz w:val="30"/>
          <w:szCs w:val="30"/>
        </w:rPr>
        <w:t xml:space="preserve">PHỤ LỤC E: PHÂN TÍCH QUY TRÌNH NGHIỆP VỤ CHI TIẾT</w:t>
      </w:r>
    </w:p>
    <w:p>
      <w:pPr>
        <w:keepNext/>
        <w:spacing w:before="180" w:after="120"/>
        <w:jc w:val="left"/>
        <w:outlineLvl w:val="1"/>
      </w:pPr>
      <w:r>
        <w:rPr>
          <w:rFonts w:ascii="Times New Roman" w:hAnsi="Times New Roman"/>
          <w:b/>
          <w:sz w:val="26"/>
          <w:szCs w:val="26"/>
        </w:rPr>
        <w:t xml:space="preserve">E.1. Quy trình đăng ký và kích hoạt tài khoản</w:t>
      </w:r>
    </w:p>
    <w:p>
      <w:pPr>
        <w:spacing w:after="120" w:line="360" w:lineRule="auto"/>
        <w:jc w:val="both"/>
      </w:pPr>
      <w:r>
        <w:rPr>
          <w:rFonts w:ascii="Times New Roman" w:hAnsi="Times New Roman"/>
          <w:sz w:val="26"/>
          <w:szCs w:val="26"/>
        </w:rPr>
        <w:t xml:space="preserve">Người dùng mở biểu mẫu đăng ký, nhập email, mật khẩu và thông tin cơ bản. Frontend kiểm tra định dạng và quy tắc mật khẩu trước khi gửi. Backend tiếp tục kiểm tra DTO, tìm email trùng, băm mật khẩu bằng bcrypt, tạo tài khoản chưa xác minh và sinh OTP có thời hạn. Email OTP được gửi qua mail module, sau đó giao diện chuyển sang trang xác minh.</w:t>
      </w:r>
    </w:p>
    <w:p>
      <w:pPr>
        <w:spacing w:after="120" w:line="360" w:lineRule="auto"/>
        <w:jc w:val="both"/>
      </w:pPr>
      <w:r>
        <w:rPr>
          <w:rFonts w:ascii="Times New Roman" w:hAnsi="Times New Roman"/>
          <w:sz w:val="26"/>
          <w:szCs w:val="26"/>
        </w:rPr>
        <w:t xml:space="preserve">Khi người dùng nhập OTP, backend tìm yêu cầu xác minh còn hiệu lực, so sánh mã, kiểm tra số lần thử và cập nhật trạng thái email. Nếu đúng, mã bị vô hiệu hóa và tài khoản chuyển sang trạng thái đủ điều kiện đăng nhập. Nếu sai, số lần thử tăng; vượt ngưỡng hoặc hết hạn thì người dùng phải yêu cầu mã mới. Quy trình này tránh việc tạo tài khoản bằng email không thuộc quyền kiểm soát của người đăng ký.</w:t>
      </w:r>
    </w:p>
    <w:p>
      <w:pPr>
        <w:keepNext/>
        <w:spacing w:before="180" w:after="120"/>
        <w:jc w:val="left"/>
        <w:outlineLvl w:val="1"/>
      </w:pPr>
      <w:r>
        <w:rPr>
          <w:rFonts w:ascii="Times New Roman" w:hAnsi="Times New Roman"/>
          <w:b/>
          <w:sz w:val="26"/>
          <w:szCs w:val="26"/>
        </w:rPr>
        <w:t xml:space="preserve">E.2. Quy trình đăng nhập và làm mới token</w:t>
      </w:r>
    </w:p>
    <w:p>
      <w:pPr>
        <w:spacing w:after="120" w:line="360" w:lineRule="auto"/>
        <w:jc w:val="both"/>
      </w:pPr>
      <w:r>
        <w:rPr>
          <w:rFonts w:ascii="Times New Roman" w:hAnsi="Times New Roman"/>
          <w:sz w:val="26"/>
          <w:szCs w:val="26"/>
        </w:rPr>
        <w:t xml:space="preserve">Đăng nhập bằng mật khẩu bắt đầu bằng việc tìm tài khoản theo email, kiểm tra trạng thái và so sánh mật khẩu băm. Nếu 2FA đang bật, hệ thống chưa cấp đầy đủ phiên mà gửi OTP đăng nhập. Sau bước xác minh, backend phát hành access token thời gian ngắn và refresh token thời gian dài, đồng thời ghi nhận phiên với thiết bị và địa chỉ mạng.</w:t>
      </w:r>
    </w:p>
    <w:p>
      <w:pPr>
        <w:spacing w:after="120" w:line="360" w:lineRule="auto"/>
        <w:jc w:val="both"/>
      </w:pPr>
      <w:r>
        <w:rPr>
          <w:rFonts w:ascii="Times New Roman" w:hAnsi="Times New Roman"/>
          <w:sz w:val="26"/>
          <w:szCs w:val="26"/>
        </w:rPr>
        <w:t xml:space="preserve">Axios interceptor có thể phát hiện phản hồi access token hết hạn và gọi endpoint refresh. Backend kiểm tra refresh token, phiên và blacklist trước khi cấp token mới. Khi refresh thất bại, frontend xóa trạng thái đăng nhập và đưa người dùng về màn hình xác thực. Cơ chế này cân bằng trải nghiệm sử dụng với mức độ an toàn.</w:t>
      </w:r>
    </w:p>
    <w:p>
      <w:pPr>
        <w:keepNext/>
        <w:spacing w:before="180" w:after="120"/>
        <w:jc w:val="left"/>
        <w:outlineLvl w:val="1"/>
      </w:pPr>
      <w:r>
        <w:rPr>
          <w:rFonts w:ascii="Times New Roman" w:hAnsi="Times New Roman"/>
          <w:b/>
          <w:sz w:val="26"/>
          <w:szCs w:val="26"/>
        </w:rPr>
        <w:t xml:space="preserve">E.3. Quy trình tạo tin bằng biểu mẫu động</w:t>
      </w:r>
    </w:p>
    <w:p>
      <w:pPr>
        <w:spacing w:after="120" w:line="360" w:lineRule="auto"/>
        <w:jc w:val="both"/>
      </w:pPr>
      <w:r>
        <w:rPr>
          <w:rFonts w:ascii="Times New Roman" w:hAnsi="Times New Roman"/>
          <w:sz w:val="26"/>
          <w:szCs w:val="26"/>
        </w:rPr>
        <w:t xml:space="preserve">Người bán chọn loại phương tiện. Frontend tải schema danh mục để dựng các trường phù hợp, sau đó tải danh sách hãng và dòng xe phụ thuộc. Người bán nhập tiêu đề, giá, mô tả, tình trạng, năm sản xuất, số kilomet, thông số kỹ thuật, địa chỉ và hình ảnh. React Hook Form quản lý trạng thái, còn schema kiểm tra dữ liệu trước khi chuyển bước.</w:t>
      </w:r>
    </w:p>
    <w:p>
      <w:pPr>
        <w:spacing w:after="120" w:line="360" w:lineRule="auto"/>
        <w:jc w:val="both"/>
      </w:pPr>
      <w:r>
        <w:rPr>
          <w:rFonts w:ascii="Times New Roman" w:hAnsi="Times New Roman"/>
          <w:sz w:val="26"/>
          <w:szCs w:val="26"/>
        </w:rPr>
        <w:t xml:space="preserve">Người bán có thể gọi AI để phân tích hình ảnh, gợi ý thuộc tính và tạo bản nháp mô tả. Kết quả được đưa trở lại biểu mẫu để người dùng kiểm tra; AI không tự xuất bản tin. Với chức năng gợi ý giá, backend sử dụng dữ liệu mô tả và ngữ cảnh xe để trả khoảng tham khảo, đồng thời giao diện cần giải thích rằng giá thực tế còn phụ thuộc tình trạng và thị trường.</w:t>
      </w:r>
    </w:p>
    <w:p>
      <w:pPr>
        <w:spacing w:after="120" w:line="360" w:lineRule="auto"/>
        <w:jc w:val="both"/>
      </w:pPr>
      <w:r>
        <w:rPr>
          <w:rFonts w:ascii="Times New Roman" w:hAnsi="Times New Roman"/>
          <w:sz w:val="26"/>
          <w:szCs w:val="26"/>
        </w:rPr>
        <w:t xml:space="preserve">Sau bước xem lại, frontend yêu cầu preview chi phí. Backend kiểm tra hạn mức miễn phí, loại người bán, gói đăng ký và bảng giá để quyết định số tiền. Nếu miễn phí, tin được tạo và chuyển chờ duyệt. Nếu có phí, hệ thống tạo đơn và chỉ kích hoạt quy trình gửi duyệt sau khi thanh toán được xác nhận.</w:t>
      </w:r>
    </w:p>
    <w:p>
      <w:pPr>
        <w:keepNext/>
        <w:spacing w:before="180" w:after="120"/>
        <w:jc w:val="left"/>
        <w:outlineLvl w:val="1"/>
      </w:pPr>
      <w:r>
        <w:rPr>
          <w:rFonts w:ascii="Times New Roman" w:hAnsi="Times New Roman"/>
          <w:b/>
          <w:sz w:val="26"/>
          <w:szCs w:val="26"/>
        </w:rPr>
        <w:t xml:space="preserve">E.4. Quy trình thanh toán đa phương thức</w:t>
      </w:r>
    </w:p>
    <w:p>
      <w:pPr>
        <w:spacing w:after="120" w:line="360" w:lineRule="auto"/>
        <w:jc w:val="both"/>
      </w:pPr>
      <w:r>
        <w:rPr>
          <w:rFonts w:ascii="Times New Roman" w:hAnsi="Times New Roman"/>
          <w:sz w:val="26"/>
          <w:szCs w:val="26"/>
        </w:rPr>
        <w:t xml:space="preserve">Với VNPay, backend tạo tham số giao dịch, sắp xếp theo quy định, ký bằng khóa bí mật và trả URL thanh toán. Sau khi người dùng hoàn tất, return URL phục vụ hiển thị kết quả nhưng IPN từ máy chủ cổng thanh toán mới là nguồn cập nhật đáng tin cậy. Backend xác minh chữ ký, số tiền, mã đơn và trạng thái trước khi ghi nhận thành công.</w:t>
      </w:r>
    </w:p>
    <w:p>
      <w:pPr>
        <w:spacing w:after="120" w:line="360" w:lineRule="auto"/>
        <w:jc w:val="both"/>
      </w:pPr>
      <w:r>
        <w:rPr>
          <w:rFonts w:ascii="Times New Roman" w:hAnsi="Times New Roman"/>
          <w:sz w:val="26"/>
          <w:szCs w:val="26"/>
        </w:rPr>
        <w:t xml:space="preserve">Với MoMo, nguyên tắc tương tự được áp dụng qua callback IPN và cơ chế chữ ký của nhà cung cấp. Với chuyển khoản ngân hàng, người dùng gửi minh chứng; đơn chuyển sang chờ xác nhận. Quản trị viên xem thông tin, xác nhận hoặc từ chối. Mọi nhánh phải hội tụ về một service kích hoạt quyền lợi có tính lũy đẳng.</w:t>
      </w:r>
    </w:p>
    <w:p>
      <w:pPr>
        <w:keepNext/>
        <w:spacing w:before="180" w:after="120"/>
        <w:jc w:val="left"/>
        <w:outlineLvl w:val="1"/>
      </w:pPr>
      <w:r>
        <w:rPr>
          <w:rFonts w:ascii="Times New Roman" w:hAnsi="Times New Roman"/>
          <w:b/>
          <w:sz w:val="26"/>
          <w:szCs w:val="26"/>
        </w:rPr>
        <w:t xml:space="preserve">E.5. Quy trình kiểm duyệt tin</w:t>
      </w:r>
    </w:p>
    <w:p>
      <w:pPr>
        <w:spacing w:after="120" w:line="360" w:lineRule="auto"/>
        <w:jc w:val="both"/>
      </w:pPr>
      <w:r>
        <w:rPr>
          <w:rFonts w:ascii="Times New Roman" w:hAnsi="Times New Roman"/>
          <w:sz w:val="26"/>
          <w:szCs w:val="26"/>
        </w:rPr>
        <w:t xml:space="preserve">Nhân viên hoặc quản trị viên truy cập danh sách tin chờ, lọc theo thời gian và mở trang xét duyệt. Trang này hiển thị đầy đủ ảnh, thông tin xe, mô tả, người bán, xác minh và dữ liệu thanh toán liên quan. Người duyệt kiểm tra tính phù hợp của danh mục, nội dung cấm, thông tin liên hệ, dấu hiệu trùng lặp và chất lượng hình ảnh.</w:t>
      </w:r>
    </w:p>
    <w:p>
      <w:pPr>
        <w:spacing w:after="120" w:line="360" w:lineRule="auto"/>
        <w:jc w:val="both"/>
      </w:pPr>
      <w:r>
        <w:rPr>
          <w:rFonts w:ascii="Times New Roman" w:hAnsi="Times New Roman"/>
          <w:sz w:val="26"/>
          <w:szCs w:val="26"/>
        </w:rPr>
        <w:t xml:space="preserve">Nếu đạt yêu cầu, thao tác duyệt cập nhật trạng thái hoạt động, thời điểm công bố và thời hạn tin; hệ thống gửi thông báo cho người bán. Nếu không đạt, người duyệt chọn hoặc nhập lý do, tin chuyển sang bị từ chối và người bán được hướng dẫn chỉnh sửa. Quyết định cần ghi người thực hiện và thời gian để truy vết.</w:t>
      </w:r>
    </w:p>
    <w:p>
      <w:pPr>
        <w:keepNext/>
        <w:spacing w:before="180" w:after="120"/>
        <w:jc w:val="left"/>
        <w:outlineLvl w:val="1"/>
      </w:pPr>
      <w:r>
        <w:rPr>
          <w:rFonts w:ascii="Times New Roman" w:hAnsi="Times New Roman"/>
          <w:b/>
          <w:sz w:val="26"/>
          <w:szCs w:val="26"/>
        </w:rPr>
        <w:t xml:space="preserve">E.6. Quy trình tìm kiếm và liên hệ người bán</w:t>
      </w:r>
    </w:p>
    <w:p>
      <w:pPr>
        <w:spacing w:after="120" w:line="360" w:lineRule="auto"/>
        <w:jc w:val="both"/>
      </w:pPr>
      <w:r>
        <w:rPr>
          <w:rFonts w:ascii="Times New Roman" w:hAnsi="Times New Roman"/>
          <w:sz w:val="26"/>
          <w:szCs w:val="26"/>
        </w:rPr>
        <w:t xml:space="preserve">Người mua nhập từ khóa hoặc mở danh mục, sau đó áp dụng các điều kiện như hãng, dòng, khoảng giá, năm sản xuất, tình trạng, nhiên liệu, hộp số và khu vực. Frontend chuyển điều kiện thành query string. Backend xây dựng truy vấn TypeORM có phân trang, chỉ lấy tin đủ điều kiện công khai, kết hợp quan hệ cần thiết và sắp xếp theo tiêu chí.</w:t>
      </w:r>
    </w:p>
    <w:p>
      <w:pPr>
        <w:spacing w:after="120" w:line="360" w:lineRule="auto"/>
        <w:jc w:val="both"/>
      </w:pPr>
      <w:r>
        <w:rPr>
          <w:rFonts w:ascii="Times New Roman" w:hAnsi="Times New Roman"/>
          <w:sz w:val="26"/>
          <w:szCs w:val="26"/>
        </w:rPr>
        <w:t xml:space="preserve">Tại trang chi tiết, hệ thống tăng lượt xem theo quy tắc, ghi lịch sử cho người đã đăng nhập, tải tin tương tự và thông tin người bán. Người mua có thể lưu tin, báo cáo hoặc bắt đầu trò chuyện. Conversation service bảo đảm không tạo hội thoại trùng, sau đó giao diện tin nhắn mở đúng ngữ cảnh tin.</w:t>
      </w:r>
    </w:p>
    <w:p>
      <w:pPr>
        <w:keepNext/>
        <w:spacing w:before="180" w:after="120"/>
        <w:jc w:val="left"/>
        <w:outlineLvl w:val="1"/>
      </w:pPr>
      <w:r>
        <w:rPr>
          <w:rFonts w:ascii="Times New Roman" w:hAnsi="Times New Roman"/>
          <w:b/>
          <w:sz w:val="26"/>
          <w:szCs w:val="26"/>
        </w:rPr>
        <w:t xml:space="preserve">E.7. Quy trình xử lý báo cáo</w:t>
      </w:r>
    </w:p>
    <w:p>
      <w:pPr>
        <w:spacing w:after="120" w:line="360" w:lineRule="auto"/>
        <w:jc w:val="both"/>
      </w:pPr>
      <w:r>
        <w:rPr>
          <w:rFonts w:ascii="Times New Roman" w:hAnsi="Times New Roman"/>
          <w:sz w:val="26"/>
          <w:szCs w:val="26"/>
        </w:rPr>
        <w:t xml:space="preserve">Người dùng chọn đối tượng, lý do và nhập mô tả. Backend kiểm tra đối tượng tồn tại và tránh gửi lặp không cần thiết, sau đó lưu báo cáo chờ xử lý. CSKH xem hàng đợi, mở chi tiết đối tượng, lịch sử liên quan và thông tin người báo cáo. Người xử lý có thể yêu cầu bổ sung, xác nhận vi phạm hoặc đóng báo cáo.</w:t>
      </w:r>
    </w:p>
    <w:p>
      <w:pPr>
        <w:spacing w:after="120" w:line="360" w:lineRule="auto"/>
        <w:jc w:val="both"/>
      </w:pPr>
      <w:r>
        <w:rPr>
          <w:rFonts w:ascii="Times New Roman" w:hAnsi="Times New Roman"/>
          <w:sz w:val="26"/>
          <w:szCs w:val="26"/>
        </w:rPr>
        <w:t xml:space="preserve">Nếu vi phạm liên quan tin đăng, hệ thống có thể ẩn hoặc xóa tin; nếu liên quan tài khoản, quản trị viên cân nhắc cảnh báo hoặc khóa. Việc xử lý phải theo nguyên tắc tối thiểu cần thiết, có lý do và lưu dấu vết. Người báo cáo được thông báo về trạng thái nhưng không nhất thiết nhận toàn bộ thông tin kỷ luật nội bộ.</w:t>
      </w:r>
    </w:p>
    <w:p>
      <w:pPr>
        <w:spacing w:before="120" w:after="120"/>
        <w:jc w:val="center"/>
        <w:shd w:fill="FFF2CC"/>
      </w:pPr>
      <w:r>
        <w:rPr>
          <w:rFonts w:ascii="Times New Roman" w:hAnsi="Times New Roman"/>
          <w:i/>
          <w:color w:val="9C5700"/>
          <w:sz w:val="24"/>
          <w:szCs w:val="24"/>
        </w:rPr>
        <w:t xml:space="preserve">[CHÈN HÌNH E.1: Sequence Diagram đăng ký, OTP và đăng nhập 2FA.]</w:t>
      </w:r>
    </w:p>
    <w:p>
      <w:pPr>
        <w:spacing w:before="120" w:after="120"/>
        <w:jc w:val="center"/>
        <w:shd w:fill="FFF2CC"/>
      </w:pPr>
      <w:r>
        <w:rPr>
          <w:rFonts w:ascii="Times New Roman" w:hAnsi="Times New Roman"/>
          <w:i/>
          <w:color w:val="9C5700"/>
          <w:sz w:val="24"/>
          <w:szCs w:val="24"/>
        </w:rPr>
        <w:t xml:space="preserve">[CHÈN HÌNH E.2: Activity Diagram tạo tin bằng AI và thanh toán.]</w:t>
      </w:r>
    </w:p>
    <w:p>
      <w:pPr>
        <w:spacing w:before="120" w:after="120"/>
        <w:jc w:val="center"/>
        <w:shd w:fill="FFF2CC"/>
      </w:pPr>
      <w:r>
        <w:rPr>
          <w:rFonts w:ascii="Times New Roman" w:hAnsi="Times New Roman"/>
          <w:i/>
          <w:color w:val="9C5700"/>
          <w:sz w:val="24"/>
          <w:szCs w:val="24"/>
        </w:rPr>
        <w:t xml:space="preserve">[CHÈN HÌNH E.3: BPMN kiểm duyệt tin và xử lý báo cáo.]</w:t>
      </w:r>
    </w:p>
    <w:p>
      <w:r>
        <w:br w:type="page"/>
      </w:r>
    </w:p>
    <w:p>
      <w:pPr>
        <w:keepNext/>
        <w:spacing w:before="240" w:after="180"/>
        <w:jc w:val="center"/>
        <w:outlineLvl w:val="0"/>
      </w:pPr>
      <w:r>
        <w:rPr>
          <w:rFonts w:ascii="Times New Roman" w:hAnsi="Times New Roman"/>
          <w:b/>
          <w:sz w:val="30"/>
          <w:szCs w:val="30"/>
        </w:rPr>
        <w:t xml:space="preserve">PHỤ LỤC F: BẢO MẬT, HIỆU NĂNG VÀ ĐỘ TIN CẬY</w:t>
      </w:r>
    </w:p>
    <w:p>
      <w:pPr>
        <w:keepNext/>
        <w:spacing w:before="180" w:after="120"/>
        <w:jc w:val="left"/>
        <w:outlineLvl w:val="1"/>
      </w:pPr>
      <w:r>
        <w:rPr>
          <w:rFonts w:ascii="Times New Roman" w:hAnsi="Times New Roman"/>
          <w:b/>
          <w:sz w:val="26"/>
          <w:szCs w:val="26"/>
        </w:rPr>
        <w:t xml:space="preserve">F.1. Kiểm soát truy cập</w:t>
      </w:r>
    </w:p>
    <w:p>
      <w:pPr>
        <w:spacing w:after="120" w:line="360" w:lineRule="auto"/>
        <w:jc w:val="both"/>
      </w:pPr>
      <w:r>
        <w:rPr>
          <w:rFonts w:ascii="Times New Roman" w:hAnsi="Times New Roman"/>
          <w:sz w:val="26"/>
          <w:szCs w:val="26"/>
        </w:rPr>
        <w:t xml:space="preserve">Mỗi endpoint được phân loại thành công khai, cần đăng nhập hoặc cần vai trò. Public API chỉ trả dữ liệu đã được phép công bố. API của người dùng kiểm tra JWT và chủ sở hữu tài nguyên. API quản trị kiểm tra vai trò ADMIN hoặc CSKH theo nhiệm vụ. Service vẫn cần kiểm tra quyền theo dữ liệu, vì cùng vai trò người dùng không có nghĩa được sửa tài nguyên của nhau.</w:t>
      </w:r>
    </w:p>
    <w:p>
      <w:pPr>
        <w:spacing w:after="120" w:line="360" w:lineRule="auto"/>
        <w:jc w:val="both"/>
      </w:pPr>
      <w:r>
        <w:rPr>
          <w:rFonts w:ascii="Times New Roman" w:hAnsi="Times New Roman"/>
          <w:sz w:val="26"/>
          <w:szCs w:val="26"/>
        </w:rPr>
        <w:t xml:space="preserve">GuardRoute ở frontend cải thiện trải nghiệm bằng cách ngăn điều hướng không phù hợp, nhưng không phải biện pháp bảo mật chính. Người tấn công có thể bỏ qua giao diện và gọi API trực tiếp; do đó mọi quyết định phải nằm tại backend. Phản hồi 401 được dùng khi chưa xác thực, còn 403 khi đã xác thực nhưng thiếu quyền.</w:t>
      </w:r>
    </w:p>
    <w:p>
      <w:pPr>
        <w:keepNext/>
        <w:spacing w:before="180" w:after="120"/>
        <w:jc w:val="left"/>
        <w:outlineLvl w:val="1"/>
      </w:pPr>
      <w:r>
        <w:rPr>
          <w:rFonts w:ascii="Times New Roman" w:hAnsi="Times New Roman"/>
          <w:b/>
          <w:sz w:val="26"/>
          <w:szCs w:val="26"/>
        </w:rPr>
        <w:t xml:space="preserve">F.2. Bảo vệ thông tin xác thực</w:t>
      </w:r>
    </w:p>
    <w:p>
      <w:pPr>
        <w:spacing w:after="120" w:line="360" w:lineRule="auto"/>
        <w:jc w:val="both"/>
      </w:pPr>
      <w:r>
        <w:rPr>
          <w:rFonts w:ascii="Times New Roman" w:hAnsi="Times New Roman"/>
          <w:sz w:val="26"/>
          <w:szCs w:val="26"/>
        </w:rPr>
        <w:t xml:space="preserve">Mật khẩu không bao giờ lưu dạng rõ mà được băm với bcrypt và salt. Quy tắc mật khẩu cần cân bằng độ dài, tính dễ nhớ và chống dò. OTP có thời hạn ngắn, giới hạn số lần thử và tốc độ gửi. JWT secret, OAuth secret, khóa Cloudinary, Gemini và khóa thanh toán phải nằm trong biến môi trường, không đưa vào Git hoặc trả về frontend.</w:t>
      </w:r>
    </w:p>
    <w:p>
      <w:pPr>
        <w:spacing w:after="120" w:line="360" w:lineRule="auto"/>
        <w:jc w:val="both"/>
      </w:pPr>
      <w:r>
        <w:rPr>
          <w:rFonts w:ascii="Times New Roman" w:hAnsi="Times New Roman"/>
          <w:sz w:val="26"/>
          <w:szCs w:val="26"/>
        </w:rPr>
        <w:t xml:space="preserve">Access token nên có thời gian sống ngắn; refresh token gắn với phiên và có thể thu hồi. Cookie nếu được dùng cần HttpOnly, Secure và SameSite phù hợp. Khi đổi mật khẩu, bật 2FA, phát hiện tài khoản bị xâm nhập hoặc khóa người dùng, hệ thống nên thu hồi các phiên liên quan.</w:t>
      </w:r>
    </w:p>
    <w:p>
      <w:pPr>
        <w:keepNext/>
        <w:spacing w:before="180" w:after="120"/>
        <w:jc w:val="left"/>
        <w:outlineLvl w:val="1"/>
      </w:pPr>
      <w:r>
        <w:rPr>
          <w:rFonts w:ascii="Times New Roman" w:hAnsi="Times New Roman"/>
          <w:b/>
          <w:sz w:val="26"/>
          <w:szCs w:val="26"/>
        </w:rPr>
        <w:t xml:space="preserve">F.3. Xác thực dữ liệu và tải tệp</w:t>
      </w:r>
    </w:p>
    <w:p>
      <w:pPr>
        <w:spacing w:after="120" w:line="360" w:lineRule="auto"/>
        <w:jc w:val="both"/>
      </w:pPr>
      <w:r>
        <w:rPr>
          <w:rFonts w:ascii="Times New Roman" w:hAnsi="Times New Roman"/>
          <w:sz w:val="26"/>
          <w:szCs w:val="26"/>
        </w:rPr>
        <w:t xml:space="preserve">class-validator kiểm tra DTO ở biên backend: kiểu dữ liệu, độ dài, enum, định dạng email và miền giá trị. Dữ liệu không nên được đưa thẳng vào truy vấn hoặc HTML. React mặc định escape chuỗi, nhưng nội dung rich text hoặc HTML phải được làm sạch. Thông báo lỗi chỉ cung cấp thông tin đủ sửa dữ liệu, không lộ stack trace hay cấu trúc nội bộ.</w:t>
      </w:r>
    </w:p>
    <w:p>
      <w:pPr>
        <w:spacing w:after="120" w:line="360" w:lineRule="auto"/>
        <w:jc w:val="both"/>
      </w:pPr>
      <w:r>
        <w:rPr>
          <w:rFonts w:ascii="Times New Roman" w:hAnsi="Times New Roman"/>
          <w:sz w:val="26"/>
          <w:szCs w:val="26"/>
        </w:rPr>
        <w:t xml:space="preserve">Tải ảnh cần kiểm tra MIME thực tế, phần mở rộng, kích thước, số lượng và quyền sở hữu. Tên tệp do người dùng cung cấp không được dùng trực tiếp làm đường dẫn hệ thống. Cloudinary giảm trách nhiệm lưu tệp tại server nhưng backend vẫn phải kiểm soát loại tài nguyên và xóa tài nguyên không còn liên kết.</w:t>
      </w:r>
    </w:p>
    <w:p>
      <w:pPr>
        <w:keepNext/>
        <w:spacing w:before="180" w:after="120"/>
        <w:jc w:val="left"/>
        <w:outlineLvl w:val="1"/>
      </w:pPr>
      <w:r>
        <w:rPr>
          <w:rFonts w:ascii="Times New Roman" w:hAnsi="Times New Roman"/>
          <w:b/>
          <w:sz w:val="26"/>
          <w:szCs w:val="26"/>
        </w:rPr>
        <w:t xml:space="preserve">F.4. An toàn thanh toán</w:t>
      </w:r>
    </w:p>
    <w:p>
      <w:pPr>
        <w:spacing w:after="120" w:line="360" w:lineRule="auto"/>
        <w:jc w:val="both"/>
      </w:pPr>
      <w:r>
        <w:rPr>
          <w:rFonts w:ascii="Times New Roman" w:hAnsi="Times New Roman"/>
          <w:sz w:val="26"/>
          <w:szCs w:val="26"/>
        </w:rPr>
        <w:t xml:space="preserve">Frontend không được tự đánh dấu đơn đã thanh toán. Backend xác minh chữ ký callback bằng khóa bí mật, so sánh mã đơn, số tiền và trạng thái hiện tại. Các thao tác cập nhật đơn và kích hoạt quyền lợi nên nằm trong transaction. Mã đơn và mã giao dịch của nhà cung cấp cần unique để ngăn xử lý trùng.</w:t>
      </w:r>
    </w:p>
    <w:p>
      <w:pPr>
        <w:spacing w:after="120" w:line="360" w:lineRule="auto"/>
        <w:jc w:val="both"/>
      </w:pPr>
      <w:r>
        <w:rPr>
          <w:rFonts w:ascii="Times New Roman" w:hAnsi="Times New Roman"/>
          <w:sz w:val="26"/>
          <w:szCs w:val="26"/>
        </w:rPr>
        <w:t xml:space="preserve">Log thanh toán phải đủ để đối soát nhưng không lưu khóa bí mật hay toàn bộ dữ liệu nhạy cảm. Callback sai chữ ký được ghi nhận và từ chối. IPN có thể đến nhiều lần hoặc sai thứ tự, vì vậy service phải thiết kế theo trạng thái và tính lũy đẳng thay vì giả định chỉ có một yêu cầu.</w:t>
      </w:r>
    </w:p>
    <w:p>
      <w:pPr>
        <w:keepNext/>
        <w:spacing w:before="180" w:after="120"/>
        <w:jc w:val="left"/>
        <w:outlineLvl w:val="1"/>
      </w:pPr>
      <w:r>
        <w:rPr>
          <w:rFonts w:ascii="Times New Roman" w:hAnsi="Times New Roman"/>
          <w:b/>
          <w:sz w:val="26"/>
          <w:szCs w:val="26"/>
        </w:rPr>
        <w:t xml:space="preserve">F.5. Tối ưu truy vấn</w:t>
      </w:r>
    </w:p>
    <w:p>
      <w:pPr>
        <w:spacing w:after="120" w:line="360" w:lineRule="auto"/>
        <w:jc w:val="both"/>
      </w:pPr>
      <w:r>
        <w:rPr>
          <w:rFonts w:ascii="Times New Roman" w:hAnsi="Times New Roman"/>
          <w:sz w:val="26"/>
          <w:szCs w:val="26"/>
        </w:rPr>
        <w:t xml:space="preserve">Các trường thường tìm kiếm như trạng thái tin, danh mục, hãng, dòng xe, giá, địa chỉ và thời điểm tạo nên có index phù hợp. Khóa ngoại cũng cần index khi thường xuyên join. Tuy nhiên, quá nhiều index làm tăng chi phí ghi; quyết định phải dựa trên truy vấn thực tế và EXPLAIN ANALYZE.</w:t>
      </w:r>
    </w:p>
    <w:p>
      <w:pPr>
        <w:spacing w:after="120" w:line="360" w:lineRule="auto"/>
        <w:jc w:val="both"/>
      </w:pPr>
      <w:r>
        <w:rPr>
          <w:rFonts w:ascii="Times New Roman" w:hAnsi="Times New Roman"/>
          <w:sz w:val="26"/>
          <w:szCs w:val="26"/>
        </w:rPr>
        <w:t xml:space="preserve">API danh sách phải phân trang, chỉ chọn trường cần thiết và tránh N+1 query. Ảnh danh sách chỉ cần ảnh chính; chi tiết mới tải toàn bộ ảnh. Dashboard nên dùng truy vấn tổng hợp theo khoảng thời gian. Dữ liệu danh mục ít thay đổi có thể cache Redis với chiến lược xóa cache khi quản trị viên cập nhật.</w:t>
      </w:r>
    </w:p>
    <w:p>
      <w:pPr>
        <w:keepNext/>
        <w:spacing w:before="180" w:after="120"/>
        <w:jc w:val="left"/>
        <w:outlineLvl w:val="1"/>
      </w:pPr>
      <w:r>
        <w:rPr>
          <w:rFonts w:ascii="Times New Roman" w:hAnsi="Times New Roman"/>
          <w:b/>
          <w:sz w:val="26"/>
          <w:szCs w:val="26"/>
        </w:rPr>
        <w:t xml:space="preserve">F.6. Tối ưu frontend</w:t>
      </w:r>
    </w:p>
    <w:p>
      <w:pPr>
        <w:spacing w:after="120" w:line="360" w:lineRule="auto"/>
        <w:jc w:val="both"/>
      </w:pPr>
      <w:r>
        <w:rPr>
          <w:rFonts w:ascii="Times New Roman" w:hAnsi="Times New Roman"/>
          <w:sz w:val="26"/>
          <w:szCs w:val="26"/>
        </w:rPr>
        <w:t xml:space="preserve">TanStack Query cache dữ liệu máy chủ theo query key, tránh gọi lại không cần thiết và hỗ trợ trạng thái loading/error. Các bộ lọc nên debounce trước khi gửi yêu cầu. Ảnh dùng kích thước phù hợp, lazy loading và biến thể tối ưu từ Cloudinary. Route quản trị hoặc trang nặng có thể tách bundle để giảm thời gian tải ban đầu.</w:t>
      </w:r>
    </w:p>
    <w:p>
      <w:pPr>
        <w:spacing w:after="120" w:line="360" w:lineRule="auto"/>
        <w:jc w:val="both"/>
      </w:pPr>
      <w:r>
        <w:rPr>
          <w:rFonts w:ascii="Times New Roman" w:hAnsi="Times New Roman"/>
          <w:sz w:val="26"/>
          <w:szCs w:val="26"/>
        </w:rPr>
        <w:t xml:space="preserve">Skeleton tạo cảm giác phản hồi trong khi tải dữ liệu. Trạng thái lỗi cần cho phép thử lại. Biểu mẫu dài nên lưu bản nháp để hạn chế mất dữ liệu. Hiệu ứng Framer Motion sử dụng vừa phải, tôn trọng tùy chọn giảm chuyển động và không cản trở thao tác trên thiết bị cấu hình thấp.</w:t>
      </w:r>
    </w:p>
    <w:p>
      <w:pPr>
        <w:keepNext/>
        <w:spacing w:before="180" w:after="120"/>
        <w:jc w:val="left"/>
        <w:outlineLvl w:val="1"/>
      </w:pPr>
      <w:r>
        <w:rPr>
          <w:rFonts w:ascii="Times New Roman" w:hAnsi="Times New Roman"/>
          <w:b/>
          <w:sz w:val="26"/>
          <w:szCs w:val="26"/>
        </w:rPr>
        <w:t xml:space="preserve">F.7. Logging, giám sát và khôi phục</w:t>
      </w:r>
    </w:p>
    <w:p>
      <w:pPr>
        <w:spacing w:after="120" w:line="360" w:lineRule="auto"/>
        <w:jc w:val="both"/>
      </w:pPr>
      <w:r>
        <w:rPr>
          <w:rFonts w:ascii="Times New Roman" w:hAnsi="Times New Roman"/>
          <w:sz w:val="26"/>
          <w:szCs w:val="26"/>
        </w:rPr>
        <w:t xml:space="preserve">Log backend nên có thời gian, mức độ, request identifier, người dùng nếu có, endpoint và kết quả; dữ liệu nhạy cảm phải được che. Lỗi tích hợp email, Cloudinary, Gemini hoặc thanh toán cần được phân biệt với lỗi nghiệp vụ. Hệ thống production nên có giám sát tỷ lệ lỗi, thời gian phản hồi, tài nguyên server và cảnh báo theo ngưỡng.</w:t>
      </w:r>
    </w:p>
    <w:p>
      <w:pPr>
        <w:spacing w:after="120" w:line="360" w:lineRule="auto"/>
        <w:jc w:val="both"/>
      </w:pPr>
      <w:r>
        <w:rPr>
          <w:rFonts w:ascii="Times New Roman" w:hAnsi="Times New Roman"/>
          <w:sz w:val="26"/>
          <w:szCs w:val="26"/>
        </w:rPr>
        <w:t xml:space="preserve">PostgreSQL cần sao lưu định kỳ và kiểm tra phục hồi. Dữ liệu ảnh trên Cloudinary cần chính sách lưu giữ tương ứng. Migration TypeORM phải được quản lý theo phiên bản và chạy trước khi ứng dụng mới nhận lưu lượng. Kế hoạch rollback cần xét cả mã nguồn lẫn thay đổi schema.</w:t>
      </w:r>
    </w:p>
    <w:p>
      <w:pPr>
        <w:spacing w:before="120" w:after="120"/>
        <w:jc w:val="center"/>
        <w:shd w:fill="FFF2CC"/>
      </w:pPr>
      <w:r>
        <w:rPr>
          <w:rFonts w:ascii="Times New Roman" w:hAnsi="Times New Roman"/>
          <w:i/>
          <w:color w:val="9C5700"/>
          <w:sz w:val="24"/>
          <w:szCs w:val="24"/>
        </w:rPr>
        <w:t xml:space="preserve">[CHÈN BẢNG F.1: Ma trận quyền giữa Khách, User, CSKH và Admin theo từng chức năng.]</w:t>
      </w:r>
    </w:p>
    <w:p>
      <w:pPr>
        <w:spacing w:before="120" w:after="120"/>
        <w:jc w:val="center"/>
        <w:shd w:fill="FFF2CC"/>
      </w:pPr>
      <w:r>
        <w:rPr>
          <w:rFonts w:ascii="Times New Roman" w:hAnsi="Times New Roman"/>
          <w:i/>
          <w:color w:val="9C5700"/>
          <w:sz w:val="24"/>
          <w:szCs w:val="24"/>
        </w:rPr>
        <w:t xml:space="preserve">[CHÈN BẢNG F.2: Danh sách rủi ro, mức độ, khả năng xảy ra và biện pháp giảm thiểu.]</w:t>
      </w:r>
    </w:p>
    <w:p>
      <w:r>
        <w:br w:type="page"/>
      </w:r>
    </w:p>
    <w:p>
      <w:pPr>
        <w:keepNext/>
        <w:spacing w:before="240" w:after="180"/>
        <w:jc w:val="center"/>
        <w:outlineLvl w:val="0"/>
      </w:pPr>
      <w:r>
        <w:rPr>
          <w:rFonts w:ascii="Times New Roman" w:hAnsi="Times New Roman"/>
          <w:b/>
          <w:sz w:val="30"/>
          <w:szCs w:val="30"/>
        </w:rPr>
        <w:t xml:space="preserve">PHỤ LỤC G: TRIỂN KHAI VÀ KẾ HOẠCH ĐÁNH GIÁ</w:t>
      </w:r>
    </w:p>
    <w:p>
      <w:pPr>
        <w:keepNext/>
        <w:spacing w:before="180" w:after="120"/>
        <w:jc w:val="left"/>
        <w:outlineLvl w:val="1"/>
      </w:pPr>
      <w:r>
        <w:rPr>
          <w:rFonts w:ascii="Times New Roman" w:hAnsi="Times New Roman"/>
          <w:b/>
          <w:sz w:val="26"/>
          <w:szCs w:val="26"/>
        </w:rPr>
        <w:t xml:space="preserve">G.1. Cấu hình môi trường</w:t>
      </w:r>
    </w:p>
    <w:p>
      <w:pPr>
        <w:spacing w:after="120" w:line="360" w:lineRule="auto"/>
        <w:jc w:val="both"/>
      </w:pPr>
      <w:r>
        <w:rPr>
          <w:rFonts w:ascii="Times New Roman" w:hAnsi="Times New Roman"/>
          <w:sz w:val="26"/>
          <w:szCs w:val="26"/>
        </w:rPr>
        <w:t xml:space="preserve">Môi trường phát triển chạy frontend và backend độc lập, cho phép hot reload. PostgreSQL và Redis có thể chạy cục bộ hoặc qua container. Tệp môi trường development chứa endpoint và khóa thử nghiệm. Môi trường staging mô phỏng production với dữ liệu giả, tên miền riêng và sandbox thanh toán. Production dùng khóa thật, HTTPS và chính sách truy cập chặt chẽ.</w:t>
      </w:r>
    </w:p>
    <w:p>
      <w:pPr>
        <w:spacing w:after="120" w:line="360" w:lineRule="auto"/>
        <w:jc w:val="both"/>
      </w:pPr>
      <w:r>
        <w:rPr>
          <w:rFonts w:ascii="Times New Roman" w:hAnsi="Times New Roman"/>
          <w:sz w:val="26"/>
          <w:szCs w:val="26"/>
        </w:rPr>
        <w:t xml:space="preserve">Biến môi trường backend tối thiểu gồm cổng chạy, chuỗi kết nối PostgreSQL, cấu hình Redis, JWT secret và thời hạn token, cấu hình Google OAuth, mail server hoặc SendGrid, Cloudinary, Gemini, URL frontend và thông tin cổng thanh toán. Frontend chỉ nhận biến công khai như base URL API; mọi bí mật phải ở backend.</w:t>
      </w:r>
    </w:p>
    <w:p>
      <w:pPr>
        <w:keepNext/>
        <w:spacing w:before="180" w:after="120"/>
        <w:jc w:val="left"/>
        <w:outlineLvl w:val="1"/>
      </w:pPr>
      <w:r>
        <w:rPr>
          <w:rFonts w:ascii="Times New Roman" w:hAnsi="Times New Roman"/>
          <w:b/>
          <w:sz w:val="26"/>
          <w:szCs w:val="26"/>
        </w:rPr>
        <w:t xml:space="preserve">G.2. Quy trình build và phát hành</w:t>
      </w:r>
    </w:p>
    <w:p>
      <w:pPr>
        <w:spacing w:after="120" w:line="360" w:lineRule="auto"/>
        <w:jc w:val="both"/>
      </w:pPr>
      <w:r>
        <w:rPr>
          <w:rFonts w:ascii="Times New Roman" w:hAnsi="Times New Roman"/>
          <w:sz w:val="26"/>
          <w:szCs w:val="26"/>
        </w:rPr>
        <w:t xml:space="preserve">Frontend chạy kiểm tra TypeScript và Vite build để tạo tài nguyên tĩnh. Backend chạy Nest build để biên dịch TypeScript. Trước khi phát hành cần chạy lint, unit test, integration test và migration trên staging. Artifact được gắn phiên bản để truy vết. Sau khi triển khai, thực hiện smoke test đăng nhập, tải danh sách tin, xem chi tiết và kiểm tra kết nối cơ sở dữ liệu.</w:t>
      </w:r>
    </w:p>
    <w:p>
      <w:pPr>
        <w:spacing w:after="120" w:line="360" w:lineRule="auto"/>
        <w:jc w:val="both"/>
      </w:pPr>
      <w:r>
        <w:rPr>
          <w:rFonts w:ascii="Times New Roman" w:hAnsi="Times New Roman"/>
          <w:sz w:val="26"/>
          <w:szCs w:val="26"/>
        </w:rPr>
        <w:t xml:space="preserve">CI/CD có thể gồm các bước checkout, cài dependency khóa phiên bản, kiểm tra định dạng, lint, test, build, quét lỗ hổng dependency, đóng gói image và triển khai. Mỗi pull request chạy kiểm tra tự động; nhánh chính chỉ triển khai khi đạt điều kiện. Production nên áp dụng rolling update hoặc blue–green để giảm gián đoạn.</w:t>
      </w:r>
    </w:p>
    <w:p>
      <w:pPr>
        <w:keepNext/>
        <w:spacing w:before="180" w:after="120"/>
        <w:jc w:val="left"/>
        <w:outlineLvl w:val="1"/>
      </w:pPr>
      <w:r>
        <w:rPr>
          <w:rFonts w:ascii="Times New Roman" w:hAnsi="Times New Roman"/>
          <w:b/>
          <w:sz w:val="26"/>
          <w:szCs w:val="26"/>
        </w:rPr>
        <w:t xml:space="preserve">G.3. Kế hoạch kiểm thử hiệu năng</w:t>
      </w:r>
    </w:p>
    <w:p>
      <w:pPr>
        <w:spacing w:after="120" w:line="360" w:lineRule="auto"/>
        <w:jc w:val="both"/>
      </w:pPr>
      <w:r>
        <w:rPr>
          <w:rFonts w:ascii="Times New Roman" w:hAnsi="Times New Roman"/>
          <w:sz w:val="26"/>
          <w:szCs w:val="26"/>
        </w:rPr>
        <w:t xml:space="preserve">Các API mục tiêu gồm danh sách tin, tìm kiếm có bộ lọc, chi tiết tin, đăng nhập, danh sách hội thoại và dashboard. Kịch bản tải mô phỏng người dùng tăng dần, duy trì và giảm dần. Chỉ số cần thu thập gồm request mỗi giây, percentile p50/p95/p99, tỷ lệ lỗi, CPU, RAM, kết nối PostgreSQL và hit rate cache.</w:t>
      </w:r>
    </w:p>
    <w:p>
      <w:pPr>
        <w:spacing w:after="120" w:line="360" w:lineRule="auto"/>
        <w:jc w:val="both"/>
      </w:pPr>
      <w:r>
        <w:rPr>
          <w:rFonts w:ascii="Times New Roman" w:hAnsi="Times New Roman"/>
          <w:sz w:val="26"/>
          <w:szCs w:val="26"/>
        </w:rPr>
        <w:t xml:space="preserve">Kiểm thử tải phải dùng dữ liệu đủ lớn để phản ánh truy vấn thực tế, chẳng hạn hàng chục nghìn tin và nhiều ảnh. Không kiểm thử trực tiếp trên production nếu chưa có kế hoạch. Kết quả dùng để xác định truy vấn chậm, pool kết nối, index thiếu, payload lớn và giới hạn tài nguyên.</w:t>
      </w:r>
    </w:p>
    <w:p>
      <w:pPr>
        <w:keepNext/>
        <w:spacing w:before="180" w:after="120"/>
        <w:jc w:val="left"/>
        <w:outlineLvl w:val="1"/>
      </w:pPr>
      <w:r>
        <w:rPr>
          <w:rFonts w:ascii="Times New Roman" w:hAnsi="Times New Roman"/>
          <w:b/>
          <w:sz w:val="26"/>
          <w:szCs w:val="26"/>
        </w:rPr>
        <w:t xml:space="preserve">G.4. Kế hoạch kiểm thử khả dụng</w:t>
      </w:r>
    </w:p>
    <w:p>
      <w:pPr>
        <w:spacing w:after="120" w:line="360" w:lineRule="auto"/>
        <w:jc w:val="both"/>
      </w:pPr>
      <w:r>
        <w:rPr>
          <w:rFonts w:ascii="Times New Roman" w:hAnsi="Times New Roman"/>
          <w:sz w:val="26"/>
          <w:szCs w:val="26"/>
        </w:rPr>
        <w:t xml:space="preserve">Mời nhóm người dùng thử thực hiện các nhiệm vụ: tìm một xe theo ngân sách, so sánh hai tin, lưu tin, liên hệ người bán, tạo tin mới và xem trạng thái duyệt. Quan sát số bước, thời gian hoàn thành, lỗi và câu hỏi phát sinh. Sau đó thu thập đánh giá về độ rõ ràng, tốc độ cảm nhận và mức tin cậy.</w:t>
      </w:r>
    </w:p>
    <w:p>
      <w:pPr>
        <w:spacing w:after="120" w:line="360" w:lineRule="auto"/>
        <w:jc w:val="both"/>
      </w:pPr>
      <w:r>
        <w:rPr>
          <w:rFonts w:ascii="Times New Roman" w:hAnsi="Times New Roman"/>
          <w:sz w:val="26"/>
          <w:szCs w:val="26"/>
        </w:rPr>
        <w:t xml:space="preserve">Với khu vực quản trị, thử nghiệm các nhiệm vụ duyệt tin, xử lý báo cáo, xác minh danh tính và tra cứu giao dịch. Các màn hình cần ưu tiên thông tin ra quyết định, thao tác hàng loạt an toàn, hộp thoại xác nhận và lịch sử xử lý. Phản hồi từ nhân sự quản trị giúp điều chỉnh quy trình hiệu quả hơn việc chỉ đánh giá giao diện thẩm mỹ.</w:t>
      </w:r>
    </w:p>
    <w:p>
      <w:pPr>
        <w:keepNext/>
        <w:spacing w:before="180" w:after="120"/>
        <w:jc w:val="left"/>
        <w:outlineLvl w:val="1"/>
      </w:pPr>
      <w:r>
        <w:rPr>
          <w:rFonts w:ascii="Times New Roman" w:hAnsi="Times New Roman"/>
          <w:b/>
          <w:sz w:val="26"/>
          <w:szCs w:val="26"/>
        </w:rPr>
        <w:t xml:space="preserve">G.5. Kế hoạch kiểm thử tương thích và tiếp cận</w:t>
      </w:r>
    </w:p>
    <w:p>
      <w:pPr>
        <w:spacing w:after="120" w:line="360" w:lineRule="auto"/>
        <w:jc w:val="both"/>
      </w:pPr>
      <w:r>
        <w:rPr>
          <w:rFonts w:ascii="Times New Roman" w:hAnsi="Times New Roman"/>
          <w:sz w:val="26"/>
          <w:szCs w:val="26"/>
        </w:rPr>
        <w:t xml:space="preserve">Kiểm thử trên Chrome, Edge, Firefox và Safari nếu phạm vi người dùng yêu cầu; kiểm tra desktop, tablet và điện thoại. Các điểm cần chú ý gồm menu responsive, bộ lọc, modal, tải ảnh, chat, biểu đồ và biểu mẫu nhiều bước. Không dùng thiết bị mô phỏng làm nguồn đánh giá duy nhất.</w:t>
      </w:r>
    </w:p>
    <w:p>
      <w:pPr>
        <w:spacing w:after="120" w:line="360" w:lineRule="auto"/>
        <w:jc w:val="both"/>
      </w:pPr>
      <w:r>
        <w:rPr>
          <w:rFonts w:ascii="Times New Roman" w:hAnsi="Times New Roman"/>
          <w:sz w:val="26"/>
          <w:szCs w:val="26"/>
        </w:rPr>
        <w:t xml:space="preserve">Khả năng tiếp cận gồm thứ tự tab, nhãn biểu mẫu, độ tương phản, focus rõ ràng, văn bản thay thế cho ảnh và thông báo lỗi có thể đọc bằng công nghệ hỗ trợ. Trạng thái không nên chỉ biểu diễn bằng màu. Modal phải giữ focus hợp lý và đóng được bằng bàn phím.</w:t>
      </w:r>
    </w:p>
    <w:p>
      <w:pPr>
        <w:keepNext/>
        <w:spacing w:before="180" w:after="120"/>
        <w:jc w:val="left"/>
        <w:outlineLvl w:val="1"/>
      </w:pPr>
      <w:r>
        <w:rPr>
          <w:rFonts w:ascii="Times New Roman" w:hAnsi="Times New Roman"/>
          <w:b/>
          <w:sz w:val="26"/>
          <w:szCs w:val="26"/>
        </w:rPr>
        <w:t xml:space="preserve">G.6. Tiêu chí nghiệm thu</w:t>
      </w:r>
    </w:p>
    <w:p>
      <w:pPr>
        <w:spacing w:after="120" w:line="360" w:lineRule="auto"/>
        <w:jc w:val="both"/>
      </w:pPr>
      <w:r>
        <w:rPr>
          <w:rFonts w:ascii="Times New Roman" w:hAnsi="Times New Roman"/>
          <w:sz w:val="26"/>
          <w:szCs w:val="26"/>
        </w:rPr>
        <w:t xml:space="preserve">Hệ thống được xem là đạt phạm vi cơ bản khi người dùng có thể đăng ký, xác minh, đăng nhập, quản lý hồ sơ, tìm kiếm tin, xem chi tiết, đăng và quản lý tin, lưu tin, nhắn tin, đánh giá và báo cáo; quản trị viên có thể duyệt tin, quản lý người dùng, xử lý báo cáo, xác minh và giao dịch mà không gặp lỗi nghiêm trọng.</w:t>
      </w:r>
    </w:p>
    <w:p>
      <w:pPr>
        <w:spacing w:after="120" w:line="360" w:lineRule="auto"/>
        <w:jc w:val="both"/>
      </w:pPr>
      <w:r>
        <w:rPr>
          <w:rFonts w:ascii="Times New Roman" w:hAnsi="Times New Roman"/>
          <w:sz w:val="26"/>
          <w:szCs w:val="26"/>
        </w:rPr>
        <w:t xml:space="preserve">Các luồng thanh toán phải vượt qua kịch bản chữ ký đúng/sai và callback lặp; quyền truy cập không có lỗi nghiêm trọng; dữ liệu không mất khi thao tác hợp lệ; build frontend/backend thành công; tài liệu biến môi trường và API đủ để triển khai lại. Những tiêu chí định lượng khác cần ghi giá trị đo thực tế thay vì ước lượng.</w:t>
      </w:r>
    </w:p>
    <w:p>
      <w:pPr>
        <w:spacing w:before="120" w:after="120"/>
        <w:jc w:val="center"/>
        <w:shd w:fill="FFF2CC"/>
      </w:pPr>
      <w:r>
        <w:rPr>
          <w:rFonts w:ascii="Times New Roman" w:hAnsi="Times New Roman"/>
          <w:i/>
          <w:color w:val="9C5700"/>
          <w:sz w:val="24"/>
          <w:szCs w:val="24"/>
        </w:rPr>
        <w:t xml:space="preserve">[CHÈN HÌNH G.1: Sơ đồ pipeline CI/CD đề xuất.]</w:t>
      </w:r>
    </w:p>
    <w:p>
      <w:pPr>
        <w:spacing w:before="120" w:after="120"/>
        <w:jc w:val="center"/>
        <w:shd w:fill="FFF2CC"/>
      </w:pPr>
      <w:r>
        <w:rPr>
          <w:rFonts w:ascii="Times New Roman" w:hAnsi="Times New Roman"/>
          <w:i/>
          <w:color w:val="9C5700"/>
          <w:sz w:val="24"/>
          <w:szCs w:val="24"/>
        </w:rPr>
        <w:t xml:space="preserve">[CHÈN BIỂU ĐỒ G.1: Kết quả kiểm thử tải theo số người dùng đồng thời và p95 sau khi thực hiện.]</w:t>
      </w:r>
    </w:p>
    <w:p>
      <w:pPr>
        <w:spacing w:before="120" w:after="120"/>
        <w:jc w:val="center"/>
        <w:shd w:fill="FFF2CC"/>
      </w:pPr>
      <w:r>
        <w:rPr>
          <w:rFonts w:ascii="Times New Roman" w:hAnsi="Times New Roman"/>
          <w:i/>
          <w:color w:val="9C5700"/>
          <w:sz w:val="24"/>
          <w:szCs w:val="24"/>
        </w:rPr>
        <w:t xml:space="preserve">[CHÈN BẢNG G.1: Biên bản nghiệm thu chức năng và chữ ký xác nhận.]</w:t>
      </w:r>
    </w:p>
    <w:sectPr xmlns:w="http://schemas.openxmlformats.org/wordprocessingml/2006/main" w:rsidR="00D02ABD" w:rsidRPr="00490E9F" w:rsidSect="00490E9F">
      <w:headerReference xmlns:r="http://schemas.openxmlformats.org/officeDocument/2006/relationships" w:type="default" r:id="rId83"/>
      <w:footerReference xmlns:r="http://schemas.openxmlformats.org/officeDocument/2006/relationships" w:type="default" r:id="rId84"/>
      <w:pgSz w:w="11906" w:h="16838"/>
      <w:pgMar w:top="1134" w:right="1134" w:bottom="1134" w:left="198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08B90" w14:textId="77777777" w:rsidR="007229E8" w:rsidRDefault="007229E8" w:rsidP="00322805">
      <w:pPr>
        <w:spacing w:after="0"/>
      </w:pPr>
      <w:r>
        <w:separator/>
      </w:r>
    </w:p>
  </w:endnote>
  <w:endnote w:type="continuationSeparator" w:id="0">
    <w:p w14:paraId="5852A5D0" w14:textId="77777777" w:rsidR="007229E8" w:rsidRDefault="007229E8" w:rsidP="0032280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204184"/>
      <w:docPartObj>
        <w:docPartGallery w:val="Page Numbers (Bottom of Page)"/>
        <w:docPartUnique/>
      </w:docPartObj>
    </w:sdtPr>
    <w:sdtContent>
      <w:p w14:paraId="0F6222EC" w14:textId="023513EF" w:rsidR="00D02ABD" w:rsidRDefault="00D02ABD">
        <w:pPr>
          <w:pStyle w:val="Footer"/>
          <w:jc w:val="center"/>
        </w:pPr>
        <w:r>
          <w:fldChar w:fldCharType="begin"/>
        </w:r>
        <w:r>
          <w:instrText>PAGE   \* MERGEFORMAT</w:instrText>
        </w:r>
        <w:r>
          <w:fldChar w:fldCharType="separate"/>
        </w:r>
        <w:r>
          <w:rPr>
            <w:lang w:val="vi-VN"/>
          </w:rPr>
          <w:t>2</w:t>
        </w:r>
        <w:r>
          <w:fldChar w:fldCharType="end"/>
        </w:r>
      </w:p>
    </w:sdtContent>
  </w:sdt>
  <w:p w14:paraId="22EA8600" w14:textId="77777777" w:rsidR="00D02ABD" w:rsidRDefault="00D02A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757173"/>
      <w:docPartObj>
        <w:docPartGallery w:val="Page Numbers (Bottom of Page)"/>
        <w:docPartUnique/>
      </w:docPartObj>
    </w:sdtPr>
    <w:sdtContent>
      <w:p w14:paraId="390B5A9D" w14:textId="77777777" w:rsidR="00395458" w:rsidRDefault="00395458">
        <w:pPr>
          <w:pStyle w:val="Footer"/>
          <w:jc w:val="center"/>
        </w:pPr>
        <w:r>
          <w:fldChar w:fldCharType="begin"/>
        </w:r>
        <w:r>
          <w:instrText>PAGE   \* MERGEFORMAT</w:instrText>
        </w:r>
        <w:r>
          <w:fldChar w:fldCharType="separate"/>
        </w:r>
        <w:r>
          <w:rPr>
            <w:lang w:val="vi-VN"/>
          </w:rPr>
          <w:t>2</w:t>
        </w:r>
        <w:r>
          <w:fldChar w:fldCharType="end"/>
        </w:r>
      </w:p>
    </w:sdtContent>
  </w:sdt>
  <w:p w14:paraId="03A01C05" w14:textId="77777777" w:rsidR="00395458" w:rsidRDefault="003954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2623356"/>
      <w:docPartObj>
        <w:docPartGallery w:val="Page Numbers (Bottom of Page)"/>
        <w:docPartUnique/>
      </w:docPartObj>
    </w:sdtPr>
    <w:sdtContent>
      <w:p w14:paraId="5D62A544" w14:textId="5E9DA8F4" w:rsidR="00E435D5" w:rsidRDefault="00E435D5" w:rsidP="00E435D5">
        <w:pPr>
          <w:pStyle w:val="Footer"/>
          <w:pBdr>
            <w:bottom w:val="thinThickThinMediumGap" w:sz="18" w:space="1" w:color="auto"/>
          </w:pBdr>
          <w:tabs>
            <w:tab w:val="left" w:pos="524"/>
            <w:tab w:val="center" w:pos="4393"/>
          </w:tabs>
          <w:jc w:val="left"/>
        </w:pPr>
      </w:p>
      <w:p w14:paraId="5536321A" w14:textId="44932E43" w:rsidR="00FB4459" w:rsidRDefault="00E435D5" w:rsidP="00E435D5">
        <w:pPr>
          <w:pStyle w:val="Footer"/>
          <w:tabs>
            <w:tab w:val="left" w:pos="524"/>
            <w:tab w:val="center" w:pos="4393"/>
          </w:tabs>
          <w:jc w:val="left"/>
        </w:pPr>
        <w:r>
          <w:tab/>
        </w:r>
        <w:r>
          <w:tab/>
        </w:r>
        <w:r w:rsidR="00395458">
          <w:fldChar w:fldCharType="begin"/>
        </w:r>
        <w:r w:rsidR="00395458">
          <w:instrText>PAGE   \* MERGEFORMAT</w:instrText>
        </w:r>
        <w:r w:rsidR="00395458">
          <w:fldChar w:fldCharType="separate"/>
        </w:r>
        <w:r w:rsidR="00395458">
          <w:rPr>
            <w:lang w:val="vi-VN"/>
          </w:rPr>
          <w:t>2</w:t>
        </w:r>
        <w:r w:rsidR="00395458">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EBE1F" w14:textId="77777777" w:rsidR="007229E8" w:rsidRDefault="007229E8" w:rsidP="00322805">
      <w:pPr>
        <w:spacing w:after="0"/>
      </w:pPr>
      <w:r>
        <w:separator/>
      </w:r>
    </w:p>
  </w:footnote>
  <w:footnote w:type="continuationSeparator" w:id="0">
    <w:p w14:paraId="566A9227" w14:textId="77777777" w:rsidR="007229E8" w:rsidRDefault="007229E8" w:rsidP="0032280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03060" w14:textId="77777777" w:rsidR="00395458" w:rsidRDefault="003954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C9B01" w14:textId="545E3E96" w:rsidR="00395458" w:rsidRDefault="00395458">
    <w:pPr>
      <w:pStyle w:val="Header"/>
      <w:pBdr>
        <w:bottom w:val="thinThickThinMediumGap" w:sz="18" w:space="1" w:color="auto"/>
      </w:pBdr>
    </w:pPr>
  </w:p>
  <w:p w14:paraId="4FC85B2A" w14:textId="77777777" w:rsidR="00FB4459" w:rsidRDefault="00FB44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32B3"/>
    <w:multiLevelType w:val="multilevel"/>
    <w:tmpl w:val="8566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1724B"/>
    <w:multiLevelType w:val="multilevel"/>
    <w:tmpl w:val="0B76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B3416"/>
    <w:multiLevelType w:val="multilevel"/>
    <w:tmpl w:val="C2A8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62762"/>
    <w:multiLevelType w:val="multilevel"/>
    <w:tmpl w:val="2E86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B1E53"/>
    <w:multiLevelType w:val="multilevel"/>
    <w:tmpl w:val="37D6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84942"/>
    <w:multiLevelType w:val="multilevel"/>
    <w:tmpl w:val="4866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31965"/>
    <w:multiLevelType w:val="multilevel"/>
    <w:tmpl w:val="C222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86FAC"/>
    <w:multiLevelType w:val="multilevel"/>
    <w:tmpl w:val="B654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30F33"/>
    <w:multiLevelType w:val="multilevel"/>
    <w:tmpl w:val="9D4E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C4BD3"/>
    <w:multiLevelType w:val="multilevel"/>
    <w:tmpl w:val="294C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E267B"/>
    <w:multiLevelType w:val="multilevel"/>
    <w:tmpl w:val="0E1C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CC60A3"/>
    <w:multiLevelType w:val="multilevel"/>
    <w:tmpl w:val="2148491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4CE79AA"/>
    <w:multiLevelType w:val="multilevel"/>
    <w:tmpl w:val="A672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774AE"/>
    <w:multiLevelType w:val="multilevel"/>
    <w:tmpl w:val="0B1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92E84"/>
    <w:multiLevelType w:val="multilevel"/>
    <w:tmpl w:val="82F8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55A0C"/>
    <w:multiLevelType w:val="multilevel"/>
    <w:tmpl w:val="9E00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FB638D"/>
    <w:multiLevelType w:val="multilevel"/>
    <w:tmpl w:val="ADCC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3C75A5"/>
    <w:multiLevelType w:val="multilevel"/>
    <w:tmpl w:val="33A6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4E2A14"/>
    <w:multiLevelType w:val="multilevel"/>
    <w:tmpl w:val="E196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E78EC"/>
    <w:multiLevelType w:val="multilevel"/>
    <w:tmpl w:val="A854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3A0179"/>
    <w:multiLevelType w:val="multilevel"/>
    <w:tmpl w:val="39CE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4B7898"/>
    <w:multiLevelType w:val="hybridMultilevel"/>
    <w:tmpl w:val="110070A0"/>
    <w:lvl w:ilvl="0" w:tplc="EE527A16">
      <w:start w:val="1"/>
      <w:numFmt w:val="bullet"/>
      <w:lvlText w:val="-"/>
      <w:lvlJc w:val="left"/>
      <w:pPr>
        <w:ind w:left="720" w:hanging="360"/>
      </w:pPr>
      <w:rPr>
        <w:rFonts w:ascii="Times New Roman" w:eastAsiaTheme="minorHAnsi"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6127621D"/>
    <w:multiLevelType w:val="multilevel"/>
    <w:tmpl w:val="8B02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7E59AE"/>
    <w:multiLevelType w:val="multilevel"/>
    <w:tmpl w:val="521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470BF8"/>
    <w:multiLevelType w:val="multilevel"/>
    <w:tmpl w:val="AB36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E534CD"/>
    <w:multiLevelType w:val="multilevel"/>
    <w:tmpl w:val="9EF6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4D425D"/>
    <w:multiLevelType w:val="multilevel"/>
    <w:tmpl w:val="52EA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520184"/>
    <w:multiLevelType w:val="hybridMultilevel"/>
    <w:tmpl w:val="08AA9BFE"/>
    <w:lvl w:ilvl="0" w:tplc="4A82C4DE">
      <w:start w:val="1"/>
      <w:numFmt w:val="bullet"/>
      <w:lvlText w:val="-"/>
      <w:lvlJc w:val="left"/>
      <w:pPr>
        <w:ind w:left="720" w:hanging="360"/>
      </w:pPr>
      <w:rPr>
        <w:rFonts w:ascii="Times New Roman" w:eastAsiaTheme="minorHAnsi" w:hAnsi="Times New Roman" w:cs="Times New Roman" w:hint="default"/>
        <w:b/>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6E0B5B19"/>
    <w:multiLevelType w:val="multilevel"/>
    <w:tmpl w:val="33E8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808924">
    <w:abstractNumId w:val="11"/>
  </w:num>
  <w:num w:numId="2" w16cid:durableId="2109690864">
    <w:abstractNumId w:val="16"/>
  </w:num>
  <w:num w:numId="3" w16cid:durableId="877159491">
    <w:abstractNumId w:val="27"/>
  </w:num>
  <w:num w:numId="4" w16cid:durableId="122696925">
    <w:abstractNumId w:val="6"/>
  </w:num>
  <w:num w:numId="5" w16cid:durableId="2104571460">
    <w:abstractNumId w:val="5"/>
  </w:num>
  <w:num w:numId="6" w16cid:durableId="1435441226">
    <w:abstractNumId w:val="21"/>
  </w:num>
  <w:num w:numId="7" w16cid:durableId="1061831619">
    <w:abstractNumId w:val="23"/>
  </w:num>
  <w:num w:numId="8" w16cid:durableId="2096976615">
    <w:abstractNumId w:val="25"/>
  </w:num>
  <w:num w:numId="9" w16cid:durableId="113836541">
    <w:abstractNumId w:val="24"/>
  </w:num>
  <w:num w:numId="10" w16cid:durableId="1559245185">
    <w:abstractNumId w:val="12"/>
  </w:num>
  <w:num w:numId="11" w16cid:durableId="1293176591">
    <w:abstractNumId w:val="28"/>
  </w:num>
  <w:num w:numId="12" w16cid:durableId="1875655220">
    <w:abstractNumId w:val="13"/>
  </w:num>
  <w:num w:numId="13" w16cid:durableId="595551593">
    <w:abstractNumId w:val="7"/>
  </w:num>
  <w:num w:numId="14" w16cid:durableId="1693530989">
    <w:abstractNumId w:val="8"/>
  </w:num>
  <w:num w:numId="15" w16cid:durableId="1077555309">
    <w:abstractNumId w:val="4"/>
  </w:num>
  <w:num w:numId="16" w16cid:durableId="555750089">
    <w:abstractNumId w:val="2"/>
  </w:num>
  <w:num w:numId="17" w16cid:durableId="370422614">
    <w:abstractNumId w:val="22"/>
  </w:num>
  <w:num w:numId="18" w16cid:durableId="1553618264">
    <w:abstractNumId w:val="14"/>
  </w:num>
  <w:num w:numId="19" w16cid:durableId="1569923127">
    <w:abstractNumId w:val="3"/>
  </w:num>
  <w:num w:numId="20" w16cid:durableId="1140538592">
    <w:abstractNumId w:val="1"/>
  </w:num>
  <w:num w:numId="21" w16cid:durableId="378671550">
    <w:abstractNumId w:val="9"/>
  </w:num>
  <w:num w:numId="22" w16cid:durableId="341203620">
    <w:abstractNumId w:val="19"/>
  </w:num>
  <w:num w:numId="23" w16cid:durableId="1446074563">
    <w:abstractNumId w:val="0"/>
  </w:num>
  <w:num w:numId="24" w16cid:durableId="1216355691">
    <w:abstractNumId w:val="26"/>
  </w:num>
  <w:num w:numId="25" w16cid:durableId="1171525931">
    <w:abstractNumId w:val="15"/>
  </w:num>
  <w:num w:numId="26" w16cid:durableId="1282541242">
    <w:abstractNumId w:val="17"/>
  </w:num>
  <w:num w:numId="27" w16cid:durableId="602226160">
    <w:abstractNumId w:val="10"/>
  </w:num>
  <w:num w:numId="28" w16cid:durableId="41368757">
    <w:abstractNumId w:val="20"/>
  </w:num>
  <w:num w:numId="29" w16cid:durableId="11483996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805"/>
    <w:rsid w:val="00004431"/>
    <w:rsid w:val="000B3EBB"/>
    <w:rsid w:val="000F084F"/>
    <w:rsid w:val="00117553"/>
    <w:rsid w:val="001B44D8"/>
    <w:rsid w:val="00244414"/>
    <w:rsid w:val="0026133E"/>
    <w:rsid w:val="00284C50"/>
    <w:rsid w:val="00294255"/>
    <w:rsid w:val="002A2667"/>
    <w:rsid w:val="00314694"/>
    <w:rsid w:val="00322805"/>
    <w:rsid w:val="00383A4B"/>
    <w:rsid w:val="0039263D"/>
    <w:rsid w:val="00395458"/>
    <w:rsid w:val="003A0D0C"/>
    <w:rsid w:val="0042174B"/>
    <w:rsid w:val="00424F5D"/>
    <w:rsid w:val="00490E9F"/>
    <w:rsid w:val="00496FEF"/>
    <w:rsid w:val="004F4461"/>
    <w:rsid w:val="00586AB9"/>
    <w:rsid w:val="005904D7"/>
    <w:rsid w:val="005B721B"/>
    <w:rsid w:val="005B7C08"/>
    <w:rsid w:val="005C1825"/>
    <w:rsid w:val="00687B75"/>
    <w:rsid w:val="006F6958"/>
    <w:rsid w:val="00713C97"/>
    <w:rsid w:val="007229E8"/>
    <w:rsid w:val="00722D82"/>
    <w:rsid w:val="00733CDA"/>
    <w:rsid w:val="00745723"/>
    <w:rsid w:val="0075293E"/>
    <w:rsid w:val="00794578"/>
    <w:rsid w:val="007D44A4"/>
    <w:rsid w:val="0086605E"/>
    <w:rsid w:val="008B07AD"/>
    <w:rsid w:val="008C2B9D"/>
    <w:rsid w:val="008C550D"/>
    <w:rsid w:val="008D0CB9"/>
    <w:rsid w:val="00902A6E"/>
    <w:rsid w:val="009258AB"/>
    <w:rsid w:val="00932BA6"/>
    <w:rsid w:val="0094297B"/>
    <w:rsid w:val="009F5433"/>
    <w:rsid w:val="00A1195C"/>
    <w:rsid w:val="00A9448C"/>
    <w:rsid w:val="00AB6E3F"/>
    <w:rsid w:val="00AC6F9D"/>
    <w:rsid w:val="00B351FF"/>
    <w:rsid w:val="00B52459"/>
    <w:rsid w:val="00B579D4"/>
    <w:rsid w:val="00BB0616"/>
    <w:rsid w:val="00BB0908"/>
    <w:rsid w:val="00BB59C7"/>
    <w:rsid w:val="00BC0661"/>
    <w:rsid w:val="00BC6758"/>
    <w:rsid w:val="00BD02C8"/>
    <w:rsid w:val="00C21059"/>
    <w:rsid w:val="00CB68E5"/>
    <w:rsid w:val="00CE12AB"/>
    <w:rsid w:val="00D02ABD"/>
    <w:rsid w:val="00D26280"/>
    <w:rsid w:val="00D439FB"/>
    <w:rsid w:val="00D534CB"/>
    <w:rsid w:val="00D95389"/>
    <w:rsid w:val="00DE6E5B"/>
    <w:rsid w:val="00E06BCE"/>
    <w:rsid w:val="00E435D5"/>
    <w:rsid w:val="00E517FE"/>
    <w:rsid w:val="00E73DD6"/>
    <w:rsid w:val="00E876C0"/>
    <w:rsid w:val="00EA5A0B"/>
    <w:rsid w:val="00ED3CEB"/>
    <w:rsid w:val="00EF1BB3"/>
    <w:rsid w:val="00F25788"/>
    <w:rsid w:val="00F603F5"/>
    <w:rsid w:val="00F710DF"/>
    <w:rsid w:val="00F84622"/>
    <w:rsid w:val="00FB4459"/>
    <w:rsid w:val="00FE61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93109"/>
  <w15:chartTrackingRefBased/>
  <w15:docId w15:val="{35F61D8D-704E-4309-BAB4-27795A916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84F"/>
    <w:pPr>
      <w:spacing w:line="240" w:lineRule="auto"/>
      <w:jc w:val="both"/>
    </w:pPr>
    <w:rPr>
      <w:rFonts w:ascii="Times New Roman" w:hAnsi="Times New Roman"/>
      <w:kern w:val="2"/>
      <w:sz w:val="26"/>
      <w:szCs w:val="24"/>
      <w:lang w:val="en-US"/>
      <w14:ligatures w14:val="standardContextual"/>
    </w:rPr>
  </w:style>
  <w:style w:type="paragraph" w:styleId="Heading1">
    <w:name w:val="heading 1"/>
    <w:basedOn w:val="Normal"/>
    <w:next w:val="Normal"/>
    <w:link w:val="Heading1Char"/>
    <w:uiPriority w:val="9"/>
    <w:qFormat/>
    <w:rsid w:val="00322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805"/>
    <w:rPr>
      <w:rFonts w:eastAsiaTheme="majorEastAsia" w:cstheme="majorBidi"/>
      <w:color w:val="272727" w:themeColor="text1" w:themeTint="D8"/>
    </w:rPr>
  </w:style>
  <w:style w:type="paragraph" w:styleId="Title">
    <w:name w:val="Title"/>
    <w:basedOn w:val="Normal"/>
    <w:next w:val="Normal"/>
    <w:link w:val="TitleChar"/>
    <w:uiPriority w:val="10"/>
    <w:qFormat/>
    <w:rsid w:val="003228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805"/>
    <w:pPr>
      <w:spacing w:before="160"/>
      <w:jc w:val="center"/>
    </w:pPr>
    <w:rPr>
      <w:i/>
      <w:iCs/>
      <w:color w:val="404040" w:themeColor="text1" w:themeTint="BF"/>
    </w:rPr>
  </w:style>
  <w:style w:type="character" w:customStyle="1" w:styleId="QuoteChar">
    <w:name w:val="Quote Char"/>
    <w:basedOn w:val="DefaultParagraphFont"/>
    <w:link w:val="Quote"/>
    <w:uiPriority w:val="29"/>
    <w:rsid w:val="00322805"/>
    <w:rPr>
      <w:i/>
      <w:iCs/>
      <w:color w:val="404040" w:themeColor="text1" w:themeTint="BF"/>
    </w:rPr>
  </w:style>
  <w:style w:type="paragraph" w:styleId="ListParagraph">
    <w:name w:val="List Paragraph"/>
    <w:basedOn w:val="Normal"/>
    <w:uiPriority w:val="34"/>
    <w:qFormat/>
    <w:rsid w:val="00322805"/>
    <w:pPr>
      <w:ind w:left="720"/>
      <w:contextualSpacing/>
    </w:pPr>
  </w:style>
  <w:style w:type="character" w:styleId="IntenseEmphasis">
    <w:name w:val="Intense Emphasis"/>
    <w:basedOn w:val="DefaultParagraphFont"/>
    <w:uiPriority w:val="21"/>
    <w:qFormat/>
    <w:rsid w:val="00322805"/>
    <w:rPr>
      <w:i/>
      <w:iCs/>
      <w:color w:val="0F4761" w:themeColor="accent1" w:themeShade="BF"/>
    </w:rPr>
  </w:style>
  <w:style w:type="paragraph" w:styleId="IntenseQuote">
    <w:name w:val="Intense Quote"/>
    <w:basedOn w:val="Normal"/>
    <w:next w:val="Normal"/>
    <w:link w:val="IntenseQuoteChar"/>
    <w:uiPriority w:val="30"/>
    <w:qFormat/>
    <w:rsid w:val="00322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805"/>
    <w:rPr>
      <w:i/>
      <w:iCs/>
      <w:color w:val="0F4761" w:themeColor="accent1" w:themeShade="BF"/>
    </w:rPr>
  </w:style>
  <w:style w:type="character" w:styleId="IntenseReference">
    <w:name w:val="Intense Reference"/>
    <w:basedOn w:val="DefaultParagraphFont"/>
    <w:uiPriority w:val="32"/>
    <w:qFormat/>
    <w:rsid w:val="00322805"/>
    <w:rPr>
      <w:b/>
      <w:bCs/>
      <w:smallCaps/>
      <w:color w:val="0F4761" w:themeColor="accent1" w:themeShade="BF"/>
      <w:spacing w:val="5"/>
    </w:rPr>
  </w:style>
  <w:style w:type="paragraph" w:styleId="Header">
    <w:name w:val="header"/>
    <w:basedOn w:val="Normal"/>
    <w:link w:val="HeaderChar"/>
    <w:uiPriority w:val="99"/>
    <w:unhideWhenUsed/>
    <w:rsid w:val="00322805"/>
    <w:pPr>
      <w:tabs>
        <w:tab w:val="center" w:pos="4513"/>
        <w:tab w:val="right" w:pos="9026"/>
      </w:tabs>
      <w:spacing w:after="0"/>
    </w:pPr>
  </w:style>
  <w:style w:type="character" w:customStyle="1" w:styleId="HeaderChar">
    <w:name w:val="Header Char"/>
    <w:basedOn w:val="DefaultParagraphFont"/>
    <w:link w:val="Header"/>
    <w:uiPriority w:val="99"/>
    <w:rsid w:val="00322805"/>
    <w:rPr>
      <w:rFonts w:ascii="Times New Roman" w:hAnsi="Times New Roman"/>
      <w:kern w:val="2"/>
      <w:sz w:val="26"/>
      <w:szCs w:val="24"/>
      <w:lang w:val="en-US"/>
      <w14:ligatures w14:val="standardContextual"/>
    </w:rPr>
  </w:style>
  <w:style w:type="paragraph" w:styleId="Footer">
    <w:name w:val="footer"/>
    <w:basedOn w:val="Normal"/>
    <w:link w:val="FooterChar"/>
    <w:uiPriority w:val="99"/>
    <w:unhideWhenUsed/>
    <w:rsid w:val="00322805"/>
    <w:pPr>
      <w:tabs>
        <w:tab w:val="center" w:pos="4513"/>
        <w:tab w:val="right" w:pos="9026"/>
      </w:tabs>
      <w:spacing w:after="0"/>
    </w:pPr>
  </w:style>
  <w:style w:type="character" w:customStyle="1" w:styleId="FooterChar">
    <w:name w:val="Footer Char"/>
    <w:basedOn w:val="DefaultParagraphFont"/>
    <w:link w:val="Footer"/>
    <w:uiPriority w:val="99"/>
    <w:rsid w:val="00322805"/>
    <w:rPr>
      <w:rFonts w:ascii="Times New Roman" w:hAnsi="Times New Roman"/>
      <w:kern w:val="2"/>
      <w:sz w:val="26"/>
      <w:szCs w:val="24"/>
      <w:lang w:val="en-US"/>
      <w14:ligatures w14:val="standardContextual"/>
    </w:rPr>
  </w:style>
  <w:style w:type="table" w:styleId="TableGrid">
    <w:name w:val="Table Grid"/>
    <w:basedOn w:val="TableNormal"/>
    <w:uiPriority w:val="39"/>
    <w:rsid w:val="00322805"/>
    <w:pPr>
      <w:spacing w:after="0" w:line="240" w:lineRule="auto"/>
    </w:pPr>
    <w:rPr>
      <w:rFonts w:ascii="Times New Roman" w:hAnsi="Times New Roman"/>
      <w:kern w:val="2"/>
      <w:sz w:val="28"/>
      <w:szCs w:val="28"/>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1">
    <w:name w:val="c1"/>
    <w:basedOn w:val="Normal"/>
    <w:qFormat/>
    <w:rsid w:val="00322805"/>
    <w:pPr>
      <w:spacing w:line="360" w:lineRule="auto"/>
      <w:jc w:val="center"/>
    </w:pPr>
    <w:rPr>
      <w:b/>
      <w:sz w:val="32"/>
    </w:rPr>
  </w:style>
  <w:style w:type="paragraph" w:customStyle="1" w:styleId="a1">
    <w:name w:val="a1"/>
    <w:basedOn w:val="Normal"/>
    <w:link w:val="a1Char"/>
    <w:rsid w:val="00383A4B"/>
    <w:pPr>
      <w:jc w:val="center"/>
    </w:pPr>
    <w:rPr>
      <w:sz w:val="28"/>
      <w:lang w:val="vi-VN"/>
    </w:rPr>
  </w:style>
  <w:style w:type="character" w:customStyle="1" w:styleId="a1Char">
    <w:name w:val="a1 Char"/>
    <w:basedOn w:val="DefaultParagraphFont"/>
    <w:link w:val="a1"/>
    <w:rsid w:val="00383A4B"/>
    <w:rPr>
      <w:rFonts w:ascii="Times New Roman" w:hAnsi="Times New Roman"/>
      <w:kern w:val="2"/>
      <w:sz w:val="28"/>
      <w:szCs w:val="24"/>
      <w14:ligatures w14:val="standardContextual"/>
    </w:rPr>
  </w:style>
  <w:style w:type="paragraph" w:customStyle="1" w:styleId="b1">
    <w:name w:val="b1"/>
    <w:basedOn w:val="a1"/>
    <w:link w:val="b1Char"/>
    <w:rsid w:val="00383A4B"/>
  </w:style>
  <w:style w:type="character" w:customStyle="1" w:styleId="b1Char">
    <w:name w:val="b1 Char"/>
    <w:basedOn w:val="a1Char"/>
    <w:link w:val="b1"/>
    <w:rsid w:val="00383A4B"/>
    <w:rPr>
      <w:rFonts w:ascii="Times New Roman" w:hAnsi="Times New Roman"/>
      <w:kern w:val="2"/>
      <w:sz w:val="28"/>
      <w:szCs w:val="24"/>
      <w14:ligatures w14:val="standardContextual"/>
    </w:rPr>
  </w:style>
  <w:style w:type="paragraph" w:customStyle="1" w:styleId="d1">
    <w:name w:val="d1"/>
    <w:basedOn w:val="Heading1"/>
    <w:link w:val="d1Char"/>
    <w:qFormat/>
    <w:rsid w:val="00EF1BB3"/>
    <w:pPr>
      <w:spacing w:after="0" w:line="288" w:lineRule="auto"/>
      <w:jc w:val="center"/>
    </w:pPr>
    <w:rPr>
      <w:b/>
      <w:color w:val="000000" w:themeColor="text1"/>
      <w:sz w:val="28"/>
    </w:rPr>
  </w:style>
  <w:style w:type="character" w:customStyle="1" w:styleId="d1Char">
    <w:name w:val="d1 Char"/>
    <w:basedOn w:val="Heading1Char"/>
    <w:link w:val="d1"/>
    <w:rsid w:val="00EF1BB3"/>
    <w:rPr>
      <w:rFonts w:asciiTheme="majorHAnsi" w:eastAsiaTheme="majorEastAsia" w:hAnsiTheme="majorHAnsi" w:cstheme="majorBidi"/>
      <w:b/>
      <w:color w:val="000000" w:themeColor="text1"/>
      <w:kern w:val="2"/>
      <w:sz w:val="28"/>
      <w:szCs w:val="40"/>
      <w:lang w:val="en-US"/>
      <w14:ligatures w14:val="standardContextual"/>
    </w:rPr>
  </w:style>
  <w:style w:type="paragraph" w:customStyle="1" w:styleId="d2">
    <w:name w:val="d2"/>
    <w:basedOn w:val="Heading2"/>
    <w:link w:val="d2Char"/>
    <w:qFormat/>
    <w:rsid w:val="00BB0616"/>
    <w:pPr>
      <w:spacing w:before="0" w:after="0"/>
      <w:jc w:val="left"/>
    </w:pPr>
    <w:rPr>
      <w:b/>
      <w:color w:val="000000" w:themeColor="text1"/>
      <w:sz w:val="26"/>
      <w:lang w:val="vi-VN"/>
    </w:rPr>
  </w:style>
  <w:style w:type="character" w:customStyle="1" w:styleId="d2Char">
    <w:name w:val="d2 Char"/>
    <w:basedOn w:val="Heading2Char"/>
    <w:link w:val="d2"/>
    <w:rsid w:val="00BB0616"/>
    <w:rPr>
      <w:rFonts w:asciiTheme="majorHAnsi" w:eastAsiaTheme="majorEastAsia" w:hAnsiTheme="majorHAnsi" w:cstheme="majorBidi"/>
      <w:b/>
      <w:color w:val="000000" w:themeColor="text1"/>
      <w:kern w:val="2"/>
      <w:sz w:val="26"/>
      <w:szCs w:val="32"/>
      <w14:ligatures w14:val="standardContextual"/>
    </w:rPr>
  </w:style>
  <w:style w:type="paragraph" w:customStyle="1" w:styleId="c3">
    <w:name w:val="c3"/>
    <w:basedOn w:val="Normal"/>
    <w:link w:val="c3Char"/>
    <w:qFormat/>
    <w:rsid w:val="00383A4B"/>
    <w:pPr>
      <w:spacing w:line="288" w:lineRule="auto"/>
      <w:jc w:val="left"/>
    </w:pPr>
    <w:rPr>
      <w:b/>
      <w:i/>
      <w:lang w:val="vi-VN"/>
    </w:rPr>
  </w:style>
  <w:style w:type="character" w:customStyle="1" w:styleId="c3Char">
    <w:name w:val="c3 Char"/>
    <w:basedOn w:val="DefaultParagraphFont"/>
    <w:link w:val="c3"/>
    <w:rsid w:val="00383A4B"/>
    <w:rPr>
      <w:rFonts w:ascii="Times New Roman" w:hAnsi="Times New Roman"/>
      <w:b/>
      <w:i/>
      <w:kern w:val="2"/>
      <w:sz w:val="26"/>
      <w:szCs w:val="24"/>
      <w14:ligatures w14:val="standardContextual"/>
    </w:rPr>
  </w:style>
  <w:style w:type="paragraph" w:customStyle="1" w:styleId="d3">
    <w:name w:val="d3"/>
    <w:basedOn w:val="Heading3"/>
    <w:link w:val="d3Char"/>
    <w:qFormat/>
    <w:rsid w:val="00EF1BB3"/>
    <w:pPr>
      <w:spacing w:before="0" w:after="0" w:line="288" w:lineRule="auto"/>
      <w:ind w:left="720"/>
      <w:jc w:val="left"/>
    </w:pPr>
    <w:rPr>
      <w:b/>
      <w:i/>
      <w:color w:val="000000" w:themeColor="text1"/>
      <w:lang w:val="vi-VN"/>
    </w:rPr>
  </w:style>
  <w:style w:type="character" w:customStyle="1" w:styleId="d3Char">
    <w:name w:val="d3 Char"/>
    <w:basedOn w:val="DefaultParagraphFont"/>
    <w:link w:val="d3"/>
    <w:rsid w:val="00EF1BB3"/>
    <w:rPr>
      <w:rFonts w:ascii="Times New Roman" w:eastAsiaTheme="majorEastAsia" w:hAnsi="Times New Roman" w:cstheme="majorBidi"/>
      <w:b/>
      <w:i/>
      <w:color w:val="000000" w:themeColor="text1"/>
      <w:kern w:val="2"/>
      <w:sz w:val="28"/>
      <w:szCs w:val="28"/>
      <w14:ligatures w14:val="standardContextual"/>
    </w:rPr>
  </w:style>
  <w:style w:type="paragraph" w:styleId="TOC1">
    <w:name w:val="toc 1"/>
    <w:basedOn w:val="Normal"/>
    <w:next w:val="Normal"/>
    <w:autoRedefine/>
    <w:uiPriority w:val="39"/>
    <w:unhideWhenUsed/>
    <w:rsid w:val="00D02ABD"/>
    <w:pPr>
      <w:spacing w:after="100"/>
    </w:pPr>
  </w:style>
  <w:style w:type="paragraph" w:styleId="TOC2">
    <w:name w:val="toc 2"/>
    <w:basedOn w:val="Normal"/>
    <w:next w:val="Normal"/>
    <w:autoRedefine/>
    <w:uiPriority w:val="39"/>
    <w:unhideWhenUsed/>
    <w:rsid w:val="00D02ABD"/>
    <w:pPr>
      <w:spacing w:after="100"/>
      <w:ind w:left="260"/>
    </w:pPr>
  </w:style>
  <w:style w:type="paragraph" w:styleId="TOC3">
    <w:name w:val="toc 3"/>
    <w:basedOn w:val="Normal"/>
    <w:next w:val="Normal"/>
    <w:autoRedefine/>
    <w:uiPriority w:val="39"/>
    <w:unhideWhenUsed/>
    <w:rsid w:val="00D02ABD"/>
    <w:pPr>
      <w:spacing w:after="100"/>
      <w:ind w:left="520"/>
    </w:pPr>
  </w:style>
  <w:style w:type="paragraph" w:styleId="TOC4">
    <w:name w:val="toc 4"/>
    <w:basedOn w:val="Normal"/>
    <w:next w:val="Normal"/>
    <w:autoRedefine/>
    <w:uiPriority w:val="39"/>
    <w:unhideWhenUsed/>
    <w:rsid w:val="00D02ABD"/>
    <w:pPr>
      <w:spacing w:after="100" w:line="278" w:lineRule="auto"/>
      <w:ind w:left="720"/>
      <w:jc w:val="left"/>
    </w:pPr>
    <w:rPr>
      <w:rFonts w:asciiTheme="minorHAnsi" w:eastAsiaTheme="minorEastAsia" w:hAnsiTheme="minorHAnsi"/>
      <w:sz w:val="24"/>
      <w:lang w:val="vi-VN" w:eastAsia="vi-VN"/>
    </w:rPr>
  </w:style>
  <w:style w:type="paragraph" w:styleId="TOC5">
    <w:name w:val="toc 5"/>
    <w:basedOn w:val="Normal"/>
    <w:next w:val="Normal"/>
    <w:autoRedefine/>
    <w:uiPriority w:val="39"/>
    <w:unhideWhenUsed/>
    <w:rsid w:val="00D02ABD"/>
    <w:pPr>
      <w:spacing w:after="100" w:line="278" w:lineRule="auto"/>
      <w:ind w:left="960"/>
      <w:jc w:val="left"/>
    </w:pPr>
    <w:rPr>
      <w:rFonts w:asciiTheme="minorHAnsi" w:eastAsiaTheme="minorEastAsia" w:hAnsiTheme="minorHAnsi"/>
      <w:sz w:val="24"/>
      <w:lang w:val="vi-VN" w:eastAsia="vi-VN"/>
    </w:rPr>
  </w:style>
  <w:style w:type="paragraph" w:styleId="TOC6">
    <w:name w:val="toc 6"/>
    <w:basedOn w:val="Normal"/>
    <w:next w:val="Normal"/>
    <w:autoRedefine/>
    <w:uiPriority w:val="39"/>
    <w:unhideWhenUsed/>
    <w:rsid w:val="00D02ABD"/>
    <w:pPr>
      <w:spacing w:after="100" w:line="278" w:lineRule="auto"/>
      <w:ind w:left="1200"/>
      <w:jc w:val="left"/>
    </w:pPr>
    <w:rPr>
      <w:rFonts w:asciiTheme="minorHAnsi" w:eastAsiaTheme="minorEastAsia" w:hAnsiTheme="minorHAnsi"/>
      <w:sz w:val="24"/>
      <w:lang w:val="vi-VN" w:eastAsia="vi-VN"/>
    </w:rPr>
  </w:style>
  <w:style w:type="paragraph" w:styleId="TOC7">
    <w:name w:val="toc 7"/>
    <w:basedOn w:val="Normal"/>
    <w:next w:val="Normal"/>
    <w:autoRedefine/>
    <w:uiPriority w:val="39"/>
    <w:unhideWhenUsed/>
    <w:rsid w:val="00D02ABD"/>
    <w:pPr>
      <w:spacing w:after="100" w:line="278" w:lineRule="auto"/>
      <w:ind w:left="1440"/>
      <w:jc w:val="left"/>
    </w:pPr>
    <w:rPr>
      <w:rFonts w:asciiTheme="minorHAnsi" w:eastAsiaTheme="minorEastAsia" w:hAnsiTheme="minorHAnsi"/>
      <w:sz w:val="24"/>
      <w:lang w:val="vi-VN" w:eastAsia="vi-VN"/>
    </w:rPr>
  </w:style>
  <w:style w:type="paragraph" w:styleId="TOC8">
    <w:name w:val="toc 8"/>
    <w:basedOn w:val="Normal"/>
    <w:next w:val="Normal"/>
    <w:autoRedefine/>
    <w:uiPriority w:val="39"/>
    <w:unhideWhenUsed/>
    <w:rsid w:val="00D02ABD"/>
    <w:pPr>
      <w:spacing w:after="100" w:line="278" w:lineRule="auto"/>
      <w:ind w:left="1680"/>
      <w:jc w:val="left"/>
    </w:pPr>
    <w:rPr>
      <w:rFonts w:asciiTheme="minorHAnsi" w:eastAsiaTheme="minorEastAsia" w:hAnsiTheme="minorHAnsi"/>
      <w:sz w:val="24"/>
      <w:lang w:val="vi-VN" w:eastAsia="vi-VN"/>
    </w:rPr>
  </w:style>
  <w:style w:type="paragraph" w:styleId="TOC9">
    <w:name w:val="toc 9"/>
    <w:basedOn w:val="Normal"/>
    <w:next w:val="Normal"/>
    <w:autoRedefine/>
    <w:uiPriority w:val="39"/>
    <w:unhideWhenUsed/>
    <w:rsid w:val="00D02ABD"/>
    <w:pPr>
      <w:spacing w:after="100" w:line="278" w:lineRule="auto"/>
      <w:ind w:left="1920"/>
      <w:jc w:val="left"/>
    </w:pPr>
    <w:rPr>
      <w:rFonts w:asciiTheme="minorHAnsi" w:eastAsiaTheme="minorEastAsia" w:hAnsiTheme="minorHAnsi"/>
      <w:sz w:val="24"/>
      <w:lang w:val="vi-VN" w:eastAsia="vi-VN"/>
    </w:rPr>
  </w:style>
  <w:style w:type="character" w:styleId="Hyperlink">
    <w:name w:val="Hyperlink"/>
    <w:basedOn w:val="DefaultParagraphFont"/>
    <w:uiPriority w:val="99"/>
    <w:unhideWhenUsed/>
    <w:rsid w:val="00D02ABD"/>
    <w:rPr>
      <w:color w:val="467886" w:themeColor="hyperlink"/>
      <w:u w:val="single"/>
    </w:rPr>
  </w:style>
  <w:style w:type="character" w:styleId="UnresolvedMention">
    <w:name w:val="Unresolved Mention"/>
    <w:basedOn w:val="DefaultParagraphFont"/>
    <w:uiPriority w:val="99"/>
    <w:semiHidden/>
    <w:unhideWhenUsed/>
    <w:rsid w:val="00D02ABD"/>
    <w:rPr>
      <w:color w:val="605E5C"/>
      <w:shd w:val="clear" w:color="auto" w:fill="E1DFDD"/>
    </w:rPr>
  </w:style>
  <w:style w:type="paragraph" w:styleId="Revision">
    <w:name w:val="Revision"/>
    <w:hidden/>
    <w:uiPriority w:val="99"/>
    <w:semiHidden/>
    <w:rsid w:val="00F710DF"/>
    <w:pPr>
      <w:spacing w:after="0" w:line="240" w:lineRule="auto"/>
    </w:pPr>
    <w:rPr>
      <w:rFonts w:ascii="Times New Roman" w:hAnsi="Times New Roman"/>
      <w:kern w:val="2"/>
      <w:sz w:val="26"/>
      <w:szCs w:val="24"/>
      <w:lang w:val="en-US"/>
      <w14:ligatures w14:val="standardContextual"/>
    </w:rPr>
  </w:style>
  <w:style w:type="paragraph" w:styleId="Caption">
    <w:name w:val="caption"/>
    <w:basedOn w:val="Normal"/>
    <w:next w:val="Normal"/>
    <w:uiPriority w:val="35"/>
    <w:semiHidden/>
    <w:unhideWhenUsed/>
    <w:qFormat/>
    <w:rsid w:val="00F25788"/>
    <w:pPr>
      <w:spacing w:after="200"/>
    </w:pPr>
    <w:rPr>
      <w:i/>
      <w:iCs/>
      <w:color w:val="0E2841" w:themeColor="text2"/>
      <w:sz w:val="18"/>
      <w:szCs w:val="18"/>
    </w:rPr>
  </w:style>
  <w:style w:type="paragraph" w:customStyle="1" w:styleId="hinh">
    <w:name w:val="hinh"/>
    <w:basedOn w:val="Normal"/>
    <w:link w:val="hinhChar"/>
    <w:qFormat/>
    <w:rsid w:val="00F25788"/>
    <w:pPr>
      <w:ind w:left="360"/>
      <w:jc w:val="center"/>
    </w:pPr>
    <w:rPr>
      <w:lang w:val="vi-VN"/>
    </w:rPr>
  </w:style>
  <w:style w:type="character" w:customStyle="1" w:styleId="hinhChar">
    <w:name w:val="hinh Char"/>
    <w:basedOn w:val="DefaultParagraphFont"/>
    <w:link w:val="hinh"/>
    <w:rsid w:val="00F25788"/>
    <w:rPr>
      <w:rFonts w:ascii="Times New Roman" w:hAnsi="Times New Roman"/>
      <w:kern w:val="2"/>
      <w:sz w:val="26"/>
      <w:szCs w:val="24"/>
      <w14:ligatures w14:val="standardContextual"/>
    </w:rPr>
  </w:style>
  <w:style w:type="paragraph" w:styleId="TableofFigures">
    <w:name w:val="table of figures"/>
    <w:basedOn w:val="Normal"/>
    <w:next w:val="Normal"/>
    <w:uiPriority w:val="99"/>
    <w:unhideWhenUsed/>
    <w:rsid w:val="00F2578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yperlink" Target="https://www.toptal.com/developers/java/stomp-spring-boot-websocket" TargetMode="External"/><Relationship Id="rId68" Type="http://schemas.openxmlformats.org/officeDocument/2006/relationships/hyperlink" Target="https://leafletjs.com/" TargetMode="External"/><Relationship Id="rId84" Type="http://schemas.openxmlformats.org/officeDocument/2006/relationships/footer" Target="footer3.xml"/><Relationship Id="rId16" Type="http://schemas.openxmlformats.org/officeDocument/2006/relationships/image" Target="media/image6.png"/><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yperlink" Target="https://vneconomy.vn/techconnect/nganh-khach-san-se-tang-truong-ngoan-muc-trong-nam-2024-nho-cong-nghe-cao.htm" TargetMode="External"/><Relationship Id="rId58" Type="http://schemas.openxmlformats.org/officeDocument/2006/relationships/hyperlink" Target="https://www.mongodb.com/resources/products/capabilities/aggregation-pipeline" TargetMode="External"/><Relationship Id="rId74" Type="http://schemas.openxmlformats.org/officeDocument/2006/relationships/hyperlink" Target="https://www.mongodb.com/docs/manual/indexes/" TargetMode="External"/><Relationship Id="rId79" Type="http://schemas.openxmlformats.org/officeDocument/2006/relationships/hyperlink" Target="https://katalon.com/resources-center/blog/types-of-web-testing" TargetMode="External"/><Relationship Id="rId5" Type="http://schemas.openxmlformats.org/officeDocument/2006/relationships/webSettings" Target="webSettings.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www.bezkoder.com/spring-boot-jwt-authentication/" TargetMode="External"/><Relationship Id="rId64" Type="http://schemas.openxmlformats.org/officeDocument/2006/relationships/hyperlink" Target="https://jmesnil.net/stomp-websocket/doc/" TargetMode="External"/><Relationship Id="rId69" Type="http://schemas.openxmlformats.org/officeDocument/2006/relationships/hyperlink" Target="https://wiki.openstreetmap.org/wiki/Leaflet" TargetMode="External"/><Relationship Id="rId77" Type="http://schemas.openxmlformats.org/officeDocument/2006/relationships/hyperlink" Target="https://nominatim.org/" TargetMode="External"/><Relationship Id="rId8" Type="http://schemas.openxmlformats.org/officeDocument/2006/relationships/image" Target="media/image1.png"/><Relationship Id="rId51" Type="http://schemas.openxmlformats.org/officeDocument/2006/relationships/hyperlink" Target="https://www.imarcgroup.com/report/vi/vietnam-hospitality-market" TargetMode="External"/><Relationship Id="rId72" Type="http://schemas.openxmlformats.org/officeDocument/2006/relationships/hyperlink" Target="https://creately.com/diagram/example/hkxgmux72/online-hotel-reservation-system" TargetMode="External"/><Relationship Id="rId80" Type="http://schemas.openxmlformats.org/officeDocument/2006/relationships/hyperlink" Target="https://smartbear.com/learn/automated-testing/software-testing-methodologies/"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studio3t.com/knowledge-base/articles/mongodb-aggregation-framework/" TargetMode="External"/><Relationship Id="rId67" Type="http://schemas.openxmlformats.org/officeDocument/2006/relationships/hyperlink" Target="https://www.ibm.com/think/topics/redis"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docs.spring.io/spring-security/reference/" TargetMode="External"/><Relationship Id="rId62" Type="http://schemas.openxmlformats.org/officeDocument/2006/relationships/hyperlink" Target="https://www.freecodecamp.org/news/what-is-the-virtual-dom-in-react/" TargetMode="External"/><Relationship Id="rId70" Type="http://schemas.openxmlformats.org/officeDocument/2006/relationships/hyperlink" Target="https://www.geeksforgeeks.org/functional-vs-non-functional-requirements/" TargetMode="External"/><Relationship Id="rId75" Type="http://schemas.openxmlformats.org/officeDocument/2006/relationships/hyperlink" Target="https://www.mongodb.com/docs/manual/data-modeling/" TargetMode="External"/><Relationship Id="rId83"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nhandan.vn/nam-2023-du-lich-viet-nam-tang-toc-don-126-trieu-luot-khach-quoc-te-post789860.html" TargetMode="External"/><Relationship Id="rId57" Type="http://schemas.openxmlformats.org/officeDocument/2006/relationships/hyperlink" Target="https://www.mongodb.com/docs/manual/core/aggregation-pipeline/" TargetMode="External"/><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viracresearch.com/nganh-luu-tru-viet-nam-doi-moi-va-phat-trien-cuoi-nam-2024/" TargetMode="External"/><Relationship Id="rId60" Type="http://schemas.openxmlformats.org/officeDocument/2006/relationships/hyperlink" Target="https://react.dev/" TargetMode="External"/><Relationship Id="rId65" Type="http://schemas.openxmlformats.org/officeDocument/2006/relationships/hyperlink" Target="https://sandbox.vnpayment.vn/apis/docs/" TargetMode="External"/><Relationship Id="rId73" Type="http://schemas.openxmlformats.org/officeDocument/2006/relationships/hyperlink" Target="https://www.freeprojectz.com/use-case/hotel-booking-system-use-case-diagram" TargetMode="External"/><Relationship Id="rId78" Type="http://schemas.openxmlformats.org/officeDocument/2006/relationships/hyperlink" Target="https://www.browserstack.com/guide/types-of-testing" TargetMode="External"/><Relationship Id="rId81" Type="http://schemas.openxmlformats.org/officeDocument/2006/relationships/hyperlink" Target="https://www.sprocketsecurity.com/blog/web-app-testing"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hyperlink" Target="https://bvhttdl.gov.vn/2024-nam-khoi-sac-cua-du-lich-viet-nam-20250102081702859.htm" TargetMode="External"/><Relationship Id="rId55" Type="http://schemas.openxmlformats.org/officeDocument/2006/relationships/hyperlink" Target="https://jwt.io/introduction" TargetMode="External"/><Relationship Id="rId76" Type="http://schemas.openxmlformats.org/officeDocument/2006/relationships/hyperlink" Target="https://leafletjs.com/" TargetMode="External"/><Relationship Id="rId7" Type="http://schemas.openxmlformats.org/officeDocument/2006/relationships/endnotes" Target="endnotes.xml"/><Relationship Id="rId71" Type="http://schemas.openxmlformats.org/officeDocument/2006/relationships/hyperlink" Target="https://www.altexsoft.com/blog/functional-and-non-functional-requirements-specification-and-types/"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hyperlink" Target="https://viblo.asia/p/ronin-engineer-tich-hop-voi-vnpay-nhu-the-nao" TargetMode="External"/><Relationship Id="rId61" Type="http://schemas.openxmlformats.org/officeDocument/2006/relationships/hyperlink" Target="https://www.geeksforgeeks.org/reactjs-virtual-dom/" TargetMode="External"/><Relationship Id="rId82" Type="http://schemas.openxmlformats.org/officeDocument/2006/relationships/hyperlink" Target="https://www.trigyn.com/insights/software-testing-complete-guide-methods-types-and-best-practices"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1D4A5-CD9C-4154-8662-B9DC1AA8A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95</Pages>
  <Words>19888</Words>
  <Characters>113363</Characters>
  <Application>Microsoft Office Word</Application>
  <DocSecurity>0</DocSecurity>
  <Lines>944</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Hiệp Huỳnh</dc:creator>
  <cp:keywords/>
  <dc:description/>
  <cp:lastModifiedBy>Hiệp Huỳnh</cp:lastModifiedBy>
  <cp:revision>45</cp:revision>
  <dcterms:created xsi:type="dcterms:W3CDTF">2026-07-27T13:09:00Z</dcterms:created>
  <dcterms:modified xsi:type="dcterms:W3CDTF">2026-08-03T02:10:00Z</dcterms:modified>
</cp:coreProperties>
</file>