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9C9" w:rsidRPr="005D1BFC" w:rsidRDefault="00AF59C9" w:rsidP="00AF59C9">
      <w:pPr>
        <w:rPr>
          <w:b/>
          <w:lang w:val="en-US"/>
        </w:rPr>
      </w:pPr>
      <w:r w:rsidRPr="005D1BFC">
        <w:rPr>
          <w:b/>
          <w:lang w:val="en-US"/>
        </w:rPr>
        <w:t>PHẦN 2. CƠ SỞ LÝ THUYẾT</w:t>
      </w:r>
    </w:p>
    <w:p w:rsidR="00AF59C9" w:rsidRPr="005D1BFC" w:rsidRDefault="00AF59C9" w:rsidP="00AF59C9">
      <w:pPr>
        <w:rPr>
          <w:b/>
          <w:lang w:val="en-US"/>
        </w:rPr>
      </w:pPr>
      <w:r w:rsidRPr="005D1BFC">
        <w:rPr>
          <w:b/>
          <w:lang w:val="en-US"/>
        </w:rPr>
        <w:t>CHƯƠNG 1: LÝ THUYẾT CƠ BẢN LIÊN QUAN ĐẾN ĐỒ THỊ</w:t>
      </w:r>
    </w:p>
    <w:p w:rsidR="00AF59C9" w:rsidRPr="005D1BFC" w:rsidRDefault="00AF59C9" w:rsidP="00AF59C9">
      <w:pPr>
        <w:rPr>
          <w:b/>
          <w:lang w:val="en-US"/>
        </w:rPr>
      </w:pPr>
      <w:r w:rsidRPr="005D1BFC">
        <w:rPr>
          <w:b/>
          <w:lang w:val="en-US"/>
        </w:rPr>
        <w:t>1.1. Lý thuyết đồ thị cơ bản</w:t>
      </w:r>
    </w:p>
    <w:p w:rsidR="006272E4" w:rsidRDefault="00AF59C9" w:rsidP="00AF59C9">
      <w:pPr>
        <w:ind w:left="360" w:firstLine="0"/>
        <w:rPr>
          <w:lang w:val="en-US"/>
        </w:rPr>
      </w:pPr>
      <w:r>
        <w:rPr>
          <w:lang w:val="en-US"/>
        </w:rPr>
        <w:t xml:space="preserve">Đồ thị là một cấu trúc rời rạc, trong đó gồm </w:t>
      </w:r>
      <w:r w:rsidRPr="00AF59C9">
        <w:rPr>
          <w:lang w:val="en-US"/>
        </w:rPr>
        <w:t>một tập các đối tượng được gọi là các đỉnh (hoặc nút) nối với nhau bởi các cạnh (hoặc cung)</w:t>
      </w:r>
      <w:r>
        <w:rPr>
          <w:lang w:val="en-US"/>
        </w:rPr>
        <w:t xml:space="preserve">. </w:t>
      </w:r>
    </w:p>
    <w:p w:rsidR="00AF59C9" w:rsidRDefault="00AF59C9" w:rsidP="00AF59C9">
      <w:pPr>
        <w:ind w:left="360" w:firstLine="0"/>
        <w:rPr>
          <w:lang w:val="en-US"/>
        </w:rPr>
      </w:pPr>
      <w:r>
        <w:rPr>
          <w:lang w:val="en-US"/>
        </w:rPr>
        <w:t>Đồ thị được gọi là có hướng hay vô hướng tùy thuộc vào các cạnh trong đồ thị có hướng hay không. Trong đồ thị nếu như giữa đỉnh bất kỳ có nhiều hơn một cạnh nối hai đỉnh đó thì được gọi là đa đồ thị, ngược lại thì gọi là đơn đồ thị.</w:t>
      </w:r>
    </w:p>
    <w:p w:rsidR="00AF59C9" w:rsidRDefault="00AF59C9" w:rsidP="00AF59C9">
      <w:pPr>
        <w:ind w:left="360" w:firstLine="0"/>
        <w:rPr>
          <w:lang w:val="en-US"/>
        </w:rPr>
      </w:pPr>
      <w:r>
        <w:rPr>
          <w:lang w:val="en-US"/>
        </w:rPr>
        <w:t>Ngoài các khái niệ</w:t>
      </w:r>
      <w:r w:rsidR="008B67A5">
        <w:rPr>
          <w:lang w:val="en-US"/>
        </w:rPr>
        <w:t>m trên, trong đồ thị còn có một số các khái niệm khác có thể kể đến như: tính kề nhau, bậc, khuyên đường dẫn, …</w:t>
      </w:r>
    </w:p>
    <w:p w:rsidR="008B67A5" w:rsidRDefault="008B67A5" w:rsidP="00AF59C9">
      <w:pPr>
        <w:ind w:left="360" w:firstLine="0"/>
        <w:rPr>
          <w:lang w:val="en-US"/>
        </w:rPr>
      </w:pPr>
      <w:r>
        <w:rPr>
          <w:noProof/>
          <w:lang w:eastAsia="vi-VN"/>
        </w:rPr>
        <w:drawing>
          <wp:inline distT="0" distB="0" distL="0" distR="0">
            <wp:extent cx="5731510" cy="1848494"/>
            <wp:effectExtent l="76200" t="76200" r="135890" b="132715"/>
            <wp:docPr id="1" name="Picture 1" descr="https://cdn.ucode.vn/uploads/2247/upload/ikDUaE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code.vn/uploads/2247/upload/ikDUaEP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8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7A5" w:rsidRDefault="008B67A5" w:rsidP="008B67A5">
      <w:pPr>
        <w:ind w:left="360" w:firstLine="0"/>
        <w:jc w:val="center"/>
        <w:rPr>
          <w:lang w:val="en-US"/>
        </w:rPr>
      </w:pPr>
      <w:r>
        <w:rPr>
          <w:lang w:val="en-US"/>
        </w:rPr>
        <w:t>Hình 1. Hình minh họa về các loại đồ thị</w:t>
      </w:r>
    </w:p>
    <w:p w:rsidR="008B67A5" w:rsidRDefault="005D1BFC" w:rsidP="005D1BFC">
      <w:pPr>
        <w:ind w:left="360" w:firstLine="0"/>
        <w:rPr>
          <w:lang w:val="en-US"/>
        </w:rPr>
      </w:pPr>
      <w:r w:rsidRPr="005D1BFC">
        <w:rPr>
          <w:lang w:val="en-US"/>
        </w:rPr>
        <w:t>Lý thuyết đồ thị (graph theory) là một nhánh trong lĩnh vực của toán học, nó nghiên cứu về các khái niệm, tính chất và cấu trúc của một đồ thị.</w:t>
      </w:r>
      <w:r>
        <w:rPr>
          <w:lang w:val="en-US"/>
        </w:rPr>
        <w:t xml:space="preserve"> </w:t>
      </w:r>
    </w:p>
    <w:p w:rsidR="005D1BFC" w:rsidRDefault="00EC0579" w:rsidP="005D1BFC">
      <w:pPr>
        <w:ind w:left="360" w:firstLine="0"/>
        <w:rPr>
          <w:lang w:val="en-US"/>
        </w:rPr>
      </w:pPr>
      <w:hyperlink r:id="rId6" w:history="1">
        <w:r w:rsidR="005D1BFC" w:rsidRPr="00916E1D">
          <w:rPr>
            <w:rStyle w:val="Hyperlink"/>
            <w:lang w:val="en-US"/>
          </w:rPr>
          <w:t>https://en.wikipedia.org/wiki/Graph_theory</w:t>
        </w:r>
      </w:hyperlink>
      <w:r w:rsidR="005D1BFC">
        <w:rPr>
          <w:lang w:val="en-US"/>
        </w:rPr>
        <w:t xml:space="preserve"> </w:t>
      </w:r>
    </w:p>
    <w:p w:rsidR="005D1BFC" w:rsidRDefault="00EC0579" w:rsidP="005D1BFC">
      <w:pPr>
        <w:ind w:left="360" w:firstLine="0"/>
        <w:rPr>
          <w:lang w:val="en-US"/>
        </w:rPr>
      </w:pPr>
      <w:hyperlink r:id="rId7" w:history="1">
        <w:r w:rsidR="005D1BFC" w:rsidRPr="00916E1D">
          <w:rPr>
            <w:rStyle w:val="Hyperlink"/>
            <w:lang w:val="en-US"/>
          </w:rPr>
          <w:t>https://viblo.asia/p/gioi-thieu-ve-ly-thuyet-do-thi-07LKXQ1eZV4</w:t>
        </w:r>
      </w:hyperlink>
      <w:r w:rsidR="005D1BFC">
        <w:rPr>
          <w:lang w:val="en-US"/>
        </w:rPr>
        <w:t xml:space="preserve"> </w:t>
      </w:r>
    </w:p>
    <w:p w:rsidR="005D1BFC" w:rsidRDefault="005D1BFC" w:rsidP="005D1BFC">
      <w:pPr>
        <w:ind w:left="360" w:firstLine="0"/>
        <w:rPr>
          <w:b/>
          <w:lang w:val="en-US"/>
        </w:rPr>
      </w:pPr>
      <w:r w:rsidRPr="005D1BFC">
        <w:rPr>
          <w:b/>
          <w:lang w:val="en-US"/>
        </w:rPr>
        <w:t>1.2. Mạng Neural (Neural Network) cơ bản</w:t>
      </w:r>
    </w:p>
    <w:p w:rsidR="005D1BFC" w:rsidRDefault="00406605" w:rsidP="005D1BFC">
      <w:pPr>
        <w:ind w:left="360" w:firstLine="0"/>
        <w:rPr>
          <w:lang w:val="en-US"/>
        </w:rPr>
      </w:pPr>
      <w:r w:rsidRPr="00406605">
        <w:rPr>
          <w:lang w:val="en-US"/>
        </w:rPr>
        <w:t>Neural network (hay còn gọi là mạ</w:t>
      </w:r>
      <w:r w:rsidR="003D423F">
        <w:rPr>
          <w:lang w:val="en-US"/>
        </w:rPr>
        <w:t>ng nơ-ron) là</w:t>
      </w:r>
      <w:r w:rsidRPr="00406605">
        <w:rPr>
          <w:lang w:val="en-US"/>
        </w:rPr>
        <w:t xml:space="preserve"> mô hình toán học</w:t>
      </w:r>
      <w:r w:rsidR="003D423F">
        <w:rPr>
          <w:lang w:val="en-US"/>
        </w:rPr>
        <w:t xml:space="preserve"> hay mô hình tính toán phức tạp được xây dựng để xử lý thông tin. Mạng nơ-ron được </w:t>
      </w:r>
      <w:r w:rsidR="003D423F">
        <w:rPr>
          <w:lang w:val="en-US"/>
        </w:rPr>
        <w:lastRenderedPageBreak/>
        <w:t xml:space="preserve">xây dựng dựa trên cấu trúc và cách hoạt động của các tế bào thần kinh trong não con người. Tương tự như </w:t>
      </w:r>
      <w:r w:rsidR="00C33C57">
        <w:rPr>
          <w:lang w:val="en-US"/>
        </w:rPr>
        <w:t xml:space="preserve">bộ </w:t>
      </w:r>
      <w:r w:rsidR="003D423F">
        <w:rPr>
          <w:lang w:val="en-US"/>
        </w:rPr>
        <w:t>não con ngườ</w:t>
      </w:r>
      <w:r w:rsidR="00C33C57">
        <w:rPr>
          <w:lang w:val="en-US"/>
        </w:rPr>
        <w:t xml:space="preserve">i, các nút trong mạng nơ-ron cũng liên kết với nhau tạo thành một mạng lưới các nút. </w:t>
      </w:r>
    </w:p>
    <w:p w:rsidR="00C33C57" w:rsidRDefault="00EC0579" w:rsidP="005D1BFC">
      <w:pPr>
        <w:ind w:left="360" w:firstLine="0"/>
        <w:rPr>
          <w:lang w:val="en-US"/>
        </w:rPr>
      </w:pPr>
      <w:hyperlink r:id="rId8" w:history="1">
        <w:r w:rsidR="00C33C57" w:rsidRPr="00916E1D">
          <w:rPr>
            <w:rStyle w:val="Hyperlink"/>
            <w:lang w:val="en-US"/>
          </w:rPr>
          <w:t>https://en.wikipedia.org/wiki/Neural_network_(machine_learning)</w:t>
        </w:r>
      </w:hyperlink>
      <w:r w:rsidR="00C33C57">
        <w:rPr>
          <w:lang w:val="en-US"/>
        </w:rPr>
        <w:t xml:space="preserve"> </w:t>
      </w:r>
    </w:p>
    <w:p w:rsidR="00601DD4" w:rsidRDefault="00EC0579" w:rsidP="005D1BFC">
      <w:pPr>
        <w:ind w:left="360" w:firstLine="0"/>
        <w:rPr>
          <w:lang w:val="en-US"/>
        </w:rPr>
      </w:pPr>
      <w:hyperlink r:id="rId9" w:history="1">
        <w:r w:rsidR="00601DD4" w:rsidRPr="00916E1D">
          <w:rPr>
            <w:rStyle w:val="Hyperlink"/>
            <w:lang w:val="en-US"/>
          </w:rPr>
          <w:t>https://bizflycloud.vn/tin-tuc/neural-network-la-gi-20220512174329187.htm</w:t>
        </w:r>
      </w:hyperlink>
      <w:r w:rsidR="00601DD4">
        <w:rPr>
          <w:lang w:val="en-US"/>
        </w:rPr>
        <w:t xml:space="preserve"> </w:t>
      </w:r>
    </w:p>
    <w:p w:rsidR="00C33C57" w:rsidRDefault="00C33C57" w:rsidP="005D1BFC">
      <w:pPr>
        <w:ind w:left="360" w:firstLine="0"/>
        <w:rPr>
          <w:lang w:val="en-US"/>
        </w:rPr>
      </w:pPr>
      <w:r>
        <w:rPr>
          <w:lang w:val="en-US"/>
        </w:rPr>
        <w:t>Mỗi một mạng nơ-ron gồm có ba thành phần chính:</w:t>
      </w:r>
    </w:p>
    <w:p w:rsidR="00C33C57" w:rsidRDefault="00C33C57" w:rsidP="00C33C57">
      <w:pPr>
        <w:pStyle w:val="ListParagraph"/>
        <w:numPr>
          <w:ilvl w:val="0"/>
          <w:numId w:val="1"/>
        </w:numPr>
        <w:rPr>
          <w:lang w:val="en-US"/>
        </w:rPr>
      </w:pPr>
      <w:r>
        <w:rPr>
          <w:lang w:val="en-US"/>
        </w:rPr>
        <w:t>Tầng vào (input layer): Tầng này gồm các nút nhận dữ liệu đầu vào cho mô hình.</w:t>
      </w:r>
    </w:p>
    <w:p w:rsidR="00C33C57" w:rsidRDefault="00C33C57" w:rsidP="00C33C57">
      <w:pPr>
        <w:pStyle w:val="ListParagraph"/>
        <w:numPr>
          <w:ilvl w:val="0"/>
          <w:numId w:val="1"/>
        </w:numPr>
        <w:rPr>
          <w:lang w:val="en-US"/>
        </w:rPr>
      </w:pPr>
      <w:r>
        <w:rPr>
          <w:lang w:val="en-US"/>
        </w:rPr>
        <w:t>Tầng ẩn (hidden layer): Là tầng nằm giữa của mô hình, thể hiện quá trình suy luận logic của mô hình. Tầng này sẽ nhận vào tập hợp các kết quả đầu ra của các nút ở lớp phía trước và các trọng số liên kết. Sau đó áp dụng hàm kích hoạt của nút để tạo ra kết quả đầ</w:t>
      </w:r>
      <w:r w:rsidR="00DD679F">
        <w:rPr>
          <w:lang w:val="en-US"/>
        </w:rPr>
        <w:t>u ra.</w:t>
      </w:r>
    </w:p>
    <w:p w:rsidR="00C33C57" w:rsidRDefault="00C33C57" w:rsidP="00C33C57">
      <w:pPr>
        <w:pStyle w:val="ListParagraph"/>
        <w:numPr>
          <w:ilvl w:val="0"/>
          <w:numId w:val="1"/>
        </w:numPr>
        <w:rPr>
          <w:lang w:val="en-US"/>
        </w:rPr>
      </w:pPr>
      <w:r>
        <w:rPr>
          <w:lang w:val="en-US"/>
        </w:rPr>
        <w:t>Tầng ra (output layer): Tầng này gồm các nút trả ra kết quả của dữ liệu sau khi đưa vào mô hình xử lý.</w:t>
      </w:r>
    </w:p>
    <w:p w:rsidR="00EF5CAB" w:rsidRDefault="00EF5CAB" w:rsidP="00EF5CAB">
      <w:pPr>
        <w:ind w:left="360" w:firstLine="0"/>
        <w:rPr>
          <w:lang w:val="en-US"/>
        </w:rPr>
      </w:pPr>
      <w:r>
        <w:rPr>
          <w:lang w:val="en-US"/>
        </w:rPr>
        <w:t>Các hàm kích hoạt có thể áp dụng trong mô hình có thể là hàm sigmoid, hàm Tanh, hàm Relu, hàm Leaky Relu, …</w:t>
      </w:r>
    </w:p>
    <w:p w:rsidR="00EF5CAB" w:rsidRDefault="00EF5CAB" w:rsidP="00EF5CAB">
      <w:pPr>
        <w:ind w:left="360" w:firstLine="0"/>
        <w:rPr>
          <w:lang w:val="en-US"/>
        </w:rPr>
      </w:pPr>
      <w:r>
        <w:rPr>
          <w:lang w:val="en-US"/>
        </w:rPr>
        <w:t>Trong mạng nơ-ron gồm có hai quá trình:</w:t>
      </w:r>
    </w:p>
    <w:p w:rsidR="00EF5CAB" w:rsidRDefault="00EF5CAB" w:rsidP="00EF5CAB">
      <w:pPr>
        <w:pStyle w:val="ListParagraph"/>
        <w:numPr>
          <w:ilvl w:val="0"/>
          <w:numId w:val="1"/>
        </w:numPr>
        <w:rPr>
          <w:lang w:val="en-US"/>
        </w:rPr>
      </w:pPr>
      <w:r>
        <w:rPr>
          <w:lang w:val="en-US"/>
        </w:rPr>
        <w:t xml:space="preserve">Quá trình lan truyền xuôi </w:t>
      </w:r>
      <w:r w:rsidRPr="00EF5CAB">
        <w:rPr>
          <w:lang w:val="en-US"/>
        </w:rPr>
        <w:t>(feedforward)</w:t>
      </w:r>
      <w:r>
        <w:rPr>
          <w:lang w:val="en-US"/>
        </w:rPr>
        <w:t>: Là quá trình truyền dữ liệu từ tầng, vào qua tầng ẩn, rồi đến tầng ra để trả ra kết quả.</w:t>
      </w:r>
    </w:p>
    <w:p w:rsidR="00EF5CAB" w:rsidRPr="00EF5CAB" w:rsidRDefault="00EF5CAB" w:rsidP="00EF5CAB">
      <w:pPr>
        <w:pStyle w:val="ListParagraph"/>
        <w:numPr>
          <w:ilvl w:val="0"/>
          <w:numId w:val="1"/>
        </w:numPr>
        <w:rPr>
          <w:lang w:val="en-US"/>
        </w:rPr>
      </w:pPr>
      <w:r>
        <w:rPr>
          <w:lang w:val="en-US"/>
        </w:rPr>
        <w:t xml:space="preserve">Quá trình lan truyền ngược </w:t>
      </w:r>
      <w:r w:rsidRPr="00EF5CAB">
        <w:rPr>
          <w:lang w:val="en-US"/>
        </w:rPr>
        <w:t>(back propagation)</w:t>
      </w:r>
      <w:r>
        <w:rPr>
          <w:lang w:val="en-US"/>
        </w:rPr>
        <w:t>: Là quá trình dựa trên kết quả của quá trình lan truyền xuôi so với kết quả đầu ra mong muốn để tính hành cập nhật các trọng số liên kết cho mô hình, cải thiện hiệu suất và kết quả của mô hình.</w:t>
      </w:r>
    </w:p>
    <w:p w:rsidR="00DD679F" w:rsidRDefault="00DD679F" w:rsidP="00DD679F">
      <w:pPr>
        <w:ind w:left="360" w:firstLine="0"/>
        <w:jc w:val="center"/>
        <w:rPr>
          <w:lang w:val="en-US"/>
        </w:rPr>
      </w:pPr>
      <w:r>
        <w:rPr>
          <w:noProof/>
          <w:lang w:eastAsia="vi-VN"/>
        </w:rPr>
        <w:lastRenderedPageBreak/>
        <w:drawing>
          <wp:inline distT="0" distB="0" distL="0" distR="0">
            <wp:extent cx="3262579" cy="2919117"/>
            <wp:effectExtent l="76200" t="76200" r="128905" b="128905"/>
            <wp:docPr id="2" name="Picture 2" descr="https://upload.wikimedia.org/wikipedia/commons/thumb/e/e4/Artificial_neural_network.svg/35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4/Artificial_neural_network.svg/350px-Artificial_neural_network.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940" cy="2921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679F" w:rsidRDefault="00DD679F" w:rsidP="00DD679F">
      <w:pPr>
        <w:ind w:left="360" w:firstLine="0"/>
        <w:jc w:val="center"/>
        <w:rPr>
          <w:lang w:val="en-US"/>
        </w:rPr>
      </w:pPr>
      <w:r>
        <w:rPr>
          <w:lang w:val="en-US"/>
        </w:rPr>
        <w:t xml:space="preserve">Hình 2. </w:t>
      </w:r>
      <w:r w:rsidRPr="00DD679F">
        <w:rPr>
          <w:lang w:val="en-US"/>
        </w:rPr>
        <w:t xml:space="preserve">Hình ảnh minh họa về cấu trúc của một Neural Network  </w:t>
      </w:r>
    </w:p>
    <w:p w:rsidR="00DD679F" w:rsidRPr="00E27CA6" w:rsidRDefault="00994193" w:rsidP="00EF5CAB">
      <w:pPr>
        <w:ind w:left="360" w:firstLine="0"/>
        <w:rPr>
          <w:b/>
          <w:lang w:val="en-US"/>
        </w:rPr>
      </w:pPr>
      <w:r w:rsidRPr="00E27CA6">
        <w:rPr>
          <w:b/>
          <w:lang w:val="en-US"/>
        </w:rPr>
        <w:t>CHƯƠNG 2: GRAPH NEURAL NETWORK</w:t>
      </w:r>
      <w:r w:rsidR="00D12012">
        <w:rPr>
          <w:b/>
          <w:lang w:val="en-US"/>
        </w:rPr>
        <w:t>S</w:t>
      </w:r>
      <w:r w:rsidR="00906DA6">
        <w:rPr>
          <w:b/>
          <w:lang w:val="en-US"/>
        </w:rPr>
        <w:t xml:space="preserve"> (GNNs)</w:t>
      </w:r>
    </w:p>
    <w:p w:rsidR="00E27CA6" w:rsidRPr="00D12012" w:rsidRDefault="001D1FF4" w:rsidP="00EF5CAB">
      <w:pPr>
        <w:ind w:left="360" w:firstLine="0"/>
        <w:rPr>
          <w:b/>
          <w:lang w:val="en-US"/>
        </w:rPr>
      </w:pPr>
      <w:r w:rsidRPr="00D12012">
        <w:rPr>
          <w:b/>
          <w:lang w:val="en-US"/>
        </w:rPr>
        <w:t>2.1. Giới thiệu về Graph Neural Network</w:t>
      </w:r>
      <w:r w:rsidR="00D12012">
        <w:rPr>
          <w:b/>
          <w:lang w:val="en-US"/>
        </w:rPr>
        <w:t>s</w:t>
      </w:r>
      <w:r w:rsidR="00906DA6">
        <w:rPr>
          <w:b/>
          <w:lang w:val="en-US"/>
        </w:rPr>
        <w:t xml:space="preserve"> </w:t>
      </w:r>
    </w:p>
    <w:p w:rsidR="001D1FF4" w:rsidRPr="00D12012" w:rsidRDefault="00D12012" w:rsidP="00EF5CAB">
      <w:pPr>
        <w:ind w:left="360" w:firstLine="0"/>
        <w:rPr>
          <w:b/>
          <w:lang w:val="en-US"/>
        </w:rPr>
      </w:pPr>
      <w:r w:rsidRPr="00D12012">
        <w:rPr>
          <w:b/>
          <w:lang w:val="en-US"/>
        </w:rPr>
        <w:t>2.1.1. Lịch sử hình thành của Graph Neural Network</w:t>
      </w:r>
      <w:r>
        <w:rPr>
          <w:b/>
          <w:lang w:val="en-US"/>
        </w:rPr>
        <w:t>s</w:t>
      </w:r>
      <w:r w:rsidR="00906DA6">
        <w:rPr>
          <w:b/>
          <w:lang w:val="en-US"/>
        </w:rPr>
        <w:t xml:space="preserve"> </w:t>
      </w:r>
    </w:p>
    <w:p w:rsidR="00D12012" w:rsidRDefault="00D12012" w:rsidP="00D12012">
      <w:pPr>
        <w:ind w:left="360" w:firstLine="0"/>
        <w:rPr>
          <w:lang w:val="en-US"/>
        </w:rPr>
      </w:pPr>
      <w:r>
        <w:rPr>
          <w:lang w:val="en-US"/>
        </w:rPr>
        <w:t>B</w:t>
      </w:r>
      <w:r w:rsidRPr="00D12012">
        <w:rPr>
          <w:lang w:val="en-US"/>
        </w:rPr>
        <w:t>ắt đầu từ những năm 1980, khi các nhà nghiên cứu tìm cách áp dụng mạng nơ-ron cho dữ liệu có cấu trúc đồ thị. Đến những năm 1990, mô hình Recursive Neural Network (RNN) được phát triển để xử lý dữ liệu dạng cây, đặt nền móng cho GNNs sau này.</w:t>
      </w:r>
    </w:p>
    <w:p w:rsidR="00D12012" w:rsidRDefault="00D12012" w:rsidP="00D12012">
      <w:pPr>
        <w:ind w:left="360" w:firstLine="0"/>
        <w:rPr>
          <w:lang w:val="en-US"/>
        </w:rPr>
      </w:pPr>
      <w:r w:rsidRPr="00D12012">
        <w:rPr>
          <w:lang w:val="en-US"/>
        </w:rPr>
        <w:t>Thuật ngữ “Graph Neural Network</w:t>
      </w:r>
      <w:r>
        <w:rPr>
          <w:lang w:val="en-US"/>
        </w:rPr>
        <w:t>s</w:t>
      </w:r>
      <w:r w:rsidRPr="00D12012">
        <w:rPr>
          <w:lang w:val="en-US"/>
        </w:rPr>
        <w:t>” được giới thiệu chính thức vào năm 2008 bởi Scarselli và cộng sự. GNN</w:t>
      </w:r>
      <w:r>
        <w:rPr>
          <w:lang w:val="en-US"/>
        </w:rPr>
        <w:t>s</w:t>
      </w:r>
      <w:r w:rsidRPr="00D12012">
        <w:rPr>
          <w:lang w:val="en-US"/>
        </w:rPr>
        <w:t xml:space="preserve"> được phát triển để mô hình hóa các hệ thống động sử dụng dữ liệu đồ thị và nhanh chóng trở thành một lĩnh vực nghiên cứu và ứng dụng quan trọng. Kể từ đó, nhiều kiến trúc GNN</w:t>
      </w:r>
      <w:r w:rsidR="009E666C">
        <w:rPr>
          <w:lang w:val="en-US"/>
        </w:rPr>
        <w:t>s</w:t>
      </w:r>
      <w:r w:rsidRPr="00D12012">
        <w:rPr>
          <w:lang w:val="en-US"/>
        </w:rPr>
        <w:t xml:space="preserve"> khác nhau đã được đề xuất, triển khai các phương pháp truyền thông điệp khác nhau, bắt đầu bằng các cách tiếp cận đệ quy hoặc tích chập.</w:t>
      </w:r>
    </w:p>
    <w:p w:rsidR="00D12012" w:rsidRDefault="00D12012" w:rsidP="00D12012">
      <w:pPr>
        <w:ind w:left="360" w:firstLine="0"/>
        <w:rPr>
          <w:lang w:val="en-US"/>
        </w:rPr>
      </w:pPr>
      <w:r w:rsidRPr="00D12012">
        <w:rPr>
          <w:lang w:val="en-US"/>
        </w:rPr>
        <w:t>Tuy nhiên, phải đến đầu những năm 2010, GNN</w:t>
      </w:r>
      <w:r w:rsidR="00C41BC5">
        <w:rPr>
          <w:lang w:val="en-US"/>
        </w:rPr>
        <w:t>s</w:t>
      </w:r>
      <w:r w:rsidRPr="00D12012">
        <w:rPr>
          <w:lang w:val="en-US"/>
        </w:rPr>
        <w:t xml:space="preserve"> mới bắt đầu trở nên phổ biến nhờ sự phát triển của các kiến ​​trúc và thuật toán học tập mới</w:t>
      </w:r>
      <w:r>
        <w:rPr>
          <w:lang w:val="en-US"/>
        </w:rPr>
        <w:t>.</w:t>
      </w:r>
      <w:r w:rsidR="00C41BC5">
        <w:rPr>
          <w:lang w:val="en-US"/>
        </w:rPr>
        <w:t xml:space="preserve"> Tới giai đoạn </w:t>
      </w:r>
      <w:r w:rsidR="00C41BC5">
        <w:rPr>
          <w:lang w:val="en-US"/>
        </w:rPr>
        <w:lastRenderedPageBreak/>
        <w:t>2015-</w:t>
      </w:r>
      <w:r w:rsidR="009A2635">
        <w:rPr>
          <w:lang w:val="en-US"/>
        </w:rPr>
        <w:t xml:space="preserve"> </w:t>
      </w:r>
      <w:r w:rsidR="00C41BC5">
        <w:rPr>
          <w:lang w:val="en-US"/>
        </w:rPr>
        <w:t>2016, nhờ sự p</w:t>
      </w:r>
      <w:r w:rsidR="00C41BC5" w:rsidRPr="00C41BC5">
        <w:rPr>
          <w:lang w:val="en-US"/>
        </w:rPr>
        <w:t>hát triển của Graph Convolutional Networks (GCNs) bở</w:t>
      </w:r>
      <w:r w:rsidR="00C41BC5">
        <w:rPr>
          <w:lang w:val="en-US"/>
        </w:rPr>
        <w:t>i Thomas Kipf và Max Welling đã</w:t>
      </w:r>
      <w:r w:rsidR="00C41BC5" w:rsidRPr="00C41BC5">
        <w:rPr>
          <w:lang w:val="en-US"/>
        </w:rPr>
        <w:t xml:space="preserve"> mở ra một hướng tiếp cận mới cho việc xử lý dữ liệu trên đồ thị</w:t>
      </w:r>
      <w:r w:rsidR="00C41BC5">
        <w:rPr>
          <w:lang w:val="en-US"/>
        </w:rPr>
        <w:t xml:space="preserve">. </w:t>
      </w:r>
    </w:p>
    <w:p w:rsidR="00D12012" w:rsidRDefault="00C41BC5" w:rsidP="00D12012">
      <w:pPr>
        <w:ind w:left="360" w:firstLine="0"/>
        <w:rPr>
          <w:lang w:val="en-US"/>
        </w:rPr>
      </w:pPr>
      <w:r>
        <w:rPr>
          <w:lang w:val="en-US"/>
        </w:rPr>
        <w:t xml:space="preserve">Kể từ đó, </w:t>
      </w:r>
      <w:r w:rsidRPr="00C41BC5">
        <w:rPr>
          <w:lang w:val="en-US"/>
        </w:rPr>
        <w:t>GNN</w:t>
      </w:r>
      <w:r>
        <w:rPr>
          <w:lang w:val="en-US"/>
        </w:rPr>
        <w:t>s</w:t>
      </w:r>
      <w:r w:rsidRPr="00C41BC5">
        <w:rPr>
          <w:lang w:val="en-US"/>
        </w:rPr>
        <w:t xml:space="preserve"> tiếp tục phát triển với sự xuất hiện của nhiều biến thể và ứng dụng mới. Các nhà nghiên cứu đang tập trung vào việc tối ưu hóa hiệu suất và áp dụ</w:t>
      </w:r>
      <w:r>
        <w:rPr>
          <w:lang w:val="en-US"/>
        </w:rPr>
        <w:t xml:space="preserve">ng GNNs </w:t>
      </w:r>
      <w:r w:rsidRPr="00C41BC5">
        <w:rPr>
          <w:lang w:val="en-US"/>
        </w:rPr>
        <w:t>vào nhiều lĩnh vực thực tế như hóa học, dự báo tài chính, và y học.</w:t>
      </w:r>
    </w:p>
    <w:p w:rsidR="00A91B4D" w:rsidRPr="00D12012" w:rsidRDefault="00EC0579" w:rsidP="00D12012">
      <w:pPr>
        <w:ind w:left="360" w:firstLine="0"/>
        <w:rPr>
          <w:lang w:val="en-US"/>
        </w:rPr>
      </w:pPr>
      <w:hyperlink r:id="rId11" w:history="1">
        <w:r w:rsidR="00A91B4D" w:rsidRPr="00A321B6">
          <w:rPr>
            <w:rStyle w:val="Hyperlink"/>
            <w:lang w:val="en-US"/>
          </w:rPr>
          <w:t>https://medium.com/@saluem/graph-neural-networks-gnn-93b32567a6d9</w:t>
        </w:r>
      </w:hyperlink>
      <w:r w:rsidR="00A91B4D">
        <w:rPr>
          <w:lang w:val="en-US"/>
        </w:rPr>
        <w:t xml:space="preserve"> </w:t>
      </w:r>
    </w:p>
    <w:p w:rsidR="00D12012" w:rsidRDefault="00D12012" w:rsidP="00EF5CAB">
      <w:pPr>
        <w:ind w:left="360" w:firstLine="0"/>
        <w:rPr>
          <w:b/>
          <w:lang w:val="en-US"/>
        </w:rPr>
      </w:pPr>
      <w:r w:rsidRPr="00D12012">
        <w:rPr>
          <w:b/>
          <w:lang w:val="en-US"/>
        </w:rPr>
        <w:t>2.1.2. Định nghĩa về Graph Neural Network</w:t>
      </w:r>
      <w:r>
        <w:rPr>
          <w:b/>
          <w:lang w:val="en-US"/>
        </w:rPr>
        <w:t>s</w:t>
      </w:r>
    </w:p>
    <w:p w:rsidR="00A91B4D" w:rsidRDefault="00A91B4D" w:rsidP="00A91B4D">
      <w:pPr>
        <w:ind w:left="360" w:firstLine="0"/>
        <w:rPr>
          <w:lang w:val="en-US"/>
        </w:rPr>
      </w:pPr>
      <w:r>
        <w:rPr>
          <w:lang w:val="en-US"/>
        </w:rPr>
        <w:t>Mạng nơ-ron đồ thị (</w:t>
      </w:r>
      <w:r w:rsidRPr="00A91B4D">
        <w:rPr>
          <w:lang w:val="en-US"/>
        </w:rPr>
        <w:t>Graph Neural Networks</w:t>
      </w:r>
      <w:r>
        <w:rPr>
          <w:lang w:val="en-US"/>
        </w:rPr>
        <w:t xml:space="preserve"> – GNNs) là</w:t>
      </w:r>
      <w:r w:rsidRPr="00A91B4D">
        <w:rPr>
          <w:lang w:val="en-US"/>
        </w:rPr>
        <w:t xml:space="preserve"> một loại mạ</w:t>
      </w:r>
      <w:r>
        <w:rPr>
          <w:lang w:val="en-US"/>
        </w:rPr>
        <w:t>ng nơ-ron</w:t>
      </w:r>
      <w:r w:rsidRPr="00A91B4D">
        <w:rPr>
          <w:lang w:val="en-US"/>
        </w:rPr>
        <w:t xml:space="preserve"> nhân tạo</w:t>
      </w:r>
      <w:r>
        <w:rPr>
          <w:lang w:val="en-US"/>
        </w:rPr>
        <w:t xml:space="preserve"> </w:t>
      </w:r>
      <w:r w:rsidR="004E21AB" w:rsidRPr="004E21AB">
        <w:rPr>
          <w:lang w:val="en-US"/>
        </w:rPr>
        <w:t>được thiết kế để thực hiện</w:t>
      </w:r>
      <w:r w:rsidR="00C8110C">
        <w:rPr>
          <w:lang w:val="en-US"/>
        </w:rPr>
        <w:t xml:space="preserve"> xử lý và</w:t>
      </w:r>
      <w:r w:rsidR="004E21AB" w:rsidRPr="004E21AB">
        <w:rPr>
          <w:lang w:val="en-US"/>
        </w:rPr>
        <w:t xml:space="preserve"> suy luận</w:t>
      </w:r>
      <w:r w:rsidRPr="00A91B4D">
        <w:rPr>
          <w:lang w:val="en-US"/>
        </w:rPr>
        <w:t xml:space="preserve"> </w:t>
      </w:r>
      <w:r w:rsidR="00C8110C">
        <w:rPr>
          <w:lang w:val="en-US"/>
        </w:rPr>
        <w:t xml:space="preserve">các loại </w:t>
      </w:r>
      <w:r w:rsidRPr="00A91B4D">
        <w:rPr>
          <w:lang w:val="en-US"/>
        </w:rPr>
        <w:t>dữ liệ</w:t>
      </w:r>
      <w:r w:rsidR="00C8110C">
        <w:rPr>
          <w:lang w:val="en-US"/>
        </w:rPr>
        <w:t>u</w:t>
      </w:r>
      <w:r w:rsidRPr="00A91B4D">
        <w:rPr>
          <w:lang w:val="en-US"/>
        </w:rPr>
        <w:t xml:space="preserve"> được biểu diễn dưới dạng đồ thị.</w:t>
      </w:r>
      <w:r>
        <w:rPr>
          <w:lang w:val="en-US"/>
        </w:rPr>
        <w:t xml:space="preserve"> </w:t>
      </w:r>
    </w:p>
    <w:p w:rsidR="00A91B4D" w:rsidRDefault="00EC0579" w:rsidP="00A91B4D">
      <w:pPr>
        <w:ind w:left="360" w:firstLine="0"/>
        <w:rPr>
          <w:lang w:val="en-US"/>
        </w:rPr>
      </w:pPr>
      <w:hyperlink r:id="rId12" w:history="1">
        <w:r w:rsidR="00A91B4D" w:rsidRPr="00A321B6">
          <w:rPr>
            <w:rStyle w:val="Hyperlink"/>
            <w:lang w:val="en-US"/>
          </w:rPr>
          <w:t>https://en.wikipedia.org/wiki/Graph_neural_network</w:t>
        </w:r>
      </w:hyperlink>
      <w:r w:rsidR="00A91B4D">
        <w:rPr>
          <w:lang w:val="en-US"/>
        </w:rPr>
        <w:t xml:space="preserve"> </w:t>
      </w:r>
    </w:p>
    <w:p w:rsidR="00906DA6" w:rsidRPr="006B69F8" w:rsidRDefault="00906DA6" w:rsidP="00A91B4D">
      <w:pPr>
        <w:ind w:left="360" w:firstLine="0"/>
        <w:rPr>
          <w:b/>
          <w:lang w:val="en-US"/>
        </w:rPr>
      </w:pPr>
      <w:r w:rsidRPr="006B69F8">
        <w:rPr>
          <w:b/>
          <w:lang w:val="en-US"/>
        </w:rPr>
        <w:t>2.2. Các kiến trúc phổ biến của Graph Neural Networks</w:t>
      </w:r>
    </w:p>
    <w:p w:rsidR="00906DA6" w:rsidRPr="006B69F8" w:rsidRDefault="00906DA6" w:rsidP="00A91B4D">
      <w:pPr>
        <w:ind w:left="360" w:firstLine="0"/>
        <w:rPr>
          <w:b/>
          <w:lang w:val="en-US"/>
        </w:rPr>
      </w:pPr>
      <w:r w:rsidRPr="006B69F8">
        <w:rPr>
          <w:b/>
          <w:lang w:val="en-US"/>
        </w:rPr>
        <w:t>2.2.1. Graph Convolutional Networks (GCNs)</w:t>
      </w:r>
    </w:p>
    <w:p w:rsidR="00906DA6" w:rsidRDefault="00906DA6" w:rsidP="00A91B4D">
      <w:pPr>
        <w:ind w:left="360" w:firstLine="0"/>
        <w:rPr>
          <w:lang w:val="en-US"/>
        </w:rPr>
      </w:pPr>
    </w:p>
    <w:p w:rsidR="00906DA6" w:rsidRPr="006B69F8" w:rsidRDefault="00906DA6" w:rsidP="00A91B4D">
      <w:pPr>
        <w:ind w:left="360" w:firstLine="0"/>
        <w:rPr>
          <w:b/>
          <w:lang w:val="en-US"/>
        </w:rPr>
      </w:pPr>
      <w:r w:rsidRPr="006B69F8">
        <w:rPr>
          <w:b/>
          <w:lang w:val="en-US"/>
        </w:rPr>
        <w:t>2.2.2. Graph Sample and Aggregation (GraphSAGE)</w:t>
      </w:r>
    </w:p>
    <w:p w:rsidR="00906DA6" w:rsidRDefault="00906DA6" w:rsidP="00A91B4D">
      <w:pPr>
        <w:ind w:left="360" w:firstLine="0"/>
        <w:rPr>
          <w:lang w:val="en-US"/>
        </w:rPr>
      </w:pPr>
    </w:p>
    <w:p w:rsidR="00906DA6" w:rsidRPr="006B69F8" w:rsidRDefault="00906DA6" w:rsidP="00A91B4D">
      <w:pPr>
        <w:ind w:left="360" w:firstLine="0"/>
        <w:rPr>
          <w:b/>
          <w:lang w:val="en-US"/>
        </w:rPr>
      </w:pPr>
      <w:r w:rsidRPr="006B69F8">
        <w:rPr>
          <w:b/>
          <w:lang w:val="en-US"/>
        </w:rPr>
        <w:t>2.2.3. Graph Attention Networks (GATs)</w:t>
      </w:r>
    </w:p>
    <w:p w:rsidR="00906DA6" w:rsidRPr="001036D5" w:rsidRDefault="001036D5" w:rsidP="00A91B4D">
      <w:pPr>
        <w:ind w:left="360" w:firstLine="0"/>
        <w:rPr>
          <w:b/>
          <w:lang w:val="en-US"/>
        </w:rPr>
      </w:pPr>
      <w:r>
        <w:rPr>
          <w:b/>
          <w:lang w:val="en-US"/>
        </w:rPr>
        <w:t>2.2.3.1. Định nghĩa và lý do ra đời</w:t>
      </w:r>
    </w:p>
    <w:p w:rsidR="00AC1A17" w:rsidRPr="00AC1A17" w:rsidRDefault="001036D5" w:rsidP="00AC1A17">
      <w:pPr>
        <w:ind w:left="360" w:firstLine="0"/>
        <w:rPr>
          <w:lang w:val="en-US"/>
        </w:rPr>
      </w:pPr>
      <w:r>
        <w:rPr>
          <w:lang w:val="en-US"/>
        </w:rPr>
        <w:t xml:space="preserve">- </w:t>
      </w:r>
      <w:r w:rsidR="00AC1A17" w:rsidRPr="00AC1A17">
        <w:rPr>
          <w:lang w:val="en-US"/>
        </w:rPr>
        <w:t>Graph Attention Network (GAT) là một kiến trúc mạng nơ-ron mới hoạt động</w:t>
      </w:r>
      <w:r w:rsidR="00B04092">
        <w:rPr>
          <w:lang w:val="en-US"/>
        </w:rPr>
        <w:t xml:space="preserve"> </w:t>
      </w:r>
      <w:r w:rsidR="00AC1A17" w:rsidRPr="00AC1A17">
        <w:rPr>
          <w:lang w:val="en-US"/>
        </w:rPr>
        <w:t>dựa trên dữ liệu có cấu trúc đồ thị, được giới thiệu bởi Petar Veličković và các cộ</w:t>
      </w:r>
      <w:r w:rsidR="0039755B">
        <w:rPr>
          <w:lang w:val="en-US"/>
        </w:rPr>
        <w:t xml:space="preserve">ng sự vào năm 2018. </w:t>
      </w:r>
      <w:r w:rsidR="00AC1A17" w:rsidRPr="00AC1A17">
        <w:rPr>
          <w:lang w:val="en-US"/>
        </w:rPr>
        <w:t>GAT là sự kết hợp giữa mạng thần kinh đồ thị</w:t>
      </w:r>
      <w:r w:rsidR="00002059">
        <w:rPr>
          <w:lang w:val="en-US"/>
        </w:rPr>
        <w:t xml:space="preserve"> (GNNs</w:t>
      </w:r>
      <w:r w:rsidR="00AC1A17" w:rsidRPr="00AC1A17">
        <w:rPr>
          <w:lang w:val="en-US"/>
        </w:rPr>
        <w:t>) và lớp chú ý (attention layer), sử dụng các lớ</w:t>
      </w:r>
      <w:r w:rsidR="00AC1A17">
        <w:rPr>
          <w:lang w:val="en-US"/>
        </w:rPr>
        <w:t xml:space="preserve">p </w:t>
      </w:r>
      <w:r w:rsidR="00AC1A17" w:rsidRPr="00AC1A17">
        <w:rPr>
          <w:lang w:val="en-US"/>
        </w:rPr>
        <w:t xml:space="preserve">tự chú ý được che giấu </w:t>
      </w:r>
      <w:r w:rsidR="00AC1A17" w:rsidRPr="00AC1A17">
        <w:rPr>
          <w:lang w:val="en-US"/>
        </w:rPr>
        <w:lastRenderedPageBreak/>
        <w:t>để giải quyết những hạn chế của các phương pháp trước đó dựa trên tích chập đồ thị hoặc các xấp xỉ củ</w:t>
      </w:r>
      <w:r w:rsidR="00911975">
        <w:rPr>
          <w:lang w:val="en-US"/>
        </w:rPr>
        <w:t xml:space="preserve">a chúng. </w:t>
      </w:r>
    </w:p>
    <w:p w:rsidR="00AC1A17" w:rsidRDefault="00A62D7E" w:rsidP="00AC1A17">
      <w:pPr>
        <w:ind w:left="360" w:firstLine="0"/>
        <w:rPr>
          <w:lang w:val="en-US"/>
        </w:rPr>
      </w:pPr>
      <w:r>
        <w:rPr>
          <w:lang w:val="en-US"/>
        </w:rPr>
        <w:t>Với c</w:t>
      </w:r>
      <w:r w:rsidRPr="00A62D7E">
        <w:rPr>
          <w:lang w:val="en-US"/>
        </w:rPr>
        <w:t xml:space="preserve">ác mô hình truyền thống hoặc cụ thể hơn là mô hình </w:t>
      </w:r>
      <w:r w:rsidR="009E666C">
        <w:rPr>
          <w:lang w:val="en-US"/>
        </w:rPr>
        <w:t>GNNs</w:t>
      </w:r>
      <w:r>
        <w:rPr>
          <w:lang w:val="en-US"/>
        </w:rPr>
        <w:t xml:space="preserve"> thì các mô hình đó </w:t>
      </w:r>
      <w:r w:rsidR="00AC1A17" w:rsidRPr="00AC1A17">
        <w:rPr>
          <w:lang w:val="en-US"/>
        </w:rPr>
        <w:t>thường giả định rằng tất cả các nút trong một đồ thị đều có quan hệ như nhau. Tuy nhiên, điều này thường không đúng với thực tế. Trong một số trường hợp, một số nút trong một đồ thị có liên quan chặt chẽ hơn với nhau hơn những nút khác. Mà khi ta sử dụng các mô hình đó có thể làm tổn hại đến tính tổng quát của dữ liệu có cấu trúc đồ thị do sự tổng hợp thông tin của cấu trúc đồ thị, cụ thể ở đây mà ta có thể kể đến như</w:t>
      </w:r>
      <w:r w:rsidR="00F30244">
        <w:rPr>
          <w:lang w:val="en-US"/>
        </w:rPr>
        <w:t xml:space="preserve"> GCN</w:t>
      </w:r>
      <w:r w:rsidR="00AC1A17" w:rsidRPr="00AC1A17">
        <w:rPr>
          <w:lang w:val="en-US"/>
        </w:rPr>
        <w:t xml:space="preserve">. Chính vì điều đó, họ đã tận dụng được khả năng xử lý dữ liệu có cấu trúc đồ thị của </w:t>
      </w:r>
      <w:r w:rsidR="006B576F">
        <w:rPr>
          <w:lang w:val="en-US"/>
        </w:rPr>
        <w:t>GNNs</w:t>
      </w:r>
      <w:r w:rsidR="00AC1A17" w:rsidRPr="00AC1A17">
        <w:rPr>
          <w:lang w:val="en-US"/>
        </w:rPr>
        <w:t xml:space="preserve"> và cơ chế trích xuất thông tin có hữu ích từ dữ liệu lớn của Attention Layer lại với nhau để tạo ra</w:t>
      </w:r>
      <w:r w:rsidR="006B576F">
        <w:rPr>
          <w:lang w:val="en-US"/>
        </w:rPr>
        <w:t xml:space="preserve"> GAT</w:t>
      </w:r>
      <w:r w:rsidR="00AC1A17" w:rsidRPr="00AC1A17">
        <w:rPr>
          <w:lang w:val="en-US"/>
        </w:rPr>
        <w:t>.</w:t>
      </w:r>
    </w:p>
    <w:p w:rsidR="000D6676" w:rsidRPr="000D6676" w:rsidRDefault="000D6676" w:rsidP="000D6676">
      <w:pPr>
        <w:ind w:left="360" w:firstLine="0"/>
        <w:rPr>
          <w:lang w:val="en-US"/>
        </w:rPr>
      </w:pPr>
      <w:r>
        <w:t xml:space="preserve">Veličković, P. (2017, October 30). Graph Attention Networks. arXiv.org. </w:t>
      </w:r>
      <w:hyperlink r:id="rId13" w:history="1">
        <w:r w:rsidRPr="00FB0097">
          <w:rPr>
            <w:rStyle w:val="Hyperlink"/>
          </w:rPr>
          <w:t>https://arxiv.org/abs/1710.10903</w:t>
        </w:r>
      </w:hyperlink>
      <w:r>
        <w:rPr>
          <w:lang w:val="en-US"/>
        </w:rPr>
        <w:t xml:space="preserve"> </w:t>
      </w:r>
    </w:p>
    <w:p w:rsidR="00AC1A17" w:rsidRPr="00F54D54" w:rsidRDefault="00AC1A17" w:rsidP="00A91B4D">
      <w:pPr>
        <w:ind w:left="360" w:firstLine="0"/>
        <w:rPr>
          <w:b/>
          <w:lang w:val="en-US"/>
        </w:rPr>
      </w:pPr>
      <w:r w:rsidRPr="00F54D54">
        <w:rPr>
          <w:b/>
          <w:lang w:val="en-US"/>
        </w:rPr>
        <w:t xml:space="preserve">2.2.3.2. </w:t>
      </w:r>
      <w:r w:rsidR="0075222A">
        <w:rPr>
          <w:b/>
          <w:lang w:val="en-US"/>
        </w:rPr>
        <w:t>Kiến trúc của mô hình</w:t>
      </w:r>
    </w:p>
    <w:p w:rsidR="00F72D20" w:rsidRDefault="00F56E58" w:rsidP="00F72D20">
      <w:pPr>
        <w:pBdr>
          <w:top w:val="nil"/>
          <w:left w:val="nil"/>
          <w:bottom w:val="nil"/>
          <w:right w:val="nil"/>
          <w:between w:val="nil"/>
          <w:bar w:val="nil"/>
        </w:pBdr>
        <w:spacing w:after="0"/>
        <w:ind w:left="360" w:firstLine="0"/>
        <w:rPr>
          <w:bCs/>
          <w:szCs w:val="28"/>
          <w:lang w:val="en-US"/>
        </w:rPr>
      </w:pPr>
      <w:r>
        <w:rPr>
          <w:bCs/>
          <w:szCs w:val="28"/>
          <w:lang w:val="en-US"/>
        </w:rPr>
        <w:t>GAT</w:t>
      </w:r>
      <w:r w:rsidR="00F72D20">
        <w:rPr>
          <w:bCs/>
          <w:szCs w:val="28"/>
          <w:lang w:val="en-US"/>
        </w:rPr>
        <w:t xml:space="preserve"> khác với </w:t>
      </w:r>
      <w:r w:rsidR="00F72D20">
        <w:rPr>
          <w:lang w:val="en-US"/>
        </w:rPr>
        <w:t xml:space="preserve">các mô hình </w:t>
      </w:r>
      <w:r w:rsidR="009E666C">
        <w:rPr>
          <w:lang w:val="en-US"/>
        </w:rPr>
        <w:t xml:space="preserve">GNNs </w:t>
      </w:r>
      <w:r w:rsidR="00F72D20">
        <w:rPr>
          <w:lang w:val="en-US"/>
        </w:rPr>
        <w:t xml:space="preserve">khác ở chỗ là nó sự kết hợp với graph attentional layer (GAT layer). </w:t>
      </w:r>
      <w:r w:rsidR="00F72D20" w:rsidRPr="00F72D20">
        <w:rPr>
          <w:lang w:val="en-US"/>
        </w:rPr>
        <w:t xml:space="preserve">Mục tiêu của </w:t>
      </w:r>
      <w:r w:rsidR="00F72D20">
        <w:rPr>
          <w:lang w:val="en-US"/>
        </w:rPr>
        <w:t>GAT layer</w:t>
      </w:r>
      <w:r w:rsidR="00F72D20" w:rsidRPr="00F72D20">
        <w:rPr>
          <w:lang w:val="en-US"/>
        </w:rPr>
        <w:t xml:space="preserve"> là tạo ra một </w:t>
      </w:r>
      <w:r w:rsidR="00F72D20" w:rsidRPr="00B41CDE">
        <w:rPr>
          <w:bCs/>
          <w:szCs w:val="28"/>
          <w:lang w:val="en-US"/>
        </w:rPr>
        <w:t>tập hợp các vectơ đặc trưng</w:t>
      </w:r>
      <w:r w:rsidR="00F72D20">
        <w:rPr>
          <w:bCs/>
          <w:szCs w:val="28"/>
          <w:lang w:val="en-US"/>
        </w:rPr>
        <w:t xml:space="preserve"> mới</w:t>
      </w:r>
      <w:r w:rsidR="00F72D20" w:rsidRPr="00B41CDE">
        <w:rPr>
          <w:bCs/>
          <w:szCs w:val="28"/>
          <w:lang w:val="en-US"/>
        </w:rPr>
        <w:t xml:space="preserve"> của các đỉnh trong đồ thị</w:t>
      </w:r>
      <w:r w:rsidR="00F72D20">
        <w:rPr>
          <w:bCs/>
          <w:szCs w:val="28"/>
          <w:lang w:val="en-US"/>
        </w:rPr>
        <w:t>.</w:t>
      </w:r>
      <w:r w:rsidR="00B31480">
        <w:rPr>
          <w:bCs/>
          <w:szCs w:val="28"/>
          <w:lang w:val="en-US"/>
        </w:rPr>
        <w:t xml:space="preserve"> Sau đó, </w:t>
      </w:r>
      <w:r w:rsidR="00B31480" w:rsidRPr="00B31480">
        <w:rPr>
          <w:bCs/>
          <w:szCs w:val="28"/>
          <w:lang w:val="en-US"/>
        </w:rPr>
        <w:t xml:space="preserve">ta có thể áp dụng các bước tiếp theo của </w:t>
      </w:r>
      <w:r w:rsidR="00596E68">
        <w:rPr>
          <w:bCs/>
          <w:szCs w:val="28"/>
          <w:lang w:val="en-US"/>
        </w:rPr>
        <w:t>GNNs</w:t>
      </w:r>
      <w:r w:rsidR="00B31480" w:rsidRPr="00B31480">
        <w:rPr>
          <w:bCs/>
          <w:szCs w:val="28"/>
          <w:lang w:val="en-US"/>
        </w:rPr>
        <w:t xml:space="preserve"> như bình thường</w:t>
      </w:r>
      <w:r w:rsidR="00B31480">
        <w:rPr>
          <w:bCs/>
          <w:szCs w:val="28"/>
          <w:lang w:val="en-US"/>
        </w:rPr>
        <w:t xml:space="preserve"> để thực hiện các bài toán khác nhau.</w:t>
      </w:r>
      <w:r w:rsidR="00BB6BDA">
        <w:rPr>
          <w:bCs/>
          <w:szCs w:val="28"/>
          <w:lang w:val="en-US"/>
        </w:rPr>
        <w:t xml:space="preserve"> </w:t>
      </w:r>
      <w:r w:rsidR="00BB6BDA">
        <w:rPr>
          <w:lang w:val="en-US"/>
        </w:rPr>
        <w:t>GAT layer hoạt động như sau:</w:t>
      </w:r>
    </w:p>
    <w:p w:rsidR="00B41CDE" w:rsidRDefault="00B41CDE" w:rsidP="00F72D20">
      <w:pPr>
        <w:pBdr>
          <w:top w:val="nil"/>
          <w:left w:val="nil"/>
          <w:bottom w:val="nil"/>
          <w:right w:val="nil"/>
          <w:between w:val="nil"/>
          <w:bar w:val="nil"/>
        </w:pBdr>
        <w:spacing w:after="0"/>
        <w:ind w:left="360" w:firstLine="0"/>
        <w:rPr>
          <w:bCs/>
          <w:szCs w:val="28"/>
          <w:lang w:val="en-US"/>
        </w:rPr>
      </w:pPr>
      <w:r>
        <w:rPr>
          <w:bCs/>
          <w:szCs w:val="28"/>
          <w:lang w:val="en-US"/>
        </w:rPr>
        <w:t xml:space="preserve">- </w:t>
      </w:r>
      <w:r w:rsidRPr="00B41CDE">
        <w:rPr>
          <w:bCs/>
          <w:szCs w:val="28"/>
          <w:lang w:val="en-US"/>
        </w:rPr>
        <w:t>Tính trọng số chú ý (Attention Weights):</w:t>
      </w:r>
    </w:p>
    <w:p w:rsidR="00B41CDE" w:rsidRPr="00B41CDE" w:rsidRDefault="00B41CDE" w:rsidP="00B41CDE">
      <w:pPr>
        <w:pStyle w:val="ListParagraph"/>
        <w:pBdr>
          <w:top w:val="nil"/>
          <w:left w:val="nil"/>
          <w:bottom w:val="nil"/>
          <w:right w:val="nil"/>
          <w:between w:val="nil"/>
          <w:bar w:val="nil"/>
        </w:pBdr>
        <w:spacing w:after="0"/>
        <w:ind w:left="360" w:firstLine="0"/>
        <w:rPr>
          <w:bCs/>
          <w:szCs w:val="28"/>
        </w:rPr>
      </w:pPr>
      <w:r>
        <w:rPr>
          <w:bCs/>
          <w:szCs w:val="28"/>
          <w:lang w:val="en-US"/>
        </w:rPr>
        <w:t xml:space="preserve">  + </w:t>
      </w:r>
      <w:r w:rsidRPr="00B41CDE">
        <w:rPr>
          <w:bCs/>
          <w:szCs w:val="28"/>
          <w:lang w:val="en-US"/>
        </w:rPr>
        <w:t xml:space="preserve">Đầu </w:t>
      </w:r>
      <w:r>
        <w:rPr>
          <w:bCs/>
          <w:szCs w:val="28"/>
          <w:lang w:val="en-US"/>
        </w:rPr>
        <w:t xml:space="preserve">tiên ta có đầu vào là </w:t>
      </w:r>
      <w:r w:rsidRPr="00B41CDE">
        <w:rPr>
          <w:bCs/>
          <w:szCs w:val="28"/>
          <w:lang w:val="en-US"/>
        </w:rPr>
        <w:t>tập hợp các vectơ đặc trưng của các đỉnh trong đồ thị, được biểu diễn bằng</w:t>
      </w:r>
      <w:r>
        <w:rPr>
          <w:bCs/>
          <w:szCs w:val="28"/>
          <w:lang w:val="en-US"/>
        </w:rPr>
        <w:t xml:space="preserve"> </w:t>
      </w:r>
      <m:oMath>
        <m:r>
          <m:rPr>
            <m:sty m:val="p"/>
          </m:rPr>
          <w:rPr>
            <w:rFonts w:ascii="Cambria Math" w:hAnsi="Cambria Math"/>
            <w:szCs w:val="28"/>
          </w:rPr>
          <m:t>h={</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m:t>
                </m:r>
              </m:sub>
            </m:sSub>
          </m:e>
        </m:acc>
        <m:r>
          <w:rPr>
            <w:rFonts w:ascii="Cambria Math" w:hAnsi="Cambria Math"/>
            <w:szCs w:val="28"/>
          </w:rPr>
          <m:t xml:space="preserve"> </m:t>
        </m:r>
        <m:r>
          <m:rPr>
            <m:sty m:val="p"/>
          </m:rPr>
          <w:rPr>
            <w:rFonts w:ascii="Cambria Math" w:hAnsi="Cambria Math"/>
            <w:szCs w:val="28"/>
          </w:rPr>
          <m:t xml:space="preserve">, </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2</m:t>
                </m:r>
              </m:sub>
            </m:sSub>
          </m:e>
        </m:acc>
        <m:r>
          <m:rPr>
            <m:sty m:val="p"/>
          </m:rPr>
          <w:rPr>
            <w:rFonts w:ascii="Cambria Math" w:hAnsi="Cambria Math"/>
            <w:szCs w:val="28"/>
          </w:rPr>
          <m:t xml:space="preserve"> , …,  </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N</m:t>
                </m:r>
              </m:sub>
            </m:sSub>
          </m:e>
        </m:acc>
        <m:r>
          <m:rPr>
            <m:sty m:val="p"/>
          </m:rPr>
          <w:rPr>
            <w:rFonts w:ascii="Cambria Math" w:hAnsi="Cambria Math"/>
            <w:szCs w:val="28"/>
          </w:rPr>
          <m:t xml:space="preserve"> },  </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e>
        </m:acc>
        <m:r>
          <m:rPr>
            <m:sty m:val="p"/>
          </m:rPr>
          <w:rPr>
            <w:rFonts w:ascii="Cambria Math" w:hAnsi="Cambria Math"/>
            <w:szCs w:val="28"/>
          </w:rPr>
          <m:t xml:space="preserve"> </m:t>
        </m:r>
        <m:r>
          <m:rPr>
            <m:sty m:val="p"/>
          </m:rPr>
          <w:rPr>
            <w:rFonts w:ascii="Cambria Math" w:hAnsi="Cambria Math" w:cs="Cambria Math"/>
            <w:szCs w:val="28"/>
          </w:rPr>
          <m:t>∈</m:t>
        </m:r>
        <m:r>
          <m:rPr>
            <m:sty m:val="p"/>
          </m:rPr>
          <w:rPr>
            <w:rFonts w:ascii="Cambria Math" w:hAnsi="Cambria Math"/>
            <w:szCs w:val="28"/>
          </w:rPr>
          <m:t xml:space="preserve"> </m:t>
        </m:r>
        <m:sSup>
          <m:sSupPr>
            <m:ctrlPr>
              <w:rPr>
                <w:rFonts w:ascii="Cambria Math" w:hAnsi="Cambria Math"/>
                <w:szCs w:val="28"/>
              </w:rPr>
            </m:ctrlPr>
          </m:sSupPr>
          <m:e>
            <m:r>
              <w:rPr>
                <w:rFonts w:ascii="Cambria Math" w:hAnsi="Cambria Math"/>
                <w:szCs w:val="28"/>
              </w:rPr>
              <m:t>R</m:t>
            </m:r>
          </m:e>
          <m:sup>
            <m:r>
              <w:rPr>
                <w:rFonts w:ascii="Cambria Math" w:hAnsi="Cambria Math"/>
                <w:szCs w:val="28"/>
              </w:rPr>
              <m:t>F</m:t>
            </m:r>
          </m:sup>
        </m:sSup>
      </m:oMath>
      <w:r w:rsidRPr="001F48C7">
        <w:rPr>
          <w:rFonts w:eastAsiaTheme="minorEastAsia"/>
          <w:szCs w:val="28"/>
          <w:lang w:val="en-US"/>
        </w:rPr>
        <w:t xml:space="preserve"> </w:t>
      </w:r>
      <w:r w:rsidRPr="001F48C7">
        <w:rPr>
          <w:szCs w:val="28"/>
        </w:rPr>
        <w:t>.Trong đó: N là số nút, F là số lượng các đặc trưng của mỗi nút.</w:t>
      </w:r>
    </w:p>
    <w:p w:rsidR="00B41CDE" w:rsidRDefault="00B41CDE" w:rsidP="00B41CDE">
      <w:pPr>
        <w:pBdr>
          <w:top w:val="nil"/>
          <w:left w:val="nil"/>
          <w:bottom w:val="nil"/>
          <w:right w:val="nil"/>
          <w:between w:val="nil"/>
          <w:bar w:val="nil"/>
        </w:pBdr>
        <w:spacing w:after="0"/>
        <w:ind w:left="360" w:firstLine="0"/>
        <w:rPr>
          <w:rFonts w:eastAsiaTheme="minorEastAsia"/>
          <w:bCs/>
          <w:szCs w:val="28"/>
          <w:lang w:val="en-US"/>
        </w:rPr>
      </w:pPr>
      <w:r>
        <w:rPr>
          <w:bCs/>
          <w:szCs w:val="28"/>
          <w:lang w:val="en-US"/>
        </w:rPr>
        <w:t xml:space="preserve">  + Sau đó, ta </w:t>
      </w:r>
      <w:r w:rsidRPr="00B41CDE">
        <w:rPr>
          <w:bCs/>
          <w:szCs w:val="28"/>
          <w:lang w:val="en-US"/>
        </w:rPr>
        <w:t>sử dụng một biến đổi tuyến tính để chuyển đổi đặc trưng của mỗi đỉnh thành một không gian đặc trưng mới:</w:t>
      </w:r>
      <w:r>
        <w:rPr>
          <w:bCs/>
          <w:szCs w:val="28"/>
          <w:lang w:val="en-US"/>
        </w:rPr>
        <w:t xml:space="preserve"> </w:t>
      </w:r>
      <m:oMath>
        <m:sSub>
          <m:sSubPr>
            <m:ctrlPr>
              <w:rPr>
                <w:rFonts w:ascii="Cambria Math" w:hAnsi="Cambria Math"/>
                <w:bCs/>
                <w:i/>
                <w:szCs w:val="28"/>
                <w:lang w:val="en-US"/>
              </w:rPr>
            </m:ctrlPr>
          </m:sSubPr>
          <m:e>
            <m:r>
              <w:rPr>
                <w:rFonts w:ascii="Cambria Math" w:hAnsi="Cambria Math"/>
                <w:szCs w:val="28"/>
                <w:lang w:val="en-US"/>
              </w:rPr>
              <m:t>z</m:t>
            </m:r>
          </m:e>
          <m:sub>
            <m:r>
              <w:rPr>
                <w:rFonts w:ascii="Cambria Math" w:hAnsi="Cambria Math"/>
                <w:szCs w:val="28"/>
                <w:lang w:val="en-US"/>
              </w:rPr>
              <m:t>i</m:t>
            </m:r>
          </m:sub>
        </m:sSub>
        <m:r>
          <w:rPr>
            <w:rFonts w:ascii="Cambria Math" w:hAnsi="Cambria Math"/>
            <w:szCs w:val="28"/>
            <w:lang w:val="en-US"/>
          </w:rPr>
          <m:t>=W</m:t>
        </m:r>
        <m:acc>
          <m:accPr>
            <m:chr m:val="⃗"/>
            <m:ctrlPr>
              <w:rPr>
                <w:rFonts w:ascii="Cambria Math" w:hAnsi="Cambria Math"/>
                <w:bCs/>
                <w:i/>
                <w:szCs w:val="28"/>
                <w:lang w:val="en-US"/>
              </w:rPr>
            </m:ctrlPr>
          </m:accPr>
          <m:e>
            <m:sSub>
              <m:sSubPr>
                <m:ctrlPr>
                  <w:rPr>
                    <w:rFonts w:ascii="Cambria Math" w:hAnsi="Cambria Math"/>
                    <w:bCs/>
                    <w:i/>
                    <w:szCs w:val="28"/>
                    <w:lang w:val="en-US"/>
                  </w:rPr>
                </m:ctrlPr>
              </m:sSubPr>
              <m:e>
                <m:r>
                  <w:rPr>
                    <w:rFonts w:ascii="Cambria Math" w:hAnsi="Cambria Math"/>
                    <w:szCs w:val="28"/>
                    <w:lang w:val="en-US"/>
                  </w:rPr>
                  <m:t>h</m:t>
                </m:r>
              </m:e>
              <m:sub>
                <m:r>
                  <w:rPr>
                    <w:rFonts w:ascii="Cambria Math" w:hAnsi="Cambria Math"/>
                    <w:szCs w:val="28"/>
                    <w:lang w:val="en-US"/>
                  </w:rPr>
                  <m:t>i</m:t>
                </m:r>
              </m:sub>
            </m:sSub>
          </m:e>
        </m:acc>
      </m:oMath>
      <w:r>
        <w:rPr>
          <w:rFonts w:eastAsiaTheme="minorEastAsia"/>
          <w:bCs/>
          <w:szCs w:val="28"/>
          <w:lang w:val="en-US"/>
        </w:rPr>
        <w:t xml:space="preserve"> , trong đó </w:t>
      </w:r>
      <m:oMath>
        <m:sSub>
          <m:sSubPr>
            <m:ctrlPr>
              <w:rPr>
                <w:rFonts w:ascii="Cambria Math" w:hAnsi="Cambria Math"/>
                <w:bCs/>
                <w:i/>
                <w:szCs w:val="28"/>
                <w:lang w:val="en-US"/>
              </w:rPr>
            </m:ctrlPr>
          </m:sSubPr>
          <m:e>
            <m:acc>
              <m:accPr>
                <m:chr m:val="⃗"/>
                <m:ctrlPr>
                  <w:rPr>
                    <w:rFonts w:ascii="Cambria Math" w:hAnsi="Cambria Math"/>
                    <w:bCs/>
                    <w:i/>
                    <w:szCs w:val="28"/>
                    <w:lang w:val="en-US"/>
                  </w:rPr>
                </m:ctrlPr>
              </m:accPr>
              <m:e>
                <m:r>
                  <w:rPr>
                    <w:rFonts w:ascii="Cambria Math" w:hAnsi="Cambria Math"/>
                    <w:szCs w:val="28"/>
                    <w:lang w:val="en-US"/>
                  </w:rPr>
                  <m:t>h</m:t>
                </m:r>
              </m:e>
            </m:acc>
          </m:e>
          <m:sub>
            <m:r>
              <w:rPr>
                <w:rFonts w:ascii="Cambria Math" w:hAnsi="Cambria Math"/>
                <w:szCs w:val="28"/>
                <w:lang w:val="en-US"/>
              </w:rPr>
              <m:t>i</m:t>
            </m:r>
          </m:sub>
        </m:sSub>
      </m:oMath>
      <w:r>
        <w:rPr>
          <w:rFonts w:eastAsiaTheme="minorEastAsia"/>
          <w:bCs/>
          <w:szCs w:val="28"/>
          <w:lang w:val="en-US"/>
        </w:rPr>
        <w:t xml:space="preserve"> </w:t>
      </w:r>
      <w:r w:rsidRPr="00B41CDE">
        <w:rPr>
          <w:rFonts w:eastAsiaTheme="minorEastAsia"/>
          <w:bCs/>
          <w:szCs w:val="28"/>
          <w:lang w:val="en-US"/>
        </w:rPr>
        <w:t xml:space="preserve">là vectơ đặc trưng của đỉnh </w:t>
      </w:r>
      <w:r w:rsidRPr="00B41CDE">
        <w:rPr>
          <w:rFonts w:eastAsiaTheme="minorEastAsia"/>
          <w:bCs/>
          <w:i/>
          <w:szCs w:val="28"/>
          <w:lang w:val="en-US"/>
        </w:rPr>
        <w:t>i</w:t>
      </w:r>
      <w:r>
        <w:rPr>
          <w:rFonts w:eastAsiaTheme="minorEastAsia"/>
          <w:bCs/>
          <w:szCs w:val="28"/>
          <w:lang w:val="en-US"/>
        </w:rPr>
        <w:t>.</w:t>
      </w:r>
    </w:p>
    <w:p w:rsidR="008066D2" w:rsidRDefault="008066D2" w:rsidP="00B41CDE">
      <w:pPr>
        <w:pBdr>
          <w:top w:val="nil"/>
          <w:left w:val="nil"/>
          <w:bottom w:val="nil"/>
          <w:right w:val="nil"/>
          <w:between w:val="nil"/>
          <w:bar w:val="nil"/>
        </w:pBdr>
        <w:spacing w:after="0"/>
        <w:ind w:left="360" w:firstLine="0"/>
        <w:rPr>
          <w:rFonts w:eastAsiaTheme="minorEastAsia"/>
          <w:bCs/>
          <w:szCs w:val="28"/>
          <w:lang w:val="en-US"/>
        </w:rPr>
      </w:pPr>
      <w:r>
        <w:rPr>
          <w:rFonts w:eastAsiaTheme="minorEastAsia"/>
          <w:bCs/>
          <w:szCs w:val="28"/>
          <w:lang w:val="en-US"/>
        </w:rPr>
        <w:lastRenderedPageBreak/>
        <w:t xml:space="preserve">  + </w:t>
      </w:r>
      <w:r w:rsidRPr="008066D2">
        <w:rPr>
          <w:rFonts w:eastAsiaTheme="minorEastAsia"/>
          <w:bCs/>
          <w:szCs w:val="28"/>
          <w:lang w:val="en-US"/>
        </w:rPr>
        <w:t>Sau đó, chúng ta tính toán trọng số chú ý (attention weights) cho mỗi cặp đỉnh bằng cách sử dụng một cơ chế chú ý độc lập, trong đó mỗi cặp đỉnh được biểu diễn bởi hai vectơ đặc trưng tương ứng:</w:t>
      </w:r>
    </w:p>
    <w:p w:rsidR="008066D2" w:rsidRPr="00287B95" w:rsidRDefault="00EC0579" w:rsidP="00B41CDE">
      <w:pPr>
        <w:pBdr>
          <w:top w:val="nil"/>
          <w:left w:val="nil"/>
          <w:bottom w:val="nil"/>
          <w:right w:val="nil"/>
          <w:between w:val="nil"/>
          <w:bar w:val="nil"/>
        </w:pBdr>
        <w:spacing w:after="0"/>
        <w:ind w:left="360" w:firstLine="0"/>
        <w:rPr>
          <w:rFonts w:eastAsiaTheme="minorEastAsia"/>
          <w:szCs w:val="28"/>
        </w:rPr>
      </w:pPr>
      <m:oMathPara>
        <m:oMath>
          <m:sSub>
            <m:sSubPr>
              <m:ctrlPr>
                <w:rPr>
                  <w:rFonts w:ascii="Cambria Math" w:hAnsi="Cambria Math"/>
                  <w:szCs w:val="28"/>
                </w:rPr>
              </m:ctrlPr>
            </m:sSubPr>
            <m:e>
              <m:r>
                <w:rPr>
                  <w:rFonts w:ascii="Cambria Math" w:hAnsi="Cambria Math"/>
                  <w:szCs w:val="28"/>
                </w:rPr>
                <m:t>e</m:t>
              </m:r>
            </m:e>
            <m:sub>
              <m:r>
                <w:rPr>
                  <w:rFonts w:ascii="Cambria Math" w:hAnsi="Cambria Math"/>
                  <w:szCs w:val="28"/>
                </w:rPr>
                <m:t>ij</m:t>
              </m:r>
            </m:sub>
          </m:sSub>
          <m:r>
            <m:rPr>
              <m:sty m:val="p"/>
            </m:rPr>
            <w:rPr>
              <w:rFonts w:ascii="Cambria Math" w:hAnsi="Cambria Math"/>
              <w:szCs w:val="28"/>
            </w:rPr>
            <m:t xml:space="preserve"> = LeakyReLU</m:t>
          </m:r>
          <m:r>
            <m:rPr>
              <m:sty m:val="p"/>
            </m:rPr>
            <w:rPr>
              <w:rFonts w:ascii="Cambria Math"/>
              <w:szCs w:val="28"/>
            </w:rPr>
            <m:t xml:space="preserve"> (</m:t>
          </m:r>
          <m:r>
            <w:rPr>
              <w:rFonts w:ascii="Cambria Math" w:hAnsi="Cambria Math"/>
              <w:szCs w:val="28"/>
            </w:rPr>
            <m:t xml:space="preserve"> </m:t>
          </m:r>
          <m:sSup>
            <m:sSupPr>
              <m:ctrlPr>
                <w:rPr>
                  <w:rFonts w:ascii="Cambria Math" w:hAnsi="Cambria Math"/>
                  <w:szCs w:val="28"/>
                </w:rPr>
              </m:ctrlPr>
            </m:sSupPr>
            <m:e>
              <m:acc>
                <m:accPr>
                  <m:chr m:val="⃗"/>
                  <m:ctrlPr>
                    <w:rPr>
                      <w:rFonts w:ascii="Cambria Math" w:hAnsi="Cambria Math"/>
                      <w:i/>
                      <w:szCs w:val="28"/>
                    </w:rPr>
                  </m:ctrlPr>
                </m:accPr>
                <m:e>
                  <m:r>
                    <w:rPr>
                      <w:rFonts w:ascii="Cambria Math" w:hAnsi="Cambria Math"/>
                      <w:szCs w:val="28"/>
                    </w:rPr>
                    <m:t>a</m:t>
                  </m:r>
                </m:e>
              </m:acc>
            </m:e>
            <m:sup>
              <m:r>
                <w:rPr>
                  <w:rFonts w:ascii="Cambria Math" w:hAnsi="Cambria Math"/>
                  <w:szCs w:val="28"/>
                </w:rPr>
                <m:t>T</m:t>
              </m:r>
            </m:sup>
          </m:sSup>
          <m:r>
            <m:rPr>
              <m:sty m:val="p"/>
            </m:rPr>
            <w:rPr>
              <w:rFonts w:ascii="Cambria Math" w:hAnsi="Cambria Math"/>
              <w:szCs w:val="28"/>
            </w:rPr>
            <m:t xml:space="preserve"> [</m:t>
          </m:r>
          <m:sSub>
            <m:sSubPr>
              <m:ctrlPr>
                <w:rPr>
                  <w:rFonts w:ascii="Cambria Math" w:hAnsi="Cambria Math"/>
                  <w:bCs/>
                  <w:i/>
                  <w:szCs w:val="28"/>
                  <w:lang w:val="en-US"/>
                </w:rPr>
              </m:ctrlPr>
            </m:sSubPr>
            <m:e>
              <m:r>
                <w:rPr>
                  <w:rFonts w:ascii="Cambria Math" w:hAnsi="Cambria Math"/>
                  <w:szCs w:val="28"/>
                  <w:lang w:val="en-US"/>
                </w:rPr>
                <m:t>z</m:t>
              </m:r>
            </m:e>
            <m:sub>
              <m:r>
                <w:rPr>
                  <w:rFonts w:ascii="Cambria Math" w:hAnsi="Cambria Math"/>
                  <w:szCs w:val="28"/>
                  <w:lang w:val="en-US"/>
                </w:rPr>
                <m:t>i</m:t>
              </m:r>
            </m:sub>
          </m:sSub>
          <m:r>
            <m:rPr>
              <m:sty m:val="p"/>
            </m:rPr>
            <w:rPr>
              <w:rFonts w:ascii="Cambria Math" w:hAnsi="Cambria Math"/>
              <w:szCs w:val="28"/>
            </w:rPr>
            <m:t xml:space="preserve"> || </m:t>
          </m:r>
          <m:sSub>
            <m:sSubPr>
              <m:ctrlPr>
                <w:rPr>
                  <w:rFonts w:ascii="Cambria Math" w:hAnsi="Cambria Math"/>
                  <w:bCs/>
                  <w:i/>
                  <w:szCs w:val="28"/>
                  <w:lang w:val="en-US"/>
                </w:rPr>
              </m:ctrlPr>
            </m:sSubPr>
            <m:e>
              <m:r>
                <w:rPr>
                  <w:rFonts w:ascii="Cambria Math" w:hAnsi="Cambria Math"/>
                  <w:szCs w:val="28"/>
                  <w:lang w:val="en-US"/>
                </w:rPr>
                <m:t>z</m:t>
              </m:r>
            </m:e>
            <m:sub>
              <m:r>
                <w:rPr>
                  <w:rFonts w:ascii="Cambria Math" w:hAnsi="Cambria Math"/>
                  <w:szCs w:val="28"/>
                  <w:lang w:val="en-US"/>
                </w:rPr>
                <m:t>j</m:t>
              </m:r>
            </m:sub>
          </m:sSub>
          <m:r>
            <m:rPr>
              <m:sty m:val="p"/>
            </m:rPr>
            <w:rPr>
              <w:rFonts w:ascii="Cambria Math" w:hAnsi="Cambria Math"/>
              <w:szCs w:val="28"/>
            </w:rPr>
            <m:t xml:space="preserve"> ] ) = </m:t>
          </m:r>
          <m:r>
            <w:rPr>
              <w:rFonts w:ascii="Cambria Math" w:hAnsi="Cambria Math"/>
              <w:szCs w:val="28"/>
            </w:rPr>
            <m:t xml:space="preserve"> </m:t>
          </m:r>
          <m:r>
            <m:rPr>
              <m:sty m:val="p"/>
            </m:rPr>
            <w:rPr>
              <w:rFonts w:ascii="Cambria Math" w:hAnsi="Cambria Math"/>
              <w:szCs w:val="28"/>
            </w:rPr>
            <m:t>LeakyReLU</m:t>
          </m:r>
          <m:r>
            <m:rPr>
              <m:sty m:val="p"/>
            </m:rPr>
            <w:rPr>
              <w:rFonts w:ascii="Cambria Math"/>
              <w:szCs w:val="28"/>
            </w:rPr>
            <m:t xml:space="preserve"> (</m:t>
          </m:r>
          <m:r>
            <w:rPr>
              <w:rFonts w:ascii="Cambria Math" w:hAnsi="Cambria Math"/>
              <w:szCs w:val="28"/>
            </w:rPr>
            <m:t xml:space="preserve"> </m:t>
          </m:r>
          <m:sSup>
            <m:sSupPr>
              <m:ctrlPr>
                <w:rPr>
                  <w:rFonts w:ascii="Cambria Math" w:hAnsi="Cambria Math"/>
                  <w:szCs w:val="28"/>
                </w:rPr>
              </m:ctrlPr>
            </m:sSupPr>
            <m:e>
              <m:acc>
                <m:accPr>
                  <m:chr m:val="⃗"/>
                  <m:ctrlPr>
                    <w:rPr>
                      <w:rFonts w:ascii="Cambria Math" w:hAnsi="Cambria Math"/>
                      <w:i/>
                      <w:szCs w:val="28"/>
                    </w:rPr>
                  </m:ctrlPr>
                </m:accPr>
                <m:e>
                  <m:r>
                    <w:rPr>
                      <w:rFonts w:ascii="Cambria Math" w:hAnsi="Cambria Math"/>
                      <w:szCs w:val="28"/>
                    </w:rPr>
                    <m:t>a</m:t>
                  </m:r>
                </m:e>
              </m:acc>
            </m:e>
            <m:sup>
              <m:r>
                <w:rPr>
                  <w:rFonts w:ascii="Cambria Math" w:hAnsi="Cambria Math"/>
                  <w:szCs w:val="28"/>
                </w:rPr>
                <m:t>T</m:t>
              </m:r>
            </m:sup>
          </m:sSup>
          <m:r>
            <m:rPr>
              <m:sty m:val="p"/>
            </m:rPr>
            <w:rPr>
              <w:rFonts w:ascii="Cambria Math" w:hAnsi="Cambria Math"/>
              <w:szCs w:val="28"/>
            </w:rPr>
            <m:t xml:space="preserve"> [W</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e>
          </m:acc>
          <m:r>
            <w:rPr>
              <w:rFonts w:ascii="Cambria Math" w:hAnsi="Cambria Math"/>
              <w:szCs w:val="28"/>
            </w:rPr>
            <m:t xml:space="preserve"> </m:t>
          </m:r>
          <m:r>
            <m:rPr>
              <m:sty m:val="p"/>
            </m:rPr>
            <w:rPr>
              <w:rFonts w:ascii="Cambria Math" w:hAnsi="Cambria Math"/>
              <w:szCs w:val="28"/>
            </w:rPr>
            <m:t>|| W</m:t>
          </m:r>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j</m:t>
                  </m:r>
                </m:sub>
              </m:sSub>
            </m:e>
          </m:acc>
          <m:r>
            <m:rPr>
              <m:sty m:val="p"/>
            </m:rPr>
            <w:rPr>
              <w:rFonts w:ascii="Cambria Math" w:hAnsi="Cambria Math"/>
              <w:szCs w:val="28"/>
            </w:rPr>
            <m:t xml:space="preserve">] ) </m:t>
          </m:r>
        </m:oMath>
      </m:oMathPara>
    </w:p>
    <w:p w:rsidR="00287B95" w:rsidRPr="00B41CDE" w:rsidRDefault="00287B95" w:rsidP="00287B95">
      <w:pPr>
        <w:pBdr>
          <w:top w:val="nil"/>
          <w:left w:val="nil"/>
          <w:bottom w:val="nil"/>
          <w:right w:val="nil"/>
          <w:between w:val="nil"/>
          <w:bar w:val="nil"/>
        </w:pBdr>
        <w:spacing w:after="0"/>
        <w:ind w:left="360" w:firstLine="0"/>
        <w:rPr>
          <w:rFonts w:eastAsiaTheme="minorEastAsia"/>
          <w:bCs/>
          <w:szCs w:val="28"/>
          <w:lang w:val="en-US"/>
        </w:rPr>
      </w:pPr>
      <w:r>
        <w:rPr>
          <w:rFonts w:eastAsiaTheme="minorEastAsia"/>
          <w:bCs/>
          <w:szCs w:val="28"/>
          <w:lang w:val="en-US"/>
        </w:rPr>
        <w:t xml:space="preserve">Trong đó, </w:t>
      </w:r>
      <m:oMath>
        <m:acc>
          <m:accPr>
            <m:chr m:val="⃗"/>
            <m:ctrlPr>
              <w:rPr>
                <w:rFonts w:ascii="Cambria Math" w:eastAsiaTheme="minorEastAsia" w:hAnsi="Cambria Math"/>
                <w:bCs/>
                <w:i/>
                <w:szCs w:val="28"/>
                <w:lang w:val="en-US"/>
              </w:rPr>
            </m:ctrlPr>
          </m:accPr>
          <m:e>
            <m:r>
              <w:rPr>
                <w:rFonts w:ascii="Cambria Math" w:eastAsiaTheme="minorEastAsia" w:hAnsi="Cambria Math"/>
                <w:szCs w:val="28"/>
                <w:lang w:val="en-US"/>
              </w:rPr>
              <m:t>a</m:t>
            </m:r>
          </m:e>
        </m:acc>
      </m:oMath>
      <w:r>
        <w:rPr>
          <w:rFonts w:eastAsiaTheme="minorEastAsia"/>
          <w:bCs/>
          <w:szCs w:val="28"/>
          <w:lang w:val="en-US"/>
        </w:rPr>
        <w:t xml:space="preserve"> </w:t>
      </w:r>
      <w:r w:rsidRPr="00287B95">
        <w:rPr>
          <w:rFonts w:eastAsiaTheme="minorEastAsia"/>
          <w:bCs/>
          <w:szCs w:val="28"/>
          <w:lang w:val="en-US"/>
        </w:rPr>
        <w:t>là vectơ trọng số của cơ chế chú ý</w:t>
      </w:r>
      <w:r>
        <w:rPr>
          <w:rFonts w:eastAsiaTheme="minorEastAsia"/>
          <w:bCs/>
          <w:szCs w:val="28"/>
          <w:lang w:val="en-US"/>
        </w:rPr>
        <w:t xml:space="preserve"> với </w:t>
      </w:r>
      <w:r w:rsidRPr="001F48C7">
        <w:rPr>
          <w:rFonts w:eastAsiaTheme="minorEastAsia"/>
          <w:szCs w:val="28"/>
        </w:rPr>
        <w:t xml:space="preserve">a: </w:t>
      </w:r>
      <m:oMath>
        <m:sSup>
          <m:sSupPr>
            <m:ctrlPr>
              <w:rPr>
                <w:rFonts w:ascii="Cambria Math" w:eastAsiaTheme="minorEastAsia" w:hAnsi="Cambria Math"/>
                <w:i/>
                <w:szCs w:val="28"/>
              </w:rPr>
            </m:ctrlPr>
          </m:sSupPr>
          <m:e>
            <m:r>
              <w:rPr>
                <w:rFonts w:ascii="Cambria Math" w:eastAsiaTheme="minorEastAsia" w:hAnsi="Cambria Math"/>
                <w:szCs w:val="28"/>
              </w:rPr>
              <m:t>R</m:t>
            </m:r>
          </m:e>
          <m:sup>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m:t>
                </m:r>
              </m:sup>
            </m:sSup>
          </m:sup>
        </m:sSup>
        <m:r>
          <w:rPr>
            <w:rFonts w:ascii="Cambria Math" w:eastAsiaTheme="minorEastAsia" w:hAnsi="Cambria Math"/>
            <w:szCs w:val="28"/>
          </w:rPr>
          <m:t xml:space="preserve"> × </m:t>
        </m:r>
        <m:sSup>
          <m:sSupPr>
            <m:ctrlPr>
              <w:rPr>
                <w:rFonts w:ascii="Cambria Math" w:eastAsiaTheme="minorEastAsia" w:hAnsi="Cambria Math"/>
                <w:i/>
                <w:szCs w:val="28"/>
              </w:rPr>
            </m:ctrlPr>
          </m:sSupPr>
          <m:e>
            <m:r>
              <w:rPr>
                <w:rFonts w:ascii="Cambria Math" w:eastAsiaTheme="minorEastAsia" w:hAnsi="Cambria Math"/>
                <w:szCs w:val="28"/>
              </w:rPr>
              <m:t>R</m:t>
            </m:r>
          </m:e>
          <m:sup>
            <m:sSup>
              <m:sSupPr>
                <m:ctrlPr>
                  <w:rPr>
                    <w:rFonts w:ascii="Cambria Math" w:eastAsiaTheme="minorEastAsia" w:hAnsi="Cambria Math"/>
                    <w:i/>
                    <w:szCs w:val="28"/>
                  </w:rPr>
                </m:ctrlPr>
              </m:sSupPr>
              <m:e>
                <m:r>
                  <w:rPr>
                    <w:rFonts w:ascii="Cambria Math" w:eastAsiaTheme="minorEastAsia" w:hAnsi="Cambria Math"/>
                    <w:szCs w:val="28"/>
                  </w:rPr>
                  <m:t>F</m:t>
                </m:r>
              </m:e>
              <m:sup>
                <m:r>
                  <w:rPr>
                    <w:rFonts w:ascii="Cambria Math" w:eastAsiaTheme="minorEastAsia" w:hAnsi="Cambria Math"/>
                    <w:szCs w:val="28"/>
                  </w:rPr>
                  <m:t>'</m:t>
                </m:r>
              </m:sup>
            </m:sSup>
          </m:sup>
        </m:sSup>
        <m:r>
          <w:rPr>
            <w:rFonts w:ascii="Cambria Math" w:eastAsiaTheme="minorEastAsia" w:hAnsi="Cambria Math"/>
            <w:szCs w:val="28"/>
          </w:rPr>
          <m:t xml:space="preserve"> →R</m:t>
        </m:r>
      </m:oMath>
      <w:r>
        <w:rPr>
          <w:rFonts w:eastAsiaTheme="minorEastAsia"/>
          <w:bCs/>
          <w:szCs w:val="28"/>
          <w:lang w:val="en-US"/>
        </w:rPr>
        <w:t xml:space="preserve"> , và </w:t>
      </w:r>
      <w:r w:rsidRPr="00287B95">
        <w:rPr>
          <w:rFonts w:eastAsiaTheme="minorEastAsia"/>
          <w:bCs/>
          <w:szCs w:val="28"/>
          <w:lang w:val="en-US"/>
        </w:rPr>
        <w:t>LeakyReLU là hàm kích hoạt phi tuyến.</w:t>
      </w:r>
    </w:p>
    <w:p w:rsidR="00B41CDE" w:rsidRDefault="00B41CDE" w:rsidP="00B41CDE">
      <w:pPr>
        <w:pBdr>
          <w:top w:val="nil"/>
          <w:left w:val="nil"/>
          <w:bottom w:val="nil"/>
          <w:right w:val="nil"/>
          <w:between w:val="nil"/>
          <w:bar w:val="nil"/>
        </w:pBdr>
        <w:spacing w:after="0"/>
        <w:rPr>
          <w:bCs/>
          <w:szCs w:val="28"/>
          <w:lang w:val="en-US"/>
        </w:rPr>
      </w:pPr>
      <w:r>
        <w:rPr>
          <w:bCs/>
          <w:szCs w:val="28"/>
          <w:lang w:val="en-US"/>
        </w:rPr>
        <w:t xml:space="preserve">- </w:t>
      </w:r>
      <w:r w:rsidRPr="00B41CDE">
        <w:rPr>
          <w:bCs/>
          <w:szCs w:val="28"/>
          <w:lang w:val="en-US"/>
        </w:rPr>
        <w:t>Chuẩn hóa trọng số chú ý:</w:t>
      </w:r>
    </w:p>
    <w:p w:rsidR="00287B95" w:rsidRDefault="00287B95" w:rsidP="00287B95">
      <w:pPr>
        <w:pBdr>
          <w:top w:val="nil"/>
          <w:left w:val="nil"/>
          <w:bottom w:val="nil"/>
          <w:right w:val="nil"/>
          <w:between w:val="nil"/>
          <w:bar w:val="nil"/>
        </w:pBdr>
        <w:spacing w:after="0"/>
        <w:ind w:left="360" w:firstLine="0"/>
        <w:rPr>
          <w:bCs/>
          <w:szCs w:val="28"/>
          <w:lang w:val="en-US"/>
        </w:rPr>
      </w:pPr>
      <w:r>
        <w:rPr>
          <w:bCs/>
          <w:szCs w:val="28"/>
          <w:lang w:val="en-US"/>
        </w:rPr>
        <w:t xml:space="preserve">  + </w:t>
      </w:r>
      <w:r w:rsidRPr="00287B95">
        <w:rPr>
          <w:bCs/>
          <w:szCs w:val="28"/>
          <w:lang w:val="en-US"/>
        </w:rPr>
        <w:t>Chuẩn hóa trọng số chú ý bằng cách sử dụng hàm softmax, biến chúng thành các hệ số chuẩn hóa tổng hợp thành 1:</w:t>
      </w:r>
      <w:r>
        <w:rPr>
          <w:bCs/>
          <w:szCs w:val="28"/>
          <w:lang w:val="en-US"/>
        </w:rPr>
        <w:t xml:space="preserve"> </w:t>
      </w:r>
    </w:p>
    <w:p w:rsidR="00287B95" w:rsidRDefault="00EC0579" w:rsidP="00287B95">
      <w:pPr>
        <w:pBdr>
          <w:top w:val="nil"/>
          <w:left w:val="nil"/>
          <w:bottom w:val="nil"/>
          <w:right w:val="nil"/>
          <w:between w:val="nil"/>
          <w:bar w:val="nil"/>
        </w:pBdr>
        <w:spacing w:after="0"/>
        <w:ind w:left="360" w:firstLine="0"/>
        <w:rPr>
          <w:bCs/>
          <w:szCs w:val="28"/>
          <w:lang w:val="en-US"/>
        </w:rPr>
      </w:pPr>
      <m:oMathPara>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softmax</m:t>
              </m:r>
            </m:e>
            <m:sub>
              <m:r>
                <w:rPr>
                  <w:rFonts w:ascii="Cambria Math" w:hAnsi="Cambria Math"/>
                  <w:szCs w:val="28"/>
                </w:rPr>
                <m:t>j</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e</m:t>
                  </m:r>
                </m:e>
                <m:sub>
                  <m:r>
                    <w:rPr>
                      <w:rFonts w:ascii="Cambria Math" w:hAnsi="Cambria Math"/>
                      <w:szCs w:val="28"/>
                    </w:rPr>
                    <m:t>ij</m:t>
                  </m:r>
                </m:sub>
              </m:sSub>
            </m:e>
          </m:d>
          <m:r>
            <w:rPr>
              <w:rFonts w:ascii="Cambria Math" w:hAnsi="Cambria Math"/>
              <w:szCs w:val="28"/>
            </w:rPr>
            <m:t xml:space="preserve">= </m:t>
          </m:r>
          <m:f>
            <m:fPr>
              <m:ctrlPr>
                <w:rPr>
                  <w:rFonts w:ascii="Cambria Math" w:hAnsi="Cambria Math"/>
                  <w:i/>
                  <w:szCs w:val="28"/>
                </w:rPr>
              </m:ctrlPr>
            </m:fPr>
            <m:num>
              <m:r>
                <m:rPr>
                  <m:sty m:val="p"/>
                </m:rPr>
                <w:rPr>
                  <w:rFonts w:ascii="Cambria Math" w:hAnsi="Cambria Math"/>
                  <w:szCs w:val="28"/>
                </w:rPr>
                <m:t>exp⁡</m:t>
              </m:r>
              <m:r>
                <w:rPr>
                  <w:rFonts w:ascii="Cambria Math" w:hAnsi="Cambria Math"/>
                  <w:szCs w:val="28"/>
                </w:rPr>
                <m:t xml:space="preserve">( </m:t>
              </m:r>
              <m:r>
                <m:rPr>
                  <m:sty m:val="p"/>
                </m:rPr>
                <w:rPr>
                  <w:rFonts w:ascii="Cambria Math" w:hAnsi="Cambria Math"/>
                  <w:szCs w:val="28"/>
                </w:rPr>
                <m:t>LeakyReLU</m:t>
              </m:r>
              <m:r>
                <m:rPr>
                  <m:sty m:val="p"/>
                </m:rPr>
                <w:rPr>
                  <w:rFonts w:ascii="Cambria Math"/>
                  <w:szCs w:val="28"/>
                </w:rPr>
                <m:t xml:space="preserve"> (</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ij</m:t>
                  </m:r>
                </m:sub>
              </m:sSub>
              <m:r>
                <w:rPr>
                  <w:rFonts w:ascii="Cambria Math" w:hAnsi="Cambria Math"/>
                  <w:szCs w:val="28"/>
                </w:rPr>
                <m:t xml:space="preserve"> )</m:t>
              </m:r>
            </m:num>
            <m:den>
              <m:nary>
                <m:naryPr>
                  <m:chr m:val="∑"/>
                  <m:limLoc m:val="undOvr"/>
                  <m:supHide m:val="1"/>
                  <m:ctrlPr>
                    <w:rPr>
                      <w:rFonts w:ascii="Cambria Math" w:hAnsi="Cambria Math"/>
                      <w:i/>
                      <w:szCs w:val="28"/>
                    </w:rPr>
                  </m:ctrlPr>
                </m:naryPr>
                <m:sub>
                  <m:r>
                    <w:rPr>
                      <w:rFonts w:ascii="Cambria Math" w:hAnsi="Cambria Math"/>
                      <w:szCs w:val="28"/>
                    </w:rPr>
                    <m:t xml:space="preserve">k ∈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sub>
                <m:sup/>
                <m:e>
                  <m:r>
                    <m:rPr>
                      <m:sty m:val="p"/>
                    </m:rPr>
                    <w:rPr>
                      <w:rFonts w:ascii="Cambria Math" w:hAnsi="Cambria Math"/>
                      <w:szCs w:val="28"/>
                    </w:rPr>
                    <m:t>exp⁡</m:t>
                  </m:r>
                  <m:r>
                    <w:rPr>
                      <w:rFonts w:ascii="Cambria Math" w:hAnsi="Cambria Math"/>
                      <w:szCs w:val="28"/>
                    </w:rPr>
                    <m:t>(</m:t>
                  </m:r>
                  <m:r>
                    <m:rPr>
                      <m:sty m:val="p"/>
                    </m:rPr>
                    <w:rPr>
                      <w:rFonts w:ascii="Cambria Math" w:hAnsi="Cambria Math"/>
                      <w:szCs w:val="28"/>
                    </w:rPr>
                    <m:t>LeakyReLU</m:t>
                  </m:r>
                  <m:r>
                    <m:rPr>
                      <m:sty m:val="p"/>
                    </m:rPr>
                    <w:rPr>
                      <w:rFonts w:ascii="Cambria Math"/>
                      <w:szCs w:val="28"/>
                    </w:rPr>
                    <m:t xml:space="preserve"> (</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e</m:t>
                      </m:r>
                    </m:e>
                    <m:sub>
                      <m:r>
                        <w:rPr>
                          <w:rFonts w:ascii="Cambria Math" w:hAnsi="Cambria Math"/>
                          <w:szCs w:val="28"/>
                        </w:rPr>
                        <m:t>ik</m:t>
                      </m:r>
                    </m:sub>
                  </m:sSub>
                  <m:r>
                    <w:rPr>
                      <w:rFonts w:ascii="Cambria Math" w:hAnsi="Cambria Math"/>
                      <w:szCs w:val="28"/>
                    </w:rPr>
                    <m:t xml:space="preserve"> )</m:t>
                  </m:r>
                </m:e>
              </m:nary>
            </m:den>
          </m:f>
        </m:oMath>
      </m:oMathPara>
    </w:p>
    <w:p w:rsidR="00287B95" w:rsidRPr="00287B95" w:rsidRDefault="00287B95" w:rsidP="00B41CDE">
      <w:pPr>
        <w:pBdr>
          <w:top w:val="nil"/>
          <w:left w:val="nil"/>
          <w:bottom w:val="nil"/>
          <w:right w:val="nil"/>
          <w:between w:val="nil"/>
          <w:bar w:val="nil"/>
        </w:pBdr>
        <w:spacing w:after="0"/>
        <w:rPr>
          <w:bCs/>
          <w:szCs w:val="28"/>
          <w:lang w:val="en-US"/>
        </w:rPr>
      </w:pPr>
      <w:r>
        <w:rPr>
          <w:bCs/>
          <w:szCs w:val="28"/>
          <w:lang w:val="en-US"/>
        </w:rPr>
        <w:t xml:space="preserve">Trong đó, </w:t>
      </w:r>
      <w:r w:rsidRPr="000B2BF8">
        <w:rPr>
          <w:bCs/>
          <w:i/>
          <w:szCs w:val="28"/>
          <w:lang w:val="en-US"/>
        </w:rPr>
        <w:t>N</w:t>
      </w:r>
      <w:r w:rsidRPr="000B2BF8">
        <w:rPr>
          <w:bCs/>
          <w:i/>
          <w:szCs w:val="28"/>
          <w:vertAlign w:val="subscript"/>
          <w:lang w:val="en-US"/>
        </w:rPr>
        <w:t>j</w:t>
      </w:r>
      <w:r>
        <w:rPr>
          <w:bCs/>
          <w:szCs w:val="28"/>
          <w:lang w:val="en-US"/>
        </w:rPr>
        <w:t xml:space="preserve"> </w:t>
      </w:r>
      <w:r w:rsidRPr="00287B95">
        <w:rPr>
          <w:bCs/>
          <w:szCs w:val="28"/>
          <w:lang w:val="en-US"/>
        </w:rPr>
        <w:t>là tập hợp các đỉnh lân cận của đỉnh</w:t>
      </w:r>
      <w:r>
        <w:rPr>
          <w:bCs/>
          <w:szCs w:val="28"/>
          <w:lang w:val="en-US"/>
        </w:rPr>
        <w:t xml:space="preserve"> </w:t>
      </w:r>
      <w:r w:rsidRPr="000B2BF8">
        <w:rPr>
          <w:bCs/>
          <w:i/>
          <w:szCs w:val="28"/>
          <w:lang w:val="en-US"/>
        </w:rPr>
        <w:t>i</w:t>
      </w:r>
      <w:r>
        <w:rPr>
          <w:bCs/>
          <w:szCs w:val="28"/>
          <w:lang w:val="en-US"/>
        </w:rPr>
        <w:t xml:space="preserve"> trong đồ thị</w:t>
      </w:r>
      <w:r w:rsidR="000B2BF8">
        <w:rPr>
          <w:bCs/>
          <w:szCs w:val="28"/>
          <w:lang w:val="en-US"/>
        </w:rPr>
        <w:t>.</w:t>
      </w:r>
    </w:p>
    <w:p w:rsidR="00B41CDE" w:rsidRDefault="00B41CDE" w:rsidP="00B41CDE">
      <w:pPr>
        <w:pBdr>
          <w:top w:val="nil"/>
          <w:left w:val="nil"/>
          <w:bottom w:val="nil"/>
          <w:right w:val="nil"/>
          <w:between w:val="nil"/>
          <w:bar w:val="nil"/>
        </w:pBdr>
        <w:spacing w:after="0"/>
        <w:rPr>
          <w:bCs/>
          <w:szCs w:val="28"/>
          <w:lang w:val="en-US"/>
        </w:rPr>
      </w:pPr>
      <w:r>
        <w:rPr>
          <w:bCs/>
          <w:szCs w:val="28"/>
          <w:lang w:val="en-US"/>
        </w:rPr>
        <w:t xml:space="preserve">- </w:t>
      </w:r>
      <w:r w:rsidRPr="00B41CDE">
        <w:rPr>
          <w:bCs/>
          <w:szCs w:val="28"/>
          <w:lang w:val="en-US"/>
        </w:rPr>
        <w:t>Tính tổ hợp tuyến tính của đặc trưng:</w:t>
      </w:r>
    </w:p>
    <w:p w:rsidR="00003579" w:rsidRPr="0075222A" w:rsidRDefault="0075222A" w:rsidP="0075222A">
      <w:pPr>
        <w:pBdr>
          <w:top w:val="nil"/>
          <w:left w:val="nil"/>
          <w:bottom w:val="nil"/>
          <w:right w:val="nil"/>
          <w:between w:val="nil"/>
          <w:bar w:val="nil"/>
        </w:pBdr>
        <w:spacing w:after="0"/>
        <w:ind w:left="360" w:firstLine="0"/>
        <w:rPr>
          <w:rFonts w:eastAsiaTheme="minorEastAsia"/>
          <w:szCs w:val="28"/>
        </w:rPr>
      </w:pPr>
      <w:r>
        <w:rPr>
          <w:bCs/>
          <w:szCs w:val="28"/>
          <w:lang w:val="en-US"/>
        </w:rPr>
        <w:t xml:space="preserve">  </w:t>
      </w:r>
      <w:r w:rsidR="00003579">
        <w:rPr>
          <w:bCs/>
          <w:szCs w:val="28"/>
          <w:lang w:val="en-US"/>
        </w:rPr>
        <w:t xml:space="preserve">+ </w:t>
      </w:r>
      <w:r w:rsidR="00003579" w:rsidRPr="00003579">
        <w:rPr>
          <w:bCs/>
          <w:szCs w:val="28"/>
          <w:lang w:val="en-US"/>
        </w:rPr>
        <w:t>Sử dụng các trọng số chú ý chuẩn hóa để tính tổ hợp tuyến tính của các đặc trưng của các đỉnh lân cận:</w:t>
      </w:r>
      <w:r w:rsidR="00003579">
        <w:rPr>
          <w:bCs/>
          <w:szCs w:val="28"/>
          <w:lang w:val="en-US"/>
        </w:rPr>
        <w:t xml:space="preserve"> </w:t>
      </w:r>
      <m:oMath>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e>
        </m:acc>
        <m:r>
          <w:rPr>
            <w:rFonts w:ascii="Cambria Math" w:hAnsi="Cambria Math"/>
            <w:szCs w:val="28"/>
          </w:rPr>
          <m:t xml:space="preserve">= σ ( </m:t>
        </m:r>
        <m:nary>
          <m:naryPr>
            <m:chr m:val="∑"/>
            <m:limLoc m:val="undOvr"/>
            <m:supHide m:val="1"/>
            <m:ctrlPr>
              <w:rPr>
                <w:rFonts w:ascii="Cambria Math" w:hAnsi="Cambria Math"/>
                <w:i/>
                <w:szCs w:val="28"/>
              </w:rPr>
            </m:ctrlPr>
          </m:naryPr>
          <m:sub>
            <m:r>
              <w:rPr>
                <w:rFonts w:ascii="Cambria Math" w:hAnsi="Cambria Math"/>
                <w:szCs w:val="28"/>
              </w:rPr>
              <m:t xml:space="preserve">j ∈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sub>
          <m:sup/>
          <m:e>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 xml:space="preserve"> W</m:t>
            </m:r>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h</m:t>
                    </m:r>
                  </m:e>
                </m:acc>
              </m:e>
              <m:sub>
                <m:r>
                  <w:rPr>
                    <w:rFonts w:ascii="Cambria Math" w:hAnsi="Cambria Math"/>
                    <w:szCs w:val="28"/>
                  </w:rPr>
                  <m:t>j</m:t>
                </m:r>
              </m:sub>
            </m:sSub>
            <m:r>
              <w:rPr>
                <w:rFonts w:ascii="Cambria Math" w:hAnsi="Cambria Math"/>
                <w:szCs w:val="28"/>
              </w:rPr>
              <m:t>)</m:t>
            </m:r>
          </m:e>
        </m:nary>
        <m:r>
          <w:rPr>
            <w:rFonts w:ascii="Cambria Math" w:eastAsiaTheme="minorEastAsia" w:hAnsi="Cambria Math"/>
            <w:szCs w:val="28"/>
          </w:rPr>
          <m:t>)</m:t>
        </m:r>
      </m:oMath>
      <w:r>
        <w:rPr>
          <w:rFonts w:eastAsiaTheme="minorEastAsia"/>
          <w:szCs w:val="28"/>
          <w:lang w:val="en-US"/>
        </w:rPr>
        <w:t xml:space="preserve">. </w:t>
      </w:r>
      <w:r w:rsidR="00003579">
        <w:rPr>
          <w:rFonts w:eastAsiaTheme="minorEastAsia"/>
          <w:szCs w:val="28"/>
          <w:lang w:val="en-US"/>
        </w:rPr>
        <w:t xml:space="preserve">Với </w:t>
      </w:r>
      <m:oMath>
        <m:r>
          <w:rPr>
            <w:rFonts w:ascii="Cambria Math" w:hAnsi="Cambria Math"/>
            <w:szCs w:val="28"/>
          </w:rPr>
          <m:t>σ</m:t>
        </m:r>
      </m:oMath>
      <w:r w:rsidR="00003579" w:rsidRPr="00003579">
        <w:rPr>
          <w:rFonts w:eastAsiaTheme="minorEastAsia"/>
          <w:szCs w:val="28"/>
          <w:lang w:val="en-US"/>
        </w:rPr>
        <w:t xml:space="preserve"> là hàm kích hoạt phi tuyến tùy chọn.</w:t>
      </w:r>
    </w:p>
    <w:p w:rsidR="00B41CDE" w:rsidRDefault="00B41CDE" w:rsidP="00B41CDE">
      <w:pPr>
        <w:pBdr>
          <w:top w:val="nil"/>
          <w:left w:val="nil"/>
          <w:bottom w:val="nil"/>
          <w:right w:val="nil"/>
          <w:between w:val="nil"/>
          <w:bar w:val="nil"/>
        </w:pBdr>
        <w:spacing w:after="0"/>
        <w:rPr>
          <w:bCs/>
          <w:szCs w:val="28"/>
          <w:lang w:val="en-US"/>
        </w:rPr>
      </w:pPr>
      <w:r>
        <w:rPr>
          <w:bCs/>
          <w:szCs w:val="28"/>
          <w:lang w:val="en-US"/>
        </w:rPr>
        <w:t xml:space="preserve">- </w:t>
      </w:r>
      <w:r w:rsidRPr="00B41CDE">
        <w:rPr>
          <w:bCs/>
          <w:szCs w:val="28"/>
          <w:lang w:val="en-US"/>
        </w:rPr>
        <w:t>Mở rộng sang chú ý đa phần (Multi-Head Attention):</w:t>
      </w:r>
    </w:p>
    <w:p w:rsidR="008811DE" w:rsidRDefault="00003579" w:rsidP="00003579">
      <w:pPr>
        <w:pBdr>
          <w:top w:val="nil"/>
          <w:left w:val="nil"/>
          <w:bottom w:val="nil"/>
          <w:right w:val="nil"/>
          <w:between w:val="nil"/>
          <w:bar w:val="nil"/>
        </w:pBdr>
        <w:spacing w:after="0"/>
        <w:ind w:left="360" w:firstLine="0"/>
        <w:rPr>
          <w:bCs/>
          <w:szCs w:val="28"/>
          <w:lang w:val="en-US"/>
        </w:rPr>
      </w:pPr>
      <w:r>
        <w:rPr>
          <w:bCs/>
          <w:szCs w:val="28"/>
          <w:lang w:val="en-US"/>
        </w:rPr>
        <w:t xml:space="preserve">  + </w:t>
      </w:r>
      <w:r w:rsidRPr="00003579">
        <w:rPr>
          <w:bCs/>
          <w:szCs w:val="28"/>
          <w:lang w:val="en-US"/>
        </w:rPr>
        <w:t>Để cải thiện ổn định và đa dạng của quá trình học, chúng ta có thể sử dụng nhiều cơ chế chú ý độc lập (multi-head attention)</w:t>
      </w:r>
      <w:r w:rsidR="008811DE">
        <w:rPr>
          <w:bCs/>
          <w:szCs w:val="28"/>
          <w:lang w:val="en-US"/>
        </w:rPr>
        <w:t xml:space="preserve"> </w:t>
      </w:r>
      <w:r w:rsidR="008811DE" w:rsidRPr="008811DE">
        <w:rPr>
          <w:bCs/>
          <w:szCs w:val="28"/>
          <w:lang w:val="en-US"/>
        </w:rPr>
        <w:t>trong đó mỗi cơ chế chú ý đại diện cho một "đầ</w:t>
      </w:r>
      <w:r w:rsidR="008811DE">
        <w:rPr>
          <w:bCs/>
          <w:szCs w:val="28"/>
          <w:lang w:val="en-US"/>
        </w:rPr>
        <w:t>u".</w:t>
      </w:r>
    </w:p>
    <w:p w:rsidR="008811DE" w:rsidRDefault="008811DE" w:rsidP="008811DE">
      <w:pPr>
        <w:pBdr>
          <w:top w:val="nil"/>
          <w:left w:val="nil"/>
          <w:bottom w:val="nil"/>
          <w:right w:val="nil"/>
          <w:between w:val="nil"/>
          <w:bar w:val="nil"/>
        </w:pBdr>
        <w:spacing w:after="0"/>
        <w:ind w:left="360" w:firstLine="0"/>
        <w:rPr>
          <w:bCs/>
          <w:szCs w:val="28"/>
          <w:lang w:val="en-US"/>
        </w:rPr>
      </w:pPr>
      <w:r>
        <w:rPr>
          <w:bCs/>
          <w:szCs w:val="28"/>
          <w:lang w:val="en-US"/>
        </w:rPr>
        <w:t xml:space="preserve">  + </w:t>
      </w:r>
      <w:r w:rsidRPr="008811DE">
        <w:rPr>
          <w:bCs/>
          <w:szCs w:val="28"/>
          <w:lang w:val="en-US"/>
        </w:rPr>
        <w:t xml:space="preserve">Quá trình này </w:t>
      </w:r>
      <w:r>
        <w:rPr>
          <w:bCs/>
          <w:szCs w:val="28"/>
          <w:lang w:val="en-US"/>
        </w:rPr>
        <w:t>áp dụng</w:t>
      </w:r>
      <w:r w:rsidRPr="008811DE">
        <w:rPr>
          <w:bCs/>
          <w:szCs w:val="28"/>
          <w:lang w:val="en-US"/>
        </w:rPr>
        <w:t xml:space="preserve"> cho toàn bộ hoặc một phần của đồ thị. Thông thường, trong quá trình này, chúng ta sẽ có nhiều cơ chế chú ý (heads) độc lập, và kết quả từ mỗi head sẽ được kết hợp hoặc tổng hợp để tạo ra đặc trưng cuối cùng cho mỗi nút.</w:t>
      </w:r>
    </w:p>
    <w:p w:rsidR="00410BE3" w:rsidRPr="00410BE3" w:rsidRDefault="00EC0579" w:rsidP="008811DE">
      <w:pPr>
        <w:pBdr>
          <w:top w:val="nil"/>
          <w:left w:val="nil"/>
          <w:bottom w:val="nil"/>
          <w:right w:val="nil"/>
          <w:between w:val="nil"/>
          <w:bar w:val="nil"/>
        </w:pBdr>
        <w:spacing w:after="0"/>
        <w:ind w:left="360" w:firstLine="0"/>
        <w:rPr>
          <w:rFonts w:eastAsiaTheme="minorEastAsia"/>
          <w:szCs w:val="28"/>
        </w:rPr>
      </w:pPr>
      <m:oMathPara>
        <m:oMath>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e>
          </m:acc>
          <m:r>
            <w:rPr>
              <w:rFonts w:ascii="Cambria Math" w:hAnsi="Cambria Math"/>
              <w:szCs w:val="28"/>
              <w:lang w:val="en-US"/>
            </w:rPr>
            <m:t>=</m:t>
          </m:r>
          <m:nary>
            <m:naryPr>
              <m:chr m:val="∏"/>
              <m:ctrlPr>
                <w:rPr>
                  <w:rFonts w:ascii="Cambria Math" w:hAnsi="Cambria Math"/>
                  <w:i/>
                  <w:szCs w:val="28"/>
                </w:rPr>
              </m:ctrlPr>
            </m:naryPr>
            <m:sub>
              <m:r>
                <w:rPr>
                  <w:rFonts w:ascii="Cambria Math" w:hAnsi="Cambria Math"/>
                  <w:szCs w:val="28"/>
                </w:rPr>
                <m:t>k=1</m:t>
              </m:r>
            </m:sub>
            <m:sup>
              <m:r>
                <w:rPr>
                  <w:rFonts w:ascii="Cambria Math" w:hAnsi="Cambria Math"/>
                  <w:szCs w:val="28"/>
                </w:rPr>
                <m:t>K</m:t>
              </m:r>
            </m:sup>
            <m:e>
              <m:r>
                <w:rPr>
                  <w:rFonts w:ascii="Cambria Math" w:hAnsi="Cambria Math"/>
                  <w:szCs w:val="28"/>
                </w:rPr>
                <m:t>σ(</m:t>
              </m:r>
              <m:nary>
                <m:naryPr>
                  <m:chr m:val="∑"/>
                  <m:limLoc m:val="subSup"/>
                  <m:supHide m:val="1"/>
                  <m:ctrlPr>
                    <w:rPr>
                      <w:rFonts w:ascii="Cambria Math" w:hAnsi="Cambria Math"/>
                      <w:i/>
                      <w:szCs w:val="28"/>
                    </w:rPr>
                  </m:ctrlPr>
                </m:naryPr>
                <m:sub>
                  <m:r>
                    <w:rPr>
                      <w:rFonts w:ascii="Cambria Math" w:hAnsi="Cambria Math"/>
                      <w:szCs w:val="28"/>
                    </w:rPr>
                    <m:t xml:space="preserve">j ∈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sub>
                <m:sup/>
                <m:e>
                  <m:sSubSup>
                    <m:sSubSupPr>
                      <m:ctrlPr>
                        <w:rPr>
                          <w:rFonts w:ascii="Cambria Math" w:hAnsi="Cambria Math"/>
                          <w:i/>
                          <w:szCs w:val="28"/>
                        </w:rPr>
                      </m:ctrlPr>
                    </m:sSubSupPr>
                    <m:e>
                      <m:r>
                        <w:rPr>
                          <w:rFonts w:ascii="Cambria Math" w:hAnsi="Cambria Math"/>
                          <w:szCs w:val="28"/>
                        </w:rPr>
                        <m:t>(α</m:t>
                      </m:r>
                    </m:e>
                    <m:sub>
                      <m:r>
                        <w:rPr>
                          <w:rFonts w:ascii="Cambria Math" w:hAnsi="Cambria Math"/>
                          <w:szCs w:val="28"/>
                        </w:rPr>
                        <m:t>ij</m:t>
                      </m:r>
                    </m:sub>
                    <m:sup>
                      <m:r>
                        <w:rPr>
                          <w:rFonts w:ascii="Cambria Math" w:hAnsi="Cambria Math"/>
                          <w:szCs w:val="28"/>
                        </w:rPr>
                        <m:t>k</m:t>
                      </m:r>
                    </m:sup>
                  </m:sSubSup>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W</m:t>
                      </m:r>
                    </m:e>
                    <m:sup>
                      <m:r>
                        <w:rPr>
                          <w:rFonts w:ascii="Cambria Math" w:hAnsi="Cambria Math"/>
                          <w:szCs w:val="28"/>
                        </w:rPr>
                        <m:t>k</m:t>
                      </m:r>
                    </m:sup>
                  </m:sSup>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j</m:t>
                          </m:r>
                        </m:sub>
                      </m:sSub>
                    </m:e>
                  </m:acc>
                  <m:r>
                    <w:rPr>
                      <w:rFonts w:ascii="Cambria Math" w:hAnsi="Cambria Math"/>
                      <w:szCs w:val="28"/>
                    </w:rPr>
                    <m:t xml:space="preserve"> ))</m:t>
                  </m:r>
                </m:e>
              </m:nary>
            </m:e>
          </m:nary>
          <m:r>
            <w:rPr>
              <w:rFonts w:ascii="Cambria Math" w:hAnsi="Cambria Math"/>
              <w:szCs w:val="28"/>
            </w:rPr>
            <m:t>)</m:t>
          </m:r>
        </m:oMath>
      </m:oMathPara>
    </w:p>
    <w:p w:rsidR="008811DE" w:rsidRPr="008811DE" w:rsidRDefault="008811DE" w:rsidP="008811DE">
      <w:pPr>
        <w:pBdr>
          <w:top w:val="nil"/>
          <w:left w:val="nil"/>
          <w:bottom w:val="nil"/>
          <w:right w:val="nil"/>
          <w:between w:val="nil"/>
          <w:bar w:val="nil"/>
        </w:pBdr>
        <w:spacing w:after="0"/>
        <w:ind w:left="360" w:firstLine="0"/>
        <w:rPr>
          <w:rFonts w:eastAsiaTheme="minorEastAsia"/>
          <w:szCs w:val="28"/>
          <w:lang w:val="en-US"/>
        </w:rPr>
      </w:pPr>
      <w:r>
        <w:rPr>
          <w:rFonts w:eastAsiaTheme="minorEastAsia"/>
          <w:szCs w:val="28"/>
          <w:lang w:val="en-US"/>
        </w:rPr>
        <w:lastRenderedPageBreak/>
        <w:t xml:space="preserve">Trong đó, </w:t>
      </w:r>
      <w:r w:rsidRPr="008811DE">
        <w:rPr>
          <w:rFonts w:eastAsiaTheme="minorEastAsia"/>
          <w:i/>
          <w:szCs w:val="28"/>
          <w:lang w:val="en-US"/>
        </w:rPr>
        <w:t>K</w:t>
      </w:r>
      <w:r w:rsidRPr="008811DE">
        <w:rPr>
          <w:rFonts w:eastAsiaTheme="minorEastAsia"/>
          <w:szCs w:val="28"/>
          <w:lang w:val="en-US"/>
        </w:rPr>
        <w:t xml:space="preserve"> là số lượng cơ chế chú ý đa phầ</w:t>
      </w:r>
      <w:r>
        <w:rPr>
          <w:rFonts w:eastAsiaTheme="minorEastAsia"/>
          <w:szCs w:val="28"/>
          <w:lang w:val="en-US"/>
        </w:rPr>
        <w:t xml:space="preserve">n, </w:t>
      </w:r>
      <w:r w:rsidRPr="008811DE">
        <w:rPr>
          <w:rFonts w:eastAsiaTheme="minorEastAsia"/>
          <w:i/>
          <w:szCs w:val="28"/>
          <w:lang w:val="en-US"/>
        </w:rPr>
        <w:t>W</w:t>
      </w:r>
      <w:r w:rsidRPr="006D207B">
        <w:rPr>
          <w:rFonts w:eastAsiaTheme="minorEastAsia"/>
          <w:i/>
          <w:szCs w:val="28"/>
          <w:vertAlign w:val="subscript"/>
          <w:lang w:val="en-US"/>
        </w:rPr>
        <w:t>k</w:t>
      </w:r>
      <w:r>
        <w:rPr>
          <w:rFonts w:eastAsiaTheme="minorEastAsia"/>
          <w:szCs w:val="28"/>
          <w:lang w:val="en-US"/>
        </w:rPr>
        <w:t xml:space="preserve"> </w:t>
      </w:r>
      <w:r w:rsidRPr="008811DE">
        <w:rPr>
          <w:rFonts w:eastAsiaTheme="minorEastAsia"/>
          <w:szCs w:val="28"/>
          <w:lang w:val="en-US"/>
        </w:rPr>
        <w:t xml:space="preserve">là ma trận trọng số tương ứng với cơ chế chú ý thứ </w:t>
      </w:r>
      <w:r w:rsidRPr="008811DE">
        <w:rPr>
          <w:rFonts w:eastAsiaTheme="minorEastAsia"/>
          <w:i/>
          <w:szCs w:val="28"/>
          <w:lang w:val="en-US"/>
        </w:rPr>
        <w:t>k</w:t>
      </w:r>
      <w:r>
        <w:rPr>
          <w:rFonts w:eastAsiaTheme="minorEastAsia"/>
          <w:szCs w:val="28"/>
          <w:lang w:val="en-US"/>
        </w:rPr>
        <w:t xml:space="preserve"> và </w:t>
      </w:r>
      <m:oMath>
        <m:sSubSup>
          <m:sSubSupPr>
            <m:ctrlPr>
              <w:rPr>
                <w:rFonts w:ascii="Cambria Math" w:hAnsi="Cambria Math"/>
                <w:i/>
                <w:szCs w:val="28"/>
              </w:rPr>
            </m:ctrlPr>
          </m:sSubSupPr>
          <m:e>
            <m:r>
              <w:rPr>
                <w:rFonts w:ascii="Cambria Math" w:hAnsi="Cambria Math"/>
                <w:szCs w:val="28"/>
              </w:rPr>
              <m:t>α</m:t>
            </m:r>
          </m:e>
          <m:sub>
            <m:r>
              <w:rPr>
                <w:rFonts w:ascii="Cambria Math" w:hAnsi="Cambria Math"/>
                <w:szCs w:val="28"/>
              </w:rPr>
              <m:t>ij</m:t>
            </m:r>
          </m:sub>
          <m:sup>
            <m:r>
              <w:rPr>
                <w:rFonts w:ascii="Cambria Math" w:hAnsi="Cambria Math"/>
                <w:szCs w:val="28"/>
              </w:rPr>
              <m:t>k</m:t>
            </m:r>
          </m:sup>
        </m:sSubSup>
      </m:oMath>
      <w:r w:rsidRPr="001F48C7">
        <w:rPr>
          <w:szCs w:val="28"/>
        </w:rPr>
        <w:t xml:space="preserve"> </w:t>
      </w:r>
      <w:r>
        <w:rPr>
          <w:rFonts w:eastAsiaTheme="minorEastAsia"/>
          <w:szCs w:val="28"/>
          <w:lang w:val="en-US"/>
        </w:rPr>
        <w:t xml:space="preserve"> </w:t>
      </w:r>
      <w:r w:rsidRPr="008811DE">
        <w:rPr>
          <w:rFonts w:eastAsiaTheme="minorEastAsia"/>
          <w:szCs w:val="28"/>
          <w:lang w:val="en-US"/>
        </w:rPr>
        <w:t>là các hệ số chú ý chuẩn hóa được tính bằng cách sử dụng cơ chế chú ý thứ</w:t>
      </w:r>
      <w:r>
        <w:rPr>
          <w:rFonts w:eastAsiaTheme="minorEastAsia"/>
          <w:szCs w:val="28"/>
          <w:lang w:val="en-US"/>
        </w:rPr>
        <w:t xml:space="preserve"> </w:t>
      </w:r>
      <w:r w:rsidRPr="008811DE">
        <w:rPr>
          <w:rFonts w:eastAsiaTheme="minorEastAsia"/>
          <w:i/>
          <w:szCs w:val="28"/>
          <w:lang w:val="en-US"/>
        </w:rPr>
        <w:t>k</w:t>
      </w:r>
      <w:r>
        <w:rPr>
          <w:rFonts w:eastAsiaTheme="minorEastAsia"/>
          <w:i/>
          <w:szCs w:val="28"/>
          <w:lang w:val="en-US"/>
        </w:rPr>
        <w:t>.</w:t>
      </w:r>
    </w:p>
    <w:p w:rsidR="00B41CDE" w:rsidRDefault="00B41CDE" w:rsidP="00B41CDE">
      <w:pPr>
        <w:pBdr>
          <w:top w:val="nil"/>
          <w:left w:val="nil"/>
          <w:bottom w:val="nil"/>
          <w:right w:val="nil"/>
          <w:between w:val="nil"/>
          <w:bar w:val="nil"/>
        </w:pBdr>
        <w:spacing w:after="0"/>
        <w:rPr>
          <w:bCs/>
          <w:szCs w:val="28"/>
          <w:lang w:val="en-US"/>
        </w:rPr>
      </w:pPr>
      <w:r>
        <w:rPr>
          <w:bCs/>
          <w:szCs w:val="28"/>
          <w:lang w:val="en-US"/>
        </w:rPr>
        <w:t xml:space="preserve">- </w:t>
      </w:r>
      <w:r w:rsidRPr="00B41CDE">
        <w:rPr>
          <w:bCs/>
          <w:szCs w:val="28"/>
          <w:lang w:val="en-US"/>
        </w:rPr>
        <w:t>Xử lý lớp cuối cùng (Final Layer Processing):</w:t>
      </w:r>
      <w:r w:rsidR="008811DE">
        <w:rPr>
          <w:bCs/>
          <w:szCs w:val="28"/>
          <w:lang w:val="en-US"/>
        </w:rPr>
        <w:t xml:space="preserve"> </w:t>
      </w:r>
    </w:p>
    <w:p w:rsidR="0075222A" w:rsidRDefault="0075222A" w:rsidP="008F0FE9">
      <w:pPr>
        <w:pBdr>
          <w:top w:val="nil"/>
          <w:left w:val="nil"/>
          <w:bottom w:val="nil"/>
          <w:right w:val="nil"/>
          <w:between w:val="nil"/>
          <w:bar w:val="nil"/>
        </w:pBdr>
        <w:spacing w:after="0"/>
        <w:ind w:left="360" w:firstLine="0"/>
        <w:rPr>
          <w:bCs/>
          <w:szCs w:val="28"/>
          <w:lang w:val="en-US"/>
        </w:rPr>
      </w:pPr>
      <w:r>
        <w:rPr>
          <w:bCs/>
          <w:szCs w:val="28"/>
          <w:lang w:val="en-US"/>
        </w:rPr>
        <w:t xml:space="preserve">  + </w:t>
      </w:r>
      <w:r w:rsidR="008F0FE9" w:rsidRPr="008F0FE9">
        <w:rPr>
          <w:bCs/>
          <w:szCs w:val="28"/>
          <w:lang w:val="en-US"/>
        </w:rPr>
        <w:t>Nếu như ta thực hiện multi-head attention trên layer cuối của mạng, việc sử dụng concat sẽ không còn hợp lý.</w:t>
      </w:r>
      <w:r w:rsidR="008F0FE9">
        <w:rPr>
          <w:bCs/>
          <w:szCs w:val="28"/>
          <w:lang w:val="en-US"/>
        </w:rPr>
        <w:t xml:space="preserve"> Thay vào đó, c</w:t>
      </w:r>
      <w:r>
        <w:rPr>
          <w:bCs/>
          <w:szCs w:val="28"/>
          <w:lang w:val="en-US"/>
        </w:rPr>
        <w:t>húng ta tính</w:t>
      </w:r>
      <w:r w:rsidRPr="0075222A">
        <w:rPr>
          <w:bCs/>
          <w:szCs w:val="28"/>
          <w:lang w:val="en-US"/>
        </w:rPr>
        <w:t xml:space="preserve"> trung bình</w:t>
      </w:r>
      <w:r w:rsidR="008F0FE9">
        <w:rPr>
          <w:bCs/>
          <w:szCs w:val="28"/>
          <w:lang w:val="en-US"/>
        </w:rPr>
        <w:t xml:space="preserve"> cộng</w:t>
      </w:r>
      <w:r w:rsidRPr="0075222A">
        <w:rPr>
          <w:bCs/>
          <w:szCs w:val="28"/>
          <w:lang w:val="en-US"/>
        </w:rPr>
        <w:t xml:space="preserve"> của chúng và sau đó áp dụng một hàm kích hoạt cuố</w:t>
      </w:r>
      <w:r>
        <w:rPr>
          <w:bCs/>
          <w:szCs w:val="28"/>
          <w:lang w:val="en-US"/>
        </w:rPr>
        <w:t>i cùng</w:t>
      </w:r>
      <w:r w:rsidR="008F0FE9">
        <w:rPr>
          <w:bCs/>
          <w:szCs w:val="28"/>
          <w:lang w:val="en-US"/>
        </w:rPr>
        <w:t xml:space="preserve"> </w:t>
      </w:r>
      <w:r>
        <w:rPr>
          <w:bCs/>
          <w:szCs w:val="28"/>
          <w:lang w:val="en-US"/>
        </w:rPr>
        <w:t xml:space="preserve">để </w:t>
      </w:r>
      <w:r w:rsidRPr="0075222A">
        <w:rPr>
          <w:bCs/>
          <w:szCs w:val="28"/>
          <w:lang w:val="en-US"/>
        </w:rPr>
        <w:t>tạo ra kết quả cuối cùng của Attention Layer</w:t>
      </w:r>
      <w:r>
        <w:rPr>
          <w:bCs/>
          <w:szCs w:val="28"/>
          <w:lang w:val="en-US"/>
        </w:rPr>
        <w:t xml:space="preserve">. </w:t>
      </w:r>
    </w:p>
    <w:p w:rsidR="0075222A" w:rsidRDefault="0075222A" w:rsidP="0075222A">
      <w:pPr>
        <w:pBdr>
          <w:top w:val="nil"/>
          <w:left w:val="nil"/>
          <w:bottom w:val="nil"/>
          <w:right w:val="nil"/>
          <w:between w:val="nil"/>
          <w:bar w:val="nil"/>
        </w:pBdr>
        <w:spacing w:after="0"/>
        <w:ind w:left="360" w:firstLine="0"/>
        <w:rPr>
          <w:bCs/>
          <w:szCs w:val="28"/>
          <w:lang w:val="en-US"/>
        </w:rPr>
      </w:pPr>
      <w:r>
        <w:rPr>
          <w:bCs/>
          <w:szCs w:val="28"/>
          <w:lang w:val="en-US"/>
        </w:rPr>
        <w:t xml:space="preserve">  + </w:t>
      </w:r>
      <w:r w:rsidRPr="0075222A">
        <w:rPr>
          <w:bCs/>
          <w:szCs w:val="28"/>
          <w:lang w:val="en-US"/>
        </w:rPr>
        <w:t>Hàm kích hoạt này thích hợp cho nhiệm vụ cụ thể như phân loại hoặc dự đoán, thường là softmax cho phân loại nhiều lớp hoặc sigmoid cho phân loại nhị phân.</w:t>
      </w:r>
      <w:r>
        <w:rPr>
          <w:bCs/>
          <w:szCs w:val="28"/>
          <w:lang w:val="en-US"/>
        </w:rPr>
        <w:t xml:space="preserve"> </w:t>
      </w:r>
    </w:p>
    <w:p w:rsidR="0075222A" w:rsidRDefault="00EC0579" w:rsidP="0075222A">
      <w:pPr>
        <w:pBdr>
          <w:top w:val="nil"/>
          <w:left w:val="nil"/>
          <w:bottom w:val="nil"/>
          <w:right w:val="nil"/>
          <w:between w:val="nil"/>
          <w:bar w:val="nil"/>
        </w:pBdr>
        <w:spacing w:after="0"/>
        <w:ind w:left="360" w:firstLine="0"/>
        <w:rPr>
          <w:rFonts w:eastAsiaTheme="minorEastAsia"/>
          <w:szCs w:val="28"/>
        </w:rPr>
      </w:pPr>
      <m:oMathPara>
        <m:oMath>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e>
          </m:acc>
          <m:r>
            <w:rPr>
              <w:rFonts w:ascii="Cambria Math" w:hAnsi="Cambria Math"/>
              <w:szCs w:val="28"/>
              <w:lang w:val="en-US"/>
            </w:rPr>
            <m:t>=</m:t>
          </m:r>
          <m:r>
            <w:rPr>
              <w:rFonts w:ascii="Cambria Math" w:hAnsi="Cambria Math"/>
              <w:szCs w:val="28"/>
            </w:rPr>
            <m:t>σ</m:t>
          </m:r>
          <m:r>
            <w:rPr>
              <w:rFonts w:ascii="Cambria Math" w:hAnsi="Cambria Math"/>
              <w:szCs w:val="28"/>
              <w:lang w:val="en-US"/>
            </w:rPr>
            <m:t>(</m:t>
          </m:r>
          <m:f>
            <m:fPr>
              <m:ctrlPr>
                <w:rPr>
                  <w:rFonts w:ascii="Cambria Math" w:hAnsi="Cambria Math"/>
                  <w:bCs/>
                  <w:i/>
                  <w:szCs w:val="28"/>
                  <w:lang w:val="en-US"/>
                </w:rPr>
              </m:ctrlPr>
            </m:fPr>
            <m:num>
              <m:r>
                <w:rPr>
                  <w:rFonts w:ascii="Cambria Math" w:hAnsi="Cambria Math"/>
                  <w:szCs w:val="28"/>
                  <w:lang w:val="en-US"/>
                </w:rPr>
                <m:t>1</m:t>
              </m:r>
            </m:num>
            <m:den>
              <m:r>
                <w:rPr>
                  <w:rFonts w:ascii="Cambria Math" w:hAnsi="Cambria Math"/>
                  <w:szCs w:val="28"/>
                  <w:lang w:val="en-US"/>
                </w:rPr>
                <m:t>K</m:t>
              </m:r>
            </m:den>
          </m:f>
          <m:r>
            <w:rPr>
              <w:rFonts w:ascii="Cambria Math" w:hAnsi="Cambria Math"/>
              <w:szCs w:val="28"/>
              <w:lang w:val="en-US"/>
            </w:rPr>
            <m:t xml:space="preserve"> </m:t>
          </m:r>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K</m:t>
              </m:r>
            </m:sup>
            <m:e>
              <m:r>
                <w:rPr>
                  <w:rFonts w:ascii="Cambria Math" w:hAnsi="Cambria Math"/>
                  <w:szCs w:val="28"/>
                </w:rPr>
                <m:t xml:space="preserve"> </m:t>
              </m:r>
              <m:nary>
                <m:naryPr>
                  <m:chr m:val="∑"/>
                  <m:limLoc m:val="subSup"/>
                  <m:supHide m:val="1"/>
                  <m:ctrlPr>
                    <w:rPr>
                      <w:rFonts w:ascii="Cambria Math" w:hAnsi="Cambria Math"/>
                      <w:i/>
                      <w:szCs w:val="28"/>
                    </w:rPr>
                  </m:ctrlPr>
                </m:naryPr>
                <m:sub>
                  <m:r>
                    <w:rPr>
                      <w:rFonts w:ascii="Cambria Math" w:hAnsi="Cambria Math"/>
                      <w:szCs w:val="28"/>
                    </w:rPr>
                    <m:t xml:space="preserve">j ∈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i</m:t>
                      </m:r>
                    </m:sub>
                  </m:sSub>
                </m:sub>
                <m:sup/>
                <m:e>
                  <m:sSubSup>
                    <m:sSubSupPr>
                      <m:ctrlPr>
                        <w:rPr>
                          <w:rFonts w:ascii="Cambria Math" w:hAnsi="Cambria Math"/>
                          <w:i/>
                          <w:szCs w:val="28"/>
                        </w:rPr>
                      </m:ctrlPr>
                    </m:sSubSupPr>
                    <m:e>
                      <m:r>
                        <w:rPr>
                          <w:rFonts w:ascii="Cambria Math" w:hAnsi="Cambria Math"/>
                          <w:szCs w:val="28"/>
                        </w:rPr>
                        <m:t>(α</m:t>
                      </m:r>
                    </m:e>
                    <m:sub>
                      <m:r>
                        <w:rPr>
                          <w:rFonts w:ascii="Cambria Math" w:hAnsi="Cambria Math"/>
                          <w:szCs w:val="28"/>
                        </w:rPr>
                        <m:t>ij</m:t>
                      </m:r>
                    </m:sub>
                    <m:sup>
                      <m:r>
                        <w:rPr>
                          <w:rFonts w:ascii="Cambria Math" w:hAnsi="Cambria Math"/>
                          <w:szCs w:val="28"/>
                        </w:rPr>
                        <m:t>k</m:t>
                      </m:r>
                    </m:sup>
                  </m:sSubSup>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W</m:t>
                      </m:r>
                    </m:e>
                    <m:sup>
                      <m:r>
                        <w:rPr>
                          <w:rFonts w:ascii="Cambria Math" w:hAnsi="Cambria Math"/>
                          <w:szCs w:val="28"/>
                        </w:rPr>
                        <m:t>k</m:t>
                      </m:r>
                    </m:sup>
                  </m:sSup>
                  <m:acc>
                    <m:accPr>
                      <m:chr m:val="⃗"/>
                      <m:ctrlPr>
                        <w:rPr>
                          <w:rFonts w:ascii="Cambria Math" w:hAnsi="Cambria Math"/>
                          <w:szCs w:val="28"/>
                        </w:rPr>
                      </m:ctrlPr>
                    </m:acc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j</m:t>
                          </m:r>
                        </m:sub>
                      </m:sSub>
                    </m:e>
                  </m:acc>
                  <m:r>
                    <w:rPr>
                      <w:rFonts w:ascii="Cambria Math" w:hAnsi="Cambria Math"/>
                      <w:szCs w:val="28"/>
                    </w:rPr>
                    <m:t xml:space="preserve"> )</m:t>
                  </m:r>
                </m:e>
              </m:nary>
            </m:e>
          </m:nary>
          <m:r>
            <w:rPr>
              <w:rFonts w:ascii="Cambria Math" w:hAnsi="Cambria Math"/>
              <w:szCs w:val="28"/>
            </w:rPr>
            <m:t>)</m:t>
          </m:r>
        </m:oMath>
      </m:oMathPara>
    </w:p>
    <w:p w:rsidR="00B41CDE" w:rsidRDefault="00B41CDE" w:rsidP="00CE15B8">
      <w:pPr>
        <w:pBdr>
          <w:top w:val="nil"/>
          <w:left w:val="nil"/>
          <w:bottom w:val="nil"/>
          <w:right w:val="nil"/>
          <w:between w:val="nil"/>
          <w:bar w:val="nil"/>
        </w:pBdr>
        <w:spacing w:after="0"/>
        <w:ind w:left="0" w:firstLine="0"/>
        <w:rPr>
          <w:bCs/>
          <w:szCs w:val="28"/>
        </w:rPr>
      </w:pPr>
    </w:p>
    <w:p w:rsidR="00B11575" w:rsidRDefault="00B11575" w:rsidP="00F54D54">
      <w:pPr>
        <w:ind w:left="360" w:firstLine="0"/>
      </w:pPr>
      <w:r>
        <w:rPr>
          <w:noProof/>
          <w:lang w:eastAsia="vi-VN"/>
        </w:rPr>
        <w:drawing>
          <wp:inline distT="0" distB="0" distL="0" distR="0" wp14:anchorId="77ED2350" wp14:editId="5F709C96">
            <wp:extent cx="5353156" cy="2757830"/>
            <wp:effectExtent l="76200" t="76200" r="133350" b="137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004" cy="2760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1A17" w:rsidRDefault="00A66448" w:rsidP="00A91B4D">
      <w:pPr>
        <w:ind w:left="360" w:firstLine="0"/>
        <w:rPr>
          <w:lang w:val="en-US"/>
        </w:rPr>
      </w:pPr>
      <w:r>
        <w:t xml:space="preserve">Veličković, P. (2017, October 30). Graph Attention Networks. arXiv.org. </w:t>
      </w:r>
      <w:hyperlink r:id="rId15" w:history="1">
        <w:r w:rsidRPr="00FB0097">
          <w:rPr>
            <w:rStyle w:val="Hyperlink"/>
          </w:rPr>
          <w:t>https://arxiv.org/abs/1710.10903</w:t>
        </w:r>
      </w:hyperlink>
      <w:r>
        <w:rPr>
          <w:lang w:val="en-US"/>
        </w:rPr>
        <w:t xml:space="preserve"> </w:t>
      </w:r>
    </w:p>
    <w:p w:rsidR="00E0738F" w:rsidRPr="006B69F8" w:rsidRDefault="001657D4" w:rsidP="00A91B4D">
      <w:pPr>
        <w:ind w:left="360" w:firstLine="0"/>
        <w:rPr>
          <w:b/>
          <w:lang w:val="en-US"/>
        </w:rPr>
      </w:pPr>
      <w:r w:rsidRPr="006B69F8">
        <w:rPr>
          <w:b/>
          <w:lang w:val="en-US"/>
        </w:rPr>
        <w:t>2.2. Ứng dụng của Graph Neural Networks</w:t>
      </w:r>
    </w:p>
    <w:p w:rsidR="001657D4" w:rsidRDefault="009E666C" w:rsidP="00A91B4D">
      <w:pPr>
        <w:ind w:left="360" w:firstLine="0"/>
        <w:rPr>
          <w:lang w:val="en-US"/>
        </w:rPr>
      </w:pPr>
      <w:r>
        <w:rPr>
          <w:lang w:val="en-US"/>
        </w:rPr>
        <w:lastRenderedPageBreak/>
        <w:t xml:space="preserve">GNNs </w:t>
      </w:r>
      <w:r w:rsidR="006B69F8">
        <w:rPr>
          <w:lang w:val="en-US"/>
        </w:rPr>
        <w:t>được ứng dụng ở nhiều lĩnh vực trong thực tế. Một số ứng dụng có thể kể đến như:</w:t>
      </w:r>
    </w:p>
    <w:p w:rsidR="006B69F8" w:rsidRDefault="006B69F8" w:rsidP="00A91B4D">
      <w:pPr>
        <w:ind w:left="360" w:firstLine="0"/>
        <w:rPr>
          <w:lang w:val="en-US"/>
        </w:rPr>
      </w:pPr>
      <w:r>
        <w:rPr>
          <w:lang w:val="en-US"/>
        </w:rPr>
        <w:t>- Phân tích mạng xã hội: Dùng GNNs để tìm hiểu và phân tích cấu trúc của một mạng xã hộ</w:t>
      </w:r>
      <w:r w:rsidR="0062060F">
        <w:rPr>
          <w:lang w:val="en-US"/>
        </w:rPr>
        <w:t>i. T</w:t>
      </w:r>
      <w:r>
        <w:rPr>
          <w:lang w:val="en-US"/>
        </w:rPr>
        <w:t xml:space="preserve">ừ đó </w:t>
      </w:r>
      <w:r w:rsidR="0062060F">
        <w:rPr>
          <w:lang w:val="en-US"/>
        </w:rPr>
        <w:t>có thể đưa ra những gợi ý, đề xuất kết bạn hoặc theo dõi cho người dùng, …</w:t>
      </w:r>
    </w:p>
    <w:p w:rsidR="0062060F" w:rsidRDefault="0062060F" w:rsidP="00A91B4D">
      <w:pPr>
        <w:ind w:left="360" w:firstLine="0"/>
        <w:rPr>
          <w:lang w:val="en-US"/>
        </w:rPr>
      </w:pPr>
      <w:r>
        <w:rPr>
          <w:lang w:val="en-US"/>
        </w:rPr>
        <w:t>- Khám phá các loại thuốc: Dùng GNNs để tìm hiểu và phân tích sự tương tác giữa các loại nguyên tử và phân tử có trong các loại thuốc. Rồi từ đó có thể dự đoán được tiềm năng và công dụng của các loại thuốc trong từng trường hợp cụ thể.</w:t>
      </w:r>
    </w:p>
    <w:p w:rsidR="0062060F" w:rsidRDefault="0062060F" w:rsidP="00A91B4D">
      <w:pPr>
        <w:ind w:left="360" w:firstLine="0"/>
        <w:rPr>
          <w:lang w:val="en-US"/>
        </w:rPr>
      </w:pPr>
      <w:r>
        <w:rPr>
          <w:lang w:val="en-US"/>
        </w:rPr>
        <w:t>- Xử lý ngôn ngữ tự nhiên: Có thể phân tích một đoạn văn bản bằng các sử dụng GNNs khi biểu diễn mối quan hệ giữa các từ có trong đoạn văn thành một sơ đồ.</w:t>
      </w:r>
    </w:p>
    <w:p w:rsidR="0062060F" w:rsidRDefault="0062060F" w:rsidP="00A91B4D">
      <w:pPr>
        <w:ind w:left="360" w:firstLine="0"/>
        <w:rPr>
          <w:lang w:val="en-US"/>
        </w:rPr>
      </w:pPr>
      <w:r>
        <w:rPr>
          <w:lang w:val="en-US"/>
        </w:rPr>
        <w:t>- Phát hiện gian lận: Có thể phát hiện việc gian lận trong kinh doanh bằng việc mô hình hóa các giao dịch tài chính dưới dạng sơ đồ, rồi sau đó dùng GNNs để tiến hành phân tích và xử lý.</w:t>
      </w:r>
    </w:p>
    <w:p w:rsidR="005155D9" w:rsidRDefault="00EC0579" w:rsidP="00A91B4D">
      <w:pPr>
        <w:ind w:left="360" w:firstLine="0"/>
        <w:rPr>
          <w:lang w:val="en-US"/>
        </w:rPr>
      </w:pPr>
      <w:hyperlink r:id="rId16" w:history="1">
        <w:r w:rsidR="005155D9" w:rsidRPr="00627F6E">
          <w:rPr>
            <w:rStyle w:val="Hyperlink"/>
            <w:lang w:val="en-US"/>
          </w:rPr>
          <w:t>https://www.xenonstack.com/blog/graph-neural-network-applications</w:t>
        </w:r>
      </w:hyperlink>
      <w:r w:rsidR="005155D9">
        <w:rPr>
          <w:lang w:val="en-US"/>
        </w:rPr>
        <w:t xml:space="preserve"> </w:t>
      </w:r>
    </w:p>
    <w:p w:rsidR="001657D4" w:rsidRPr="006B69F8" w:rsidRDefault="001657D4" w:rsidP="00A91B4D">
      <w:pPr>
        <w:ind w:left="360" w:firstLine="0"/>
        <w:rPr>
          <w:b/>
          <w:lang w:val="en-US"/>
        </w:rPr>
      </w:pPr>
      <w:r w:rsidRPr="006B69F8">
        <w:rPr>
          <w:b/>
          <w:lang w:val="en-US"/>
        </w:rPr>
        <w:t>2.3. Hạn chế của Graph Neural Networks</w:t>
      </w:r>
    </w:p>
    <w:p w:rsidR="00EC01A0" w:rsidRDefault="00EC01A0" w:rsidP="00A91B4D">
      <w:pPr>
        <w:ind w:left="360" w:firstLine="0"/>
        <w:rPr>
          <w:lang w:val="en-US"/>
        </w:rPr>
      </w:pPr>
      <w:r>
        <w:rPr>
          <w:lang w:val="en-US"/>
        </w:rPr>
        <w:t>Mặc dù hiện nay, GNNs được ứng dụng trong nhiều vấn đề của thực tế, nhưng GNNs vẫn gặp nhiều hạn chế mà các nhà khoa học nghiên cứu đang cố gắng khắc phục. Một số hạn chế có thể kể đến như:</w:t>
      </w:r>
    </w:p>
    <w:p w:rsidR="001657D4" w:rsidRDefault="00A3508C" w:rsidP="00A3508C">
      <w:pPr>
        <w:pStyle w:val="ListParagraph"/>
        <w:numPr>
          <w:ilvl w:val="0"/>
          <w:numId w:val="1"/>
        </w:numPr>
        <w:rPr>
          <w:lang w:val="en-US"/>
        </w:rPr>
      </w:pPr>
      <w:r w:rsidRPr="00A3508C">
        <w:rPr>
          <w:lang w:val="en-US"/>
        </w:rPr>
        <w:t>Hầu hết các mạng thần kinh có thể đi sâu để có được hiệu suất tốt hơn, trong khi GNN</w:t>
      </w:r>
      <w:r w:rsidR="0032663C">
        <w:rPr>
          <w:lang w:val="en-US"/>
        </w:rPr>
        <w:t>s</w:t>
      </w:r>
      <w:r w:rsidRPr="00A3508C">
        <w:rPr>
          <w:lang w:val="en-US"/>
        </w:rPr>
        <w:t xml:space="preserve"> lại bị hạn chế về hiệu suất khi gặp các tập dữ liệu lớn.</w:t>
      </w:r>
      <w:r w:rsidR="00EC01A0" w:rsidRPr="00A3508C">
        <w:rPr>
          <w:lang w:val="en-US"/>
        </w:rPr>
        <w:t xml:space="preserve"> </w:t>
      </w:r>
    </w:p>
    <w:p w:rsidR="00A3508C" w:rsidRDefault="002735F9" w:rsidP="006272E4">
      <w:pPr>
        <w:pStyle w:val="ListParagraph"/>
        <w:numPr>
          <w:ilvl w:val="0"/>
          <w:numId w:val="1"/>
        </w:numPr>
        <w:rPr>
          <w:lang w:val="en-US"/>
        </w:rPr>
      </w:pPr>
      <w:r w:rsidRPr="002735F9">
        <w:rPr>
          <w:lang w:val="en-US"/>
        </w:rPr>
        <w:t>GNN</w:t>
      </w:r>
      <w:r>
        <w:rPr>
          <w:lang w:val="en-US"/>
        </w:rPr>
        <w:t>s</w:t>
      </w:r>
      <w:r w:rsidRPr="002735F9">
        <w:rPr>
          <w:lang w:val="en-US"/>
        </w:rPr>
        <w:t xml:space="preserve"> đối mặt nhiều vấn đề về mở rộng hoặc áp dụng vào trong sản xuất do mô hình này rất tốn kém về mặt tính toán</w:t>
      </w:r>
      <w:r>
        <w:rPr>
          <w:lang w:val="en-US"/>
        </w:rPr>
        <w:t xml:space="preserve"> và lưu trữ</w:t>
      </w:r>
      <w:r w:rsidRPr="002735F9">
        <w:rPr>
          <w:lang w:val="en-US"/>
        </w:rPr>
        <w:t xml:space="preserve"> nếu gặp cấu trúc đồ thị </w:t>
      </w:r>
      <w:r>
        <w:rPr>
          <w:lang w:val="en-US"/>
        </w:rPr>
        <w:t xml:space="preserve">lớn và </w:t>
      </w:r>
      <w:r w:rsidRPr="002735F9">
        <w:rPr>
          <w:lang w:val="en-US"/>
        </w:rPr>
        <w:t>phức tạp.</w:t>
      </w:r>
    </w:p>
    <w:p w:rsidR="00EC01A0" w:rsidRPr="0032663C" w:rsidRDefault="0032663C" w:rsidP="006272E4">
      <w:pPr>
        <w:pStyle w:val="ListParagraph"/>
        <w:numPr>
          <w:ilvl w:val="0"/>
          <w:numId w:val="1"/>
        </w:numPr>
        <w:rPr>
          <w:lang w:val="en-US"/>
        </w:rPr>
      </w:pPr>
      <w:r w:rsidRPr="0032663C">
        <w:rPr>
          <w:lang w:val="en-US"/>
        </w:rPr>
        <w:lastRenderedPageBreak/>
        <w:t>Việc đào tạo mô hình GNN</w:t>
      </w:r>
      <w:r>
        <w:rPr>
          <w:lang w:val="en-US"/>
        </w:rPr>
        <w:t>s</w:t>
      </w:r>
      <w:r w:rsidRPr="0032663C">
        <w:rPr>
          <w:lang w:val="en-US"/>
        </w:rPr>
        <w:t xml:space="preserve"> trở nên khó khăn hơn khi cấu trúc đồ thị liên tục thay đổi.</w:t>
      </w:r>
    </w:p>
    <w:p w:rsidR="00EC01A0" w:rsidRDefault="00EC0579" w:rsidP="00A91B4D">
      <w:pPr>
        <w:ind w:left="360" w:firstLine="0"/>
        <w:rPr>
          <w:lang w:val="en-US"/>
        </w:rPr>
      </w:pPr>
      <w:hyperlink r:id="rId17" w:history="1">
        <w:r w:rsidR="00594112" w:rsidRPr="00627F6E">
          <w:rPr>
            <w:rStyle w:val="Hyperlink"/>
            <w:lang w:val="en-US"/>
          </w:rPr>
          <w:t>https://www.xenonstack.com/blog/graph-neural-network-applications</w:t>
        </w:r>
      </w:hyperlink>
      <w:r w:rsidR="00594112">
        <w:rPr>
          <w:lang w:val="en-US"/>
        </w:rPr>
        <w:t xml:space="preserve"> </w:t>
      </w:r>
    </w:p>
    <w:p w:rsidR="001657D4" w:rsidRPr="003C44F8" w:rsidRDefault="001657D4" w:rsidP="00A91B4D">
      <w:pPr>
        <w:ind w:left="360" w:firstLine="0"/>
        <w:rPr>
          <w:b/>
          <w:lang w:val="en-US"/>
        </w:rPr>
      </w:pPr>
      <w:r w:rsidRPr="003C44F8">
        <w:rPr>
          <w:b/>
          <w:lang w:val="en-US"/>
        </w:rPr>
        <w:t>2.4. Tương lai của Graph Neural Networks</w:t>
      </w:r>
    </w:p>
    <w:p w:rsidR="00906DA6" w:rsidRDefault="003C44F8" w:rsidP="00A91B4D">
      <w:pPr>
        <w:ind w:left="360" w:firstLine="0"/>
        <w:rPr>
          <w:lang w:val="en-US"/>
        </w:rPr>
      </w:pPr>
      <w:r>
        <w:rPr>
          <w:lang w:val="en-US"/>
        </w:rPr>
        <w:t>Trong tương lai, GNNs không chỉ phát triển trong nhiều lĩnh vực và ứng dụng cụ thể, mà GNNs sẽ còn tiếp tục phát triển và cải thiện thêm nhiều mô hình kỹ thuật của GNNs. Một số cải tiến trong tương lai có thể kể đến như:</w:t>
      </w:r>
    </w:p>
    <w:p w:rsidR="003C44F8" w:rsidRDefault="003C44F8" w:rsidP="003C44F8">
      <w:pPr>
        <w:pStyle w:val="ListParagraph"/>
        <w:numPr>
          <w:ilvl w:val="0"/>
          <w:numId w:val="1"/>
        </w:numPr>
        <w:rPr>
          <w:lang w:val="en-US"/>
        </w:rPr>
      </w:pPr>
      <w:r>
        <w:rPr>
          <w:lang w:val="en-US"/>
        </w:rPr>
        <w:t>Có thể kết hợp thêm nhiều cơ chế và kỹ thuật khác để cải thiện hiệu suất mô hình.</w:t>
      </w:r>
    </w:p>
    <w:p w:rsidR="003C44F8" w:rsidRDefault="003C44F8" w:rsidP="003C44F8">
      <w:pPr>
        <w:pStyle w:val="ListParagraph"/>
        <w:numPr>
          <w:ilvl w:val="0"/>
          <w:numId w:val="1"/>
        </w:numPr>
        <w:rPr>
          <w:lang w:val="en-US"/>
        </w:rPr>
      </w:pPr>
      <w:r>
        <w:rPr>
          <w:lang w:val="en-US"/>
        </w:rPr>
        <w:t>GNNs có thể cải thiện khả năng mở rộng và tốc độ tính toán đối với các đồ thị lớn và phức tạp hơn.</w:t>
      </w:r>
    </w:p>
    <w:p w:rsidR="003C44F8" w:rsidRDefault="003C44F8" w:rsidP="003C44F8">
      <w:pPr>
        <w:pStyle w:val="ListParagraph"/>
        <w:numPr>
          <w:ilvl w:val="0"/>
          <w:numId w:val="1"/>
        </w:numPr>
        <w:rPr>
          <w:lang w:val="en-US"/>
        </w:rPr>
      </w:pPr>
      <w:r>
        <w:rPr>
          <w:lang w:val="en-US"/>
        </w:rPr>
        <w:t>Hiện nay trong lĩnh vực học có giám sát thì GNNs được nghiên cứu khá nhiều, nếu trong tương lai có khả</w:t>
      </w:r>
      <w:r w:rsidR="00B8059F">
        <w:rPr>
          <w:lang w:val="en-US"/>
        </w:rPr>
        <w:t xml:space="preserve"> năng thì GNNs có thể phát triển sang lĩnh vực học không giám sát.</w:t>
      </w:r>
    </w:p>
    <w:p w:rsidR="00B8059F" w:rsidRDefault="00EC0579" w:rsidP="00B8059F">
      <w:pPr>
        <w:ind w:left="360" w:firstLine="0"/>
        <w:rPr>
          <w:lang w:val="en-US"/>
        </w:rPr>
      </w:pPr>
      <w:hyperlink r:id="rId18" w:history="1">
        <w:r w:rsidR="00B8059F" w:rsidRPr="00627F6E">
          <w:rPr>
            <w:rStyle w:val="Hyperlink"/>
            <w:lang w:val="en-US"/>
          </w:rPr>
          <w:t>https://www.xenonstack.com/blog/graph-neural-network-applications</w:t>
        </w:r>
      </w:hyperlink>
      <w:r w:rsidR="00B8059F">
        <w:rPr>
          <w:lang w:val="en-US"/>
        </w:rPr>
        <w:t xml:space="preserve"> </w:t>
      </w:r>
    </w:p>
    <w:p w:rsidR="00B8059F" w:rsidRPr="002714BB" w:rsidRDefault="002714BB" w:rsidP="00B8059F">
      <w:pPr>
        <w:ind w:left="360" w:firstLine="0"/>
        <w:rPr>
          <w:b/>
          <w:lang w:val="en-US"/>
        </w:rPr>
      </w:pPr>
      <w:r w:rsidRPr="002714BB">
        <w:rPr>
          <w:b/>
          <w:lang w:val="en-US"/>
        </w:rPr>
        <w:t>PHẦN 3. ỨNG DỤNG CỦA GRAPH NEURAL NETWORK TRONG BÀI TOÁN LINK PREDICTION</w:t>
      </w:r>
    </w:p>
    <w:p w:rsidR="005155D9" w:rsidRPr="002A7F3F" w:rsidRDefault="00FD1B2F" w:rsidP="00A91B4D">
      <w:pPr>
        <w:ind w:left="360" w:firstLine="0"/>
        <w:rPr>
          <w:b/>
          <w:lang w:val="en-US"/>
        </w:rPr>
      </w:pPr>
      <w:r w:rsidRPr="002A7F3F">
        <w:rPr>
          <w:b/>
          <w:lang w:val="en-US"/>
        </w:rPr>
        <w:t>CHƯƠNG 1. GIỚI THIỆU VỀ BÀI TOÁN LINK PREDICTION</w:t>
      </w:r>
    </w:p>
    <w:p w:rsidR="005155D9" w:rsidRPr="001102A5" w:rsidRDefault="001102A5" w:rsidP="001102A5">
      <w:pPr>
        <w:rPr>
          <w:b/>
          <w:lang w:val="en-US"/>
        </w:rPr>
      </w:pPr>
      <w:r w:rsidRPr="001102A5">
        <w:rPr>
          <w:b/>
          <w:lang w:val="en-US"/>
        </w:rPr>
        <w:t>1.1. Định nghĩa bài toán Link Prediction trong mạng đồ thị</w:t>
      </w:r>
    </w:p>
    <w:p w:rsidR="001102A5" w:rsidRDefault="000158E8" w:rsidP="000158E8">
      <w:pPr>
        <w:ind w:left="360" w:firstLine="0"/>
        <w:rPr>
          <w:lang w:val="en-US"/>
        </w:rPr>
      </w:pPr>
      <w:r w:rsidRPr="000158E8">
        <w:rPr>
          <w:lang w:val="en-US"/>
        </w:rPr>
        <w:t xml:space="preserve">Dự đoán liên kết (Link Prediction) trong mạng đồ thị là việc dự đoán </w:t>
      </w:r>
      <w:r>
        <w:rPr>
          <w:lang w:val="en-US"/>
        </w:rPr>
        <w:t>sự tồn tại</w:t>
      </w:r>
      <w:r w:rsidRPr="000158E8">
        <w:rPr>
          <w:lang w:val="en-US"/>
        </w:rPr>
        <w:t xml:space="preserve"> của một liên kết </w:t>
      </w:r>
      <w:r>
        <w:rPr>
          <w:lang w:val="en-US"/>
        </w:rPr>
        <w:t xml:space="preserve">trong </w:t>
      </w:r>
      <w:r w:rsidRPr="000158E8">
        <w:rPr>
          <w:lang w:val="en-US"/>
        </w:rPr>
        <w:t>tương lai giữa hai nút, biết rằng không có mối liên hệ nào giữ</w:t>
      </w:r>
      <w:r>
        <w:rPr>
          <w:lang w:val="en-US"/>
        </w:rPr>
        <w:t>a các nút đó ở</w:t>
      </w:r>
      <w:r w:rsidRPr="000158E8">
        <w:rPr>
          <w:lang w:val="en-US"/>
        </w:rPr>
        <w:t xml:space="preserve"> trạng thái hiện tại của đồ thị</w:t>
      </w:r>
      <w:r>
        <w:rPr>
          <w:lang w:val="en-US"/>
        </w:rPr>
        <w:t>.</w:t>
      </w:r>
      <w:r w:rsidR="00DC24D0">
        <w:rPr>
          <w:lang w:val="en-US"/>
        </w:rPr>
        <w:t xml:space="preserve"> Nó là một ứng dụng quan trọng của </w:t>
      </w:r>
      <w:r w:rsidR="002779DB">
        <w:rPr>
          <w:lang w:val="en-US"/>
        </w:rPr>
        <w:t>GNNs.</w:t>
      </w:r>
    </w:p>
    <w:p w:rsidR="005C1BF3" w:rsidRPr="000158E8" w:rsidRDefault="005C1BF3" w:rsidP="000158E8">
      <w:pPr>
        <w:ind w:left="360" w:firstLine="0"/>
        <w:rPr>
          <w:lang w:val="en-US"/>
        </w:rPr>
      </w:pPr>
      <w:r>
        <w:rPr>
          <w:lang w:val="en-US"/>
        </w:rPr>
        <w:lastRenderedPageBreak/>
        <w:t>Ví dụ về dự đoán liên kết có thể là dự đoán sự kết bạn giữa hai người dùng trong mạng xã hội, dự đoán sự tương tác giữa gen và protein trong mạng sinh học, …</w:t>
      </w:r>
    </w:p>
    <w:p w:rsidR="001102A5" w:rsidRDefault="00EC0579" w:rsidP="001102A5">
      <w:pPr>
        <w:rPr>
          <w:lang w:val="en-US"/>
        </w:rPr>
      </w:pPr>
      <w:hyperlink r:id="rId19" w:history="1">
        <w:r w:rsidR="00DC5E65" w:rsidRPr="00627F6E">
          <w:rPr>
            <w:rStyle w:val="Hyperlink"/>
            <w:lang w:val="en-US"/>
          </w:rPr>
          <w:t>https://en.wikipedia.org/wiki/Link_prediction</w:t>
        </w:r>
      </w:hyperlink>
      <w:r w:rsidR="00DC5E65">
        <w:rPr>
          <w:lang w:val="en-US"/>
        </w:rPr>
        <w:t xml:space="preserve"> </w:t>
      </w:r>
    </w:p>
    <w:p w:rsidR="00CC6993" w:rsidRPr="00CC6993" w:rsidRDefault="00CC6993" w:rsidP="001102A5">
      <w:pPr>
        <w:rPr>
          <w:b/>
          <w:lang w:val="en-US"/>
        </w:rPr>
      </w:pPr>
      <w:r w:rsidRPr="00CC6993">
        <w:rPr>
          <w:b/>
          <w:lang w:val="en-US"/>
        </w:rPr>
        <w:t>1.2. Cách tiếp cậ</w:t>
      </w:r>
      <w:r w:rsidR="0029143D">
        <w:rPr>
          <w:b/>
          <w:lang w:val="en-US"/>
        </w:rPr>
        <w:t>n và phương pháp</w:t>
      </w:r>
    </w:p>
    <w:p w:rsidR="00CC6993" w:rsidRPr="0029143D" w:rsidRDefault="0029143D" w:rsidP="001102A5">
      <w:pPr>
        <w:rPr>
          <w:b/>
          <w:lang w:val="en-US"/>
        </w:rPr>
      </w:pPr>
      <w:r w:rsidRPr="0029143D">
        <w:rPr>
          <w:b/>
          <w:lang w:val="en-US"/>
        </w:rPr>
        <w:t>1.2.1. Các phương pháp truyền thống</w:t>
      </w:r>
    </w:p>
    <w:p w:rsidR="0029143D" w:rsidRDefault="0029143D" w:rsidP="0029143D">
      <w:pPr>
        <w:ind w:left="360" w:firstLine="0"/>
        <w:rPr>
          <w:lang w:val="en-US"/>
        </w:rPr>
      </w:pPr>
      <w:r w:rsidRPr="0029143D">
        <w:rPr>
          <w:lang w:val="en-US"/>
        </w:rPr>
        <w:t xml:space="preserve">Có 3 </w:t>
      </w:r>
      <w:r w:rsidR="001F3FEE">
        <w:rPr>
          <w:lang w:val="en-US"/>
        </w:rPr>
        <w:t xml:space="preserve">lớp </w:t>
      </w:r>
      <w:r w:rsidRPr="0029143D">
        <w:rPr>
          <w:lang w:val="en-US"/>
        </w:rPr>
        <w:t xml:space="preserve">phương pháp link prediction truyền thống: </w:t>
      </w:r>
      <w:r w:rsidR="001F3FEE">
        <w:rPr>
          <w:lang w:val="en-US"/>
        </w:rPr>
        <w:t xml:space="preserve">lớp </w:t>
      </w:r>
      <w:r w:rsidRPr="0029143D">
        <w:rPr>
          <w:lang w:val="en-US"/>
        </w:rPr>
        <w:t>phương pháp heuristic</w:t>
      </w:r>
      <w:r>
        <w:rPr>
          <w:lang w:val="en-US"/>
        </w:rPr>
        <w:t xml:space="preserve"> </w:t>
      </w:r>
      <w:r w:rsidRPr="0029143D">
        <w:rPr>
          <w:lang w:val="en-US"/>
        </w:rPr>
        <w:t xml:space="preserve">(heiristic methods), </w:t>
      </w:r>
      <w:r w:rsidR="001F3FEE">
        <w:rPr>
          <w:lang w:val="en-US"/>
        </w:rPr>
        <w:t xml:space="preserve">lớp </w:t>
      </w:r>
      <w:r w:rsidRPr="0029143D">
        <w:rPr>
          <w:lang w:val="en-US"/>
        </w:rPr>
        <w:t>phương pháp dữ</w:t>
      </w:r>
      <w:r>
        <w:rPr>
          <w:lang w:val="en-US"/>
        </w:rPr>
        <w:t xml:space="preserve"> trên đặc trưng</w:t>
      </w:r>
      <w:r w:rsidRPr="0029143D">
        <w:rPr>
          <w:lang w:val="en-US"/>
        </w:rPr>
        <w:t xml:space="preserve"> ẩn</w:t>
      </w:r>
      <w:r>
        <w:rPr>
          <w:lang w:val="en-US"/>
        </w:rPr>
        <w:t xml:space="preserve"> (</w:t>
      </w:r>
      <w:r w:rsidRPr="0029143D">
        <w:rPr>
          <w:lang w:val="en-US"/>
        </w:rPr>
        <w:t xml:space="preserve">tatent- feature methods), </w:t>
      </w:r>
      <w:r w:rsidR="001F3FEE">
        <w:rPr>
          <w:lang w:val="en-US"/>
        </w:rPr>
        <w:t xml:space="preserve">lớp </w:t>
      </w:r>
      <w:r w:rsidRPr="0029143D">
        <w:rPr>
          <w:lang w:val="en-US"/>
        </w:rPr>
        <w:t>phương pháp dự trên nội dung</w:t>
      </w:r>
      <w:r>
        <w:rPr>
          <w:lang w:val="en-US"/>
        </w:rPr>
        <w:t xml:space="preserve"> (c</w:t>
      </w:r>
      <w:r w:rsidRPr="0029143D">
        <w:rPr>
          <w:lang w:val="en-US"/>
        </w:rPr>
        <w:t>ontent- base methods</w:t>
      </w:r>
      <w:r>
        <w:rPr>
          <w:lang w:val="en-US"/>
        </w:rPr>
        <w:t>)</w:t>
      </w:r>
      <w:r w:rsidRPr="0029143D">
        <w:rPr>
          <w:lang w:val="en-US"/>
        </w:rPr>
        <w:t>.</w:t>
      </w:r>
    </w:p>
    <w:p w:rsidR="00CC6993" w:rsidRPr="00D60B22" w:rsidRDefault="00D60B22" w:rsidP="0029143D">
      <w:pPr>
        <w:ind w:left="360" w:firstLine="0"/>
        <w:rPr>
          <w:b/>
          <w:lang w:val="en-US"/>
        </w:rPr>
      </w:pPr>
      <w:r w:rsidRPr="00D60B22">
        <w:rPr>
          <w:b/>
          <w:lang w:val="en-US"/>
        </w:rPr>
        <w:t>1.2.1.1. Phương pháp heuristic (heiristic methods)</w:t>
      </w:r>
    </w:p>
    <w:p w:rsidR="00D60B22" w:rsidRDefault="00C94681" w:rsidP="0029143D">
      <w:pPr>
        <w:ind w:left="360" w:firstLine="0"/>
        <w:rPr>
          <w:lang w:val="en-US"/>
        </w:rPr>
      </w:pPr>
      <w:r>
        <w:rPr>
          <w:lang w:val="en-US"/>
        </w:rPr>
        <w:t>Với</w:t>
      </w:r>
      <w:r w:rsidR="00D60B22" w:rsidRPr="00D60B22">
        <w:rPr>
          <w:lang w:val="en-US"/>
        </w:rPr>
        <w:t xml:space="preserve"> x và y lần lượt là nút nguồn và nút đích trong việc dự đoán liên kế</w:t>
      </w:r>
      <w:r w:rsidR="009F7893">
        <w:rPr>
          <w:lang w:val="en-US"/>
        </w:rPr>
        <w:t>t. Khí đó, ta có</w:t>
      </w:r>
      <w:r w:rsidR="00D60B22" w:rsidRPr="00D60B22">
        <w:rPr>
          <w:lang w:val="en-US"/>
        </w:rPr>
        <w:t xml:space="preserve"> F(x) là tập hợp các nút hàng xóm của x</w:t>
      </w:r>
      <w:r w:rsidR="009F7893">
        <w:rPr>
          <w:lang w:val="en-US"/>
        </w:rPr>
        <w:t>, cũng như F(y</w:t>
      </w:r>
      <w:r w:rsidR="009F7893" w:rsidRPr="00D60B22">
        <w:rPr>
          <w:lang w:val="en-US"/>
        </w:rPr>
        <w:t>) là tập hợp các nút hàng xóm củ</w:t>
      </w:r>
      <w:r w:rsidR="009F7893">
        <w:rPr>
          <w:lang w:val="en-US"/>
        </w:rPr>
        <w:t>a y.</w:t>
      </w:r>
    </w:p>
    <w:p w:rsidR="00D60B22" w:rsidRPr="00017A4B" w:rsidRDefault="00D60B22" w:rsidP="00D60B22">
      <w:pPr>
        <w:rPr>
          <w:b/>
          <w:szCs w:val="28"/>
          <w:lang w:val="en-US"/>
        </w:rPr>
      </w:pPr>
      <w:r w:rsidRPr="00017A4B">
        <w:rPr>
          <w:b/>
          <w:szCs w:val="28"/>
          <w:lang w:val="en-US"/>
        </w:rPr>
        <w:t>1.2.1.1.1. Local Heuristic</w:t>
      </w:r>
    </w:p>
    <w:p w:rsidR="00D60B22" w:rsidRPr="00017A4B" w:rsidRDefault="00D60B22" w:rsidP="00D60B22">
      <w:pPr>
        <w:ind w:left="360" w:firstLine="0"/>
        <w:rPr>
          <w:szCs w:val="28"/>
          <w:lang w:val="en-US"/>
        </w:rPr>
      </w:pPr>
      <w:r w:rsidRPr="00017A4B">
        <w:rPr>
          <w:szCs w:val="28"/>
          <w:lang w:val="en-US"/>
        </w:rPr>
        <w:t xml:space="preserve">- Một </w:t>
      </w:r>
      <w:r w:rsidR="00317515">
        <w:rPr>
          <w:szCs w:val="28"/>
          <w:lang w:val="en-US"/>
        </w:rPr>
        <w:t xml:space="preserve">phương pháp </w:t>
      </w:r>
      <w:r w:rsidRPr="00017A4B">
        <w:rPr>
          <w:szCs w:val="28"/>
          <w:lang w:val="en-US"/>
        </w:rPr>
        <w:t>heuristic đơn giản nhất</w:t>
      </w:r>
      <w:r w:rsidR="00A26ED6">
        <w:rPr>
          <w:szCs w:val="28"/>
          <w:lang w:val="en-US"/>
        </w:rPr>
        <w:t xml:space="preserve"> trong phần này</w:t>
      </w:r>
      <w:r w:rsidRPr="00017A4B">
        <w:rPr>
          <w:szCs w:val="28"/>
          <w:lang w:val="en-US"/>
        </w:rPr>
        <w:t xml:space="preserve"> là common neighbors (CN</w:t>
      </w:r>
      <w:r w:rsidR="00A26ED6">
        <w:rPr>
          <w:szCs w:val="28"/>
          <w:lang w:val="en-US"/>
        </w:rPr>
        <w:t>s</w:t>
      </w:r>
      <w:r w:rsidRPr="00017A4B">
        <w:rPr>
          <w:szCs w:val="28"/>
          <w:lang w:val="en-US"/>
        </w:rPr>
        <w:t>), trong đó thì ta sẽ đếm xem giữa các hàng xóm của hai nút cần dự đoán thì có bao nhiêu nút chung, nếu càng nhiều nút chung thì khả năng liên kết củ</w:t>
      </w:r>
      <w:r w:rsidR="00A26ED6">
        <w:rPr>
          <w:szCs w:val="28"/>
          <w:lang w:val="en-US"/>
        </w:rPr>
        <w:t>a 2 nút trong tương lai là cao.</w:t>
      </w:r>
    </w:p>
    <w:p w:rsidR="00D60B22" w:rsidRPr="00017A4B" w:rsidRDefault="00EC0579" w:rsidP="00D60B22">
      <w:pPr>
        <w:ind w:left="360" w:firstLine="0"/>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CN</m:t>
              </m:r>
            </m:sub>
          </m:sSub>
          <m:r>
            <w:rPr>
              <w:rFonts w:ascii="Cambria Math" w:hAnsi="Cambria Math"/>
              <w:szCs w:val="28"/>
              <w:lang w:val="en-US"/>
            </w:rPr>
            <m:t>(x, y)=</m:t>
          </m:r>
          <m:d>
            <m:dPr>
              <m:begChr m:val="|"/>
              <m:endChr m:val="|"/>
              <m:ctrlPr>
                <w:rPr>
                  <w:rFonts w:ascii="Cambria Math" w:hAnsi="Cambria Math"/>
                  <w:i/>
                  <w:szCs w:val="28"/>
                  <w:lang w:val="en-US"/>
                </w:rPr>
              </m:ctrlPr>
            </m:dPr>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∩F(y)</m:t>
              </m:r>
            </m:e>
          </m:d>
          <m:r>
            <w:rPr>
              <w:rFonts w:ascii="Cambria Math" w:hAnsi="Cambria Math"/>
              <w:szCs w:val="28"/>
              <w:lang w:val="en-US"/>
            </w:rPr>
            <m:t xml:space="preserve"> </m:t>
          </m:r>
        </m:oMath>
      </m:oMathPara>
    </w:p>
    <w:p w:rsidR="00317515" w:rsidRPr="00317515" w:rsidRDefault="00317515" w:rsidP="00317515">
      <w:pPr>
        <w:ind w:left="360" w:firstLine="0"/>
        <w:rPr>
          <w:szCs w:val="28"/>
          <w:lang w:val="en-US"/>
        </w:rPr>
      </w:pPr>
      <w:r>
        <w:rPr>
          <w:szCs w:val="28"/>
          <w:lang w:val="en-US"/>
        </w:rPr>
        <w:t xml:space="preserve">- Ngoài phương pháp </w:t>
      </w:r>
      <w:r w:rsidRPr="00317515">
        <w:rPr>
          <w:szCs w:val="28"/>
          <w:lang w:val="en-US"/>
        </w:rPr>
        <w:t>common neighbors</w:t>
      </w:r>
      <w:r>
        <w:rPr>
          <w:szCs w:val="28"/>
          <w:lang w:val="en-US"/>
        </w:rPr>
        <w:t xml:space="preserve">, thì còn có </w:t>
      </w:r>
      <w:r w:rsidRPr="00317515">
        <w:rPr>
          <w:szCs w:val="28"/>
          <w:lang w:val="en-US"/>
        </w:rPr>
        <w:t>Jaccard Score</w:t>
      </w:r>
      <w:r>
        <w:rPr>
          <w:szCs w:val="28"/>
          <w:lang w:val="en-US"/>
        </w:rPr>
        <w:t xml:space="preserve"> (dựa vào việc </w:t>
      </w:r>
      <w:r w:rsidRPr="00317515">
        <w:rPr>
          <w:szCs w:val="28"/>
          <w:lang w:val="en-US"/>
        </w:rPr>
        <w:t>tính tỷ lệ hàng xóm chung so với tổng số hàng xóm của cả 2 nút cần dự đoán</w:t>
      </w:r>
      <w:r>
        <w:rPr>
          <w:szCs w:val="28"/>
          <w:lang w:val="en-US"/>
        </w:rPr>
        <w:t xml:space="preserve">), </w:t>
      </w:r>
      <w:r w:rsidRPr="00017A4B">
        <w:rPr>
          <w:szCs w:val="28"/>
          <w:lang w:val="en-US"/>
        </w:rPr>
        <w:t>Preferential Attachment (PA</w:t>
      </w:r>
      <w:r>
        <w:rPr>
          <w:szCs w:val="28"/>
          <w:lang w:val="en-US"/>
        </w:rPr>
        <w:t xml:space="preserve"> - </w:t>
      </w:r>
      <w:r w:rsidRPr="00017A4B">
        <w:rPr>
          <w:szCs w:val="28"/>
          <w:lang w:val="en-US"/>
        </w:rPr>
        <w:t>dựa trên nguyên tắc là đỉnh có nhiều liên kết hiện tại sẽ có xu hướng tạo ra nhiều liên kết mới hơn trong tương lai)</w:t>
      </w:r>
      <w:r>
        <w:rPr>
          <w:szCs w:val="28"/>
          <w:lang w:val="en-US"/>
        </w:rPr>
        <w:t xml:space="preserve">, </w:t>
      </w:r>
      <w:r w:rsidRPr="00317515">
        <w:rPr>
          <w:szCs w:val="28"/>
          <w:lang w:val="en-US"/>
        </w:rPr>
        <w:t xml:space="preserve">Adamic-Adar </w:t>
      </w:r>
      <w:r>
        <w:rPr>
          <w:szCs w:val="28"/>
          <w:lang w:val="en-US"/>
        </w:rPr>
        <w:t>(</w:t>
      </w:r>
      <w:r w:rsidRPr="00317515">
        <w:rPr>
          <w:szCs w:val="28"/>
          <w:lang w:val="en-US"/>
        </w:rPr>
        <w:t>được tính dựa trên độ nút của các nút có liên kết kề chung với 2 nút cần dự</w:t>
      </w:r>
      <w:r>
        <w:rPr>
          <w:szCs w:val="28"/>
          <w:lang w:val="en-US"/>
        </w:rPr>
        <w:t xml:space="preserve"> đoán), …</w:t>
      </w:r>
    </w:p>
    <w:p w:rsidR="00D60B22" w:rsidRPr="00017A4B" w:rsidRDefault="00D60B22" w:rsidP="00D60B22">
      <w:pPr>
        <w:rPr>
          <w:b/>
          <w:szCs w:val="28"/>
          <w:lang w:val="en-US"/>
        </w:rPr>
      </w:pPr>
      <w:r w:rsidRPr="00017A4B">
        <w:rPr>
          <w:b/>
          <w:szCs w:val="28"/>
          <w:lang w:val="en-US"/>
        </w:rPr>
        <w:lastRenderedPageBreak/>
        <w:t>1.2.1.1.2. Global Heuristic</w:t>
      </w:r>
    </w:p>
    <w:p w:rsidR="00D60B22" w:rsidRPr="00017A4B" w:rsidRDefault="00D60B22" w:rsidP="00D60B22">
      <w:pPr>
        <w:ind w:left="360" w:firstLine="0"/>
        <w:rPr>
          <w:szCs w:val="28"/>
          <w:lang w:val="en-US"/>
        </w:rPr>
      </w:pPr>
      <w:r w:rsidRPr="00017A4B">
        <w:rPr>
          <w:szCs w:val="28"/>
          <w:lang w:val="en-US"/>
        </w:rPr>
        <w:t>- Katz Index là phương pháp dựa trên đường đi ngắn nối liền 2 đỉnh cần dự đoán với nhau, hay nói cách khác thì nếu hai đỉnh gần nhau trong mạng, có nhiều đường đi ngắn kết nối chúng, thì khả năng có liên kết giữ</w:t>
      </w:r>
      <w:r w:rsidR="00240815">
        <w:rPr>
          <w:szCs w:val="28"/>
          <w:lang w:val="en-US"/>
        </w:rPr>
        <w:t>a chúng là cao</w:t>
      </w:r>
      <w:r w:rsidRPr="00017A4B">
        <w:rPr>
          <w:szCs w:val="28"/>
          <w:lang w:val="en-US"/>
        </w:rPr>
        <w:t xml:space="preserve">: </w:t>
      </w:r>
    </w:p>
    <w:p w:rsidR="00D60B22" w:rsidRPr="00017A4B" w:rsidRDefault="00EC0579" w:rsidP="00D60B22">
      <w:pPr>
        <w:ind w:left="360" w:firstLine="0"/>
        <w:rPr>
          <w:szCs w:val="28"/>
          <w:lang w:val="en-US"/>
        </w:rPr>
      </w:pPr>
      <m:oMathPara>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Katz</m:t>
              </m:r>
            </m:sub>
          </m:sSub>
          <m:d>
            <m:dPr>
              <m:ctrlPr>
                <w:rPr>
                  <w:rFonts w:ascii="Cambria Math" w:hAnsi="Cambria Math"/>
                  <w:i/>
                  <w:szCs w:val="28"/>
                  <w:lang w:val="en-US"/>
                </w:rPr>
              </m:ctrlPr>
            </m:dPr>
            <m:e>
              <m:r>
                <w:rPr>
                  <w:rFonts w:ascii="Cambria Math" w:hAnsi="Cambria Math"/>
                  <w:szCs w:val="28"/>
                  <w:lang w:val="en-US"/>
                </w:rPr>
                <m:t>x, y</m:t>
              </m:r>
            </m:e>
          </m:d>
          <m:r>
            <w:rPr>
              <w:rFonts w:ascii="Cambria Math" w:hAnsi="Cambria Math"/>
              <w:szCs w:val="28"/>
              <w:lang w:val="en-US"/>
            </w:rPr>
            <m:t xml:space="preserve">= </m:t>
          </m:r>
          <m:nary>
            <m:naryPr>
              <m:chr m:val="∑"/>
              <m:limLoc m:val="undOvr"/>
              <m:ctrlPr>
                <w:rPr>
                  <w:rFonts w:ascii="Cambria Math" w:hAnsi="Cambria Math"/>
                  <w:i/>
                  <w:szCs w:val="28"/>
                  <w:lang w:val="en-US"/>
                </w:rPr>
              </m:ctrlPr>
            </m:naryPr>
            <m:sub>
              <m:r>
                <w:rPr>
                  <w:rFonts w:ascii="Cambria Math" w:hAnsi="Cambria Math"/>
                  <w:szCs w:val="28"/>
                  <w:lang w:val="en-US"/>
                </w:rPr>
                <m:t>l=1</m:t>
              </m:r>
            </m:sub>
            <m:sup>
              <m:r>
                <w:rPr>
                  <w:rFonts w:ascii="Cambria Math" w:hAnsi="Cambria Math"/>
                  <w:szCs w:val="28"/>
                  <w:lang w:val="en-US"/>
                </w:rPr>
                <m:t>∞</m:t>
              </m:r>
            </m:sup>
            <m:e>
              <m:sSup>
                <m:sSupPr>
                  <m:ctrlPr>
                    <w:rPr>
                      <w:rFonts w:ascii="Cambria Math" w:hAnsi="Cambria Math"/>
                      <w:i/>
                      <w:szCs w:val="28"/>
                      <w:lang w:val="en-US"/>
                    </w:rPr>
                  </m:ctrlPr>
                </m:sSupPr>
                <m:e>
                  <m:r>
                    <w:rPr>
                      <w:rFonts w:ascii="Cambria Math" w:hAnsi="Cambria Math"/>
                      <w:szCs w:val="28"/>
                      <w:lang w:val="en-US"/>
                    </w:rPr>
                    <m:t>B</m:t>
                  </m:r>
                </m:e>
                <m:sup>
                  <m:r>
                    <w:rPr>
                      <w:rFonts w:ascii="Cambria Math" w:hAnsi="Cambria Math"/>
                      <w:szCs w:val="28"/>
                      <w:lang w:val="en-US"/>
                    </w:rPr>
                    <m:t>l</m:t>
                  </m:r>
                </m:sup>
              </m:sSup>
              <m:r>
                <w:rPr>
                  <w:rFonts w:ascii="Cambria Math" w:hAnsi="Cambria Math"/>
                  <w:szCs w:val="28"/>
                  <w:lang w:val="en-US"/>
                </w:rPr>
                <m:t xml:space="preserve"> </m:t>
              </m:r>
              <m:d>
                <m:dPr>
                  <m:begChr m:val="|"/>
                  <m:endChr m:val="|"/>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walks</m:t>
                      </m:r>
                    </m:e>
                    <m:sup>
                      <m:r>
                        <w:rPr>
                          <w:rFonts w:ascii="Cambria Math" w:hAnsi="Cambria Math"/>
                          <w:szCs w:val="28"/>
                          <w:lang w:val="en-US"/>
                        </w:rPr>
                        <m:t>l</m:t>
                      </m:r>
                    </m:sup>
                  </m:sSup>
                  <m:r>
                    <w:rPr>
                      <w:rFonts w:ascii="Cambria Math" w:hAnsi="Cambria Math"/>
                      <w:szCs w:val="28"/>
                      <w:lang w:val="en-US"/>
                    </w:rPr>
                    <m:t>(x, y)</m:t>
                  </m:r>
                </m:e>
              </m:d>
            </m:e>
          </m:nary>
        </m:oMath>
      </m:oMathPara>
    </w:p>
    <w:p w:rsidR="00D60B22" w:rsidRDefault="00D60B22" w:rsidP="00D60B22">
      <w:pPr>
        <w:ind w:left="360" w:firstLine="0"/>
        <w:rPr>
          <w:szCs w:val="28"/>
          <w:lang w:val="en-US"/>
        </w:rPr>
      </w:pPr>
      <w:r w:rsidRPr="00017A4B">
        <w:rPr>
          <w:szCs w:val="28"/>
          <w:lang w:val="en-US"/>
        </w:rPr>
        <w:t xml:space="preserve">Trong đó: b là hệ số giảm dần nằm trong khoảng 0 đến 1, </w:t>
      </w:r>
      <m:oMath>
        <m:sSup>
          <m:sSupPr>
            <m:ctrlPr>
              <w:rPr>
                <w:rFonts w:ascii="Cambria Math" w:hAnsi="Cambria Math"/>
                <w:szCs w:val="28"/>
                <w:lang w:val="en-US"/>
              </w:rPr>
            </m:ctrlPr>
          </m:sSupPr>
          <m:e>
            <m:r>
              <m:rPr>
                <m:sty m:val="p"/>
              </m:rPr>
              <w:rPr>
                <w:rFonts w:ascii="Cambria Math" w:hAnsi="Cambria Math"/>
                <w:szCs w:val="28"/>
                <w:lang w:val="en-US"/>
              </w:rPr>
              <m:t>walks</m:t>
            </m:r>
          </m:e>
          <m:sup>
            <m:r>
              <w:rPr>
                <w:rFonts w:ascii="Cambria Math" w:hAnsi="Cambria Math"/>
                <w:szCs w:val="28"/>
                <w:lang w:val="en-US"/>
              </w:rPr>
              <m:t>l</m:t>
            </m:r>
          </m:sup>
        </m:sSup>
        <m:r>
          <m:rPr>
            <m:sty m:val="p"/>
          </m:rPr>
          <w:rPr>
            <w:rFonts w:ascii="Cambria Math" w:hAnsi="Cambria Math"/>
            <w:szCs w:val="28"/>
            <w:lang w:val="en-US"/>
          </w:rPr>
          <m:t xml:space="preserve">(x, y) </m:t>
        </m:r>
      </m:oMath>
      <w:r w:rsidRPr="00017A4B">
        <w:rPr>
          <w:szCs w:val="28"/>
          <w:lang w:val="en-US"/>
        </w:rPr>
        <w:t xml:space="preserve"> đếm số lượng đường đi có độ dài l bước giữa x và y.</w:t>
      </w:r>
    </w:p>
    <w:p w:rsidR="00D60B22" w:rsidRPr="00017A4B" w:rsidRDefault="00240815" w:rsidP="00240815">
      <w:pPr>
        <w:ind w:left="360" w:firstLine="0"/>
        <w:rPr>
          <w:szCs w:val="28"/>
          <w:lang w:val="en-US"/>
        </w:rPr>
      </w:pPr>
      <w:r>
        <w:rPr>
          <w:szCs w:val="28"/>
          <w:lang w:val="en-US"/>
        </w:rPr>
        <w:t xml:space="preserve">- Ngoài phương pháp </w:t>
      </w:r>
      <w:r w:rsidRPr="00017A4B">
        <w:rPr>
          <w:szCs w:val="28"/>
          <w:lang w:val="en-US"/>
        </w:rPr>
        <w:t>Katz Index</w:t>
      </w:r>
      <w:r>
        <w:rPr>
          <w:szCs w:val="28"/>
          <w:lang w:val="en-US"/>
        </w:rPr>
        <w:t xml:space="preserve">, thì trong phần này còn một số phương pháp khác có thể kể đến như </w:t>
      </w:r>
      <w:r w:rsidRPr="00017A4B">
        <w:rPr>
          <w:szCs w:val="28"/>
          <w:lang w:val="en-US"/>
        </w:rPr>
        <w:t>Rooted PageRank</w:t>
      </w:r>
      <w:r>
        <w:rPr>
          <w:szCs w:val="28"/>
          <w:lang w:val="en-US"/>
        </w:rPr>
        <w:t xml:space="preserve"> (</w:t>
      </w:r>
      <w:r w:rsidRPr="00017A4B">
        <w:rPr>
          <w:szCs w:val="28"/>
          <w:lang w:val="en-US"/>
        </w:rPr>
        <w:t>một hướng mở rộng của PageRank</w:t>
      </w:r>
      <w:r>
        <w:rPr>
          <w:szCs w:val="28"/>
          <w:lang w:val="en-US"/>
        </w:rPr>
        <w:t>), SimRank (</w:t>
      </w:r>
      <w:r w:rsidR="00D60B22" w:rsidRPr="00017A4B">
        <w:rPr>
          <w:szCs w:val="28"/>
          <w:lang w:val="en-US"/>
        </w:rPr>
        <w:t>một phương pháp dựa trên giả thiết rằng hai nút sẽ càng tương tự nhau nếu các nút láng giềng của chúng cũng tương tự</w:t>
      </w:r>
      <w:r>
        <w:rPr>
          <w:szCs w:val="28"/>
          <w:lang w:val="en-US"/>
        </w:rPr>
        <w:t xml:space="preserve"> nhau)</w:t>
      </w:r>
    </w:p>
    <w:p w:rsidR="00D60B22" w:rsidRPr="000541EE" w:rsidRDefault="00017A4B" w:rsidP="0029143D">
      <w:pPr>
        <w:ind w:left="360" w:firstLine="0"/>
        <w:rPr>
          <w:b/>
          <w:szCs w:val="28"/>
          <w:lang w:val="en-US"/>
        </w:rPr>
      </w:pPr>
      <w:r w:rsidRPr="000541EE">
        <w:rPr>
          <w:b/>
          <w:szCs w:val="28"/>
          <w:lang w:val="en-US"/>
        </w:rPr>
        <w:t>1.2.1.2. Phương pháp dựa trên đặc trưng ẩn</w:t>
      </w:r>
      <w:r w:rsidR="004B1EB4" w:rsidRPr="000541EE">
        <w:rPr>
          <w:b/>
          <w:szCs w:val="28"/>
          <w:lang w:val="en-US"/>
        </w:rPr>
        <w:t xml:space="preserve"> (T</w:t>
      </w:r>
      <w:r w:rsidRPr="000541EE">
        <w:rPr>
          <w:b/>
          <w:szCs w:val="28"/>
          <w:lang w:val="en-US"/>
        </w:rPr>
        <w:t>atent- feature methods)</w:t>
      </w:r>
    </w:p>
    <w:p w:rsidR="00661BCD" w:rsidRPr="000541EE" w:rsidRDefault="00661BCD" w:rsidP="00661BCD">
      <w:pPr>
        <w:ind w:left="360" w:firstLine="0"/>
        <w:rPr>
          <w:szCs w:val="28"/>
          <w:lang w:val="en-US"/>
        </w:rPr>
      </w:pPr>
      <w:r w:rsidRPr="000541EE">
        <w:rPr>
          <w:szCs w:val="28"/>
          <w:lang w:val="en-US"/>
        </w:rPr>
        <w:t>Là lớp phương pháp thứ 2 trong phương pháp link prediction truyền thống. Lớp này sẽ tính toán các đặc trưng ẩn hay biểu diễn ẩn của các nút, thường thu thấp bằng cách phân tích ma trận xấp xỉ từ mạng như ma trận kề hoặc ma trận xác suất chuyển tiếp.</w:t>
      </w:r>
    </w:p>
    <w:p w:rsidR="00661BCD" w:rsidRPr="000541EE" w:rsidRDefault="00661BCD" w:rsidP="00661BCD">
      <w:pPr>
        <w:rPr>
          <w:b/>
          <w:szCs w:val="28"/>
          <w:lang w:val="en-US"/>
        </w:rPr>
      </w:pPr>
      <w:r w:rsidRPr="000541EE">
        <w:rPr>
          <w:b/>
          <w:szCs w:val="28"/>
          <w:lang w:val="en-US"/>
        </w:rPr>
        <w:t>1.2.1.2.1. Phương pháp phân tích ma trận (Matrix Factorization)</w:t>
      </w:r>
    </w:p>
    <w:p w:rsidR="00661BCD" w:rsidRPr="000541EE" w:rsidRDefault="00661BCD" w:rsidP="00661BCD">
      <w:pPr>
        <w:ind w:left="360" w:firstLine="0"/>
        <w:rPr>
          <w:szCs w:val="28"/>
          <w:lang w:val="en-US"/>
        </w:rPr>
      </w:pPr>
      <w:r w:rsidRPr="000541EE">
        <w:rPr>
          <w:szCs w:val="28"/>
          <w:lang w:val="en-US"/>
        </w:rPr>
        <w:t>Phương pháp phân tích ma trận (Matrix Factorization) là một trong những phương pháp Latent-Feature Methods phổ biến nhất trong dự đoán liên kết. Matrix Factorization là một phương pháp trong đó ma trận kề của mạng được phân tách thành hai ma trận nhỏ hơn có kích thước thấp hơn.</w:t>
      </w:r>
    </w:p>
    <w:p w:rsidR="00661BCD" w:rsidRPr="000541EE" w:rsidRDefault="00661BCD" w:rsidP="00661BCD">
      <w:pPr>
        <w:ind w:left="360" w:firstLine="0"/>
        <w:rPr>
          <w:szCs w:val="28"/>
          <w:lang w:val="en-US"/>
        </w:rPr>
      </w:pPr>
      <m:oMathPara>
        <m:oMath>
          <m:r>
            <w:rPr>
              <w:rFonts w:ascii="Cambria Math" w:hAnsi="Cambria Math"/>
              <w:szCs w:val="28"/>
              <w:lang w:val="en-US"/>
            </w:rPr>
            <m:t>A ≈ Z.</m:t>
          </m:r>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T</m:t>
              </m:r>
            </m:sup>
          </m:sSup>
        </m:oMath>
      </m:oMathPara>
    </w:p>
    <w:p w:rsidR="00661BCD" w:rsidRPr="000541EE" w:rsidRDefault="00661BCD" w:rsidP="00661BCD">
      <w:pPr>
        <w:ind w:left="360" w:firstLine="0"/>
        <w:rPr>
          <w:szCs w:val="28"/>
          <w:lang w:val="en-US"/>
        </w:rPr>
      </w:pPr>
      <w:r w:rsidRPr="000541EE">
        <w:rPr>
          <w:szCs w:val="28"/>
          <w:lang w:val="en-US"/>
        </w:rPr>
        <w:t>Trong đó:</w:t>
      </w:r>
    </w:p>
    <w:p w:rsidR="00661BCD" w:rsidRPr="000541EE" w:rsidRDefault="00661BCD" w:rsidP="00661BCD">
      <w:pPr>
        <w:ind w:left="720" w:firstLine="0"/>
        <w:rPr>
          <w:szCs w:val="28"/>
          <w:lang w:val="en-US"/>
        </w:rPr>
      </w:pPr>
      <w:r w:rsidRPr="000541EE">
        <w:rPr>
          <w:szCs w:val="28"/>
          <w:lang w:val="en-US"/>
        </w:rPr>
        <w:t xml:space="preserve">- Ma trận kề A mô tả mối liên hệ hiện có trong mạng. </w:t>
      </w:r>
    </w:p>
    <w:p w:rsidR="00661BCD" w:rsidRPr="000541EE" w:rsidRDefault="00661BCD" w:rsidP="00661BCD">
      <w:pPr>
        <w:ind w:left="720" w:firstLine="0"/>
        <w:rPr>
          <w:szCs w:val="28"/>
          <w:lang w:val="en-US"/>
        </w:rPr>
      </w:pPr>
      <w:r w:rsidRPr="000541EE">
        <w:rPr>
          <w:szCs w:val="28"/>
          <w:lang w:val="en-US"/>
        </w:rPr>
        <w:lastRenderedPageBreak/>
        <w:t>- Ma trận biểu diễn ẩn Z có kích thước N x k, với k &lt;&lt; N. Mỗi hàng của Z cho biểu diễn vector k-chiều của một nút.</w:t>
      </w:r>
    </w:p>
    <w:p w:rsidR="00661BCD" w:rsidRPr="000541EE" w:rsidRDefault="00661BCD" w:rsidP="00661BCD">
      <w:pPr>
        <w:ind w:left="720" w:firstLine="0"/>
        <w:rPr>
          <w:szCs w:val="28"/>
          <w:lang w:val="en-US"/>
        </w:rPr>
      </w:pPr>
      <w:r w:rsidRPr="000541EE">
        <w:rPr>
          <w:szCs w:val="28"/>
          <w:lang w:val="en-US"/>
        </w:rPr>
        <w:t>- Phương pháp này tối ưu hóa sai số của A so với tích ZZT nhằm học được ma trận biểu diễn ẩn.</w:t>
      </w:r>
    </w:p>
    <w:p w:rsidR="00661BCD" w:rsidRPr="000541EE" w:rsidRDefault="00661BCD" w:rsidP="00661BCD">
      <w:pPr>
        <w:ind w:left="360" w:firstLine="0"/>
        <w:rPr>
          <w:szCs w:val="28"/>
          <w:lang w:val="en-US"/>
        </w:rPr>
      </w:pPr>
      <w:r w:rsidRPr="000541EE">
        <w:rPr>
          <w:szCs w:val="28"/>
          <w:lang w:val="en-US"/>
        </w:rPr>
        <w:t>Sau khi được học, biểu diễn vector của hai nút được sử dụng để dự đoán xác suất kết nối của chúng:</w:t>
      </w:r>
    </w:p>
    <w:p w:rsidR="00661BCD" w:rsidRPr="000541EE" w:rsidRDefault="00661BCD" w:rsidP="00661BCD">
      <w:pPr>
        <w:ind w:left="360" w:firstLine="0"/>
        <w:rPr>
          <w:szCs w:val="28"/>
          <w:lang w:val="en-US"/>
        </w:rPr>
      </w:pPr>
      <m:oMathPara>
        <m:oMath>
          <m:r>
            <w:rPr>
              <w:rFonts w:ascii="Cambria Math" w:hAnsi="Cambria Math"/>
              <w:szCs w:val="28"/>
              <w:lang w:val="en-US"/>
            </w:rPr>
            <m:t>p(</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ij</m:t>
              </m:r>
            </m:sub>
          </m:sSub>
          <m:r>
            <w:rPr>
              <w:rFonts w:ascii="Cambria Math" w:hAnsi="Cambria Math"/>
              <w:szCs w:val="28"/>
              <w:lang w:val="en-US"/>
            </w:rPr>
            <m:t xml:space="preserve"> = 1) ≈ </m:t>
          </m:r>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i</m:t>
                  </m:r>
                </m:sub>
              </m:sSub>
              <m:r>
                <w:rPr>
                  <w:rFonts w:ascii="Cambria Math" w:hAnsi="Cambria Math"/>
                  <w:szCs w:val="28"/>
                  <w:lang w:val="en-US"/>
                </w:rPr>
                <m:t>)</m:t>
              </m:r>
            </m:e>
            <m:sup>
              <m:r>
                <w:rPr>
                  <w:rFonts w:ascii="Cambria Math" w:hAnsi="Cambria Math"/>
                  <w:szCs w:val="28"/>
                  <w:lang w:val="en-US"/>
                </w:rPr>
                <m:t>T</m:t>
              </m:r>
            </m:sup>
          </m:sSup>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j</m:t>
              </m:r>
            </m:sub>
          </m:sSub>
        </m:oMath>
      </m:oMathPara>
    </w:p>
    <w:p w:rsidR="00661BCD" w:rsidRPr="000541EE" w:rsidRDefault="00661BCD" w:rsidP="00661BCD">
      <w:pPr>
        <w:rPr>
          <w:b/>
          <w:szCs w:val="28"/>
          <w:lang w:val="en-US"/>
        </w:rPr>
      </w:pPr>
      <w:r w:rsidRPr="000541EE">
        <w:rPr>
          <w:b/>
          <w:szCs w:val="28"/>
          <w:lang w:val="en-US"/>
        </w:rPr>
        <w:t>1.2.1.2.2. Phương pháp Network Embedding</w:t>
      </w:r>
    </w:p>
    <w:p w:rsidR="00661BCD" w:rsidRPr="000541EE" w:rsidRDefault="00661BCD" w:rsidP="00661BCD">
      <w:pPr>
        <w:ind w:left="360" w:firstLine="0"/>
        <w:rPr>
          <w:szCs w:val="28"/>
          <w:lang w:val="en-US"/>
        </w:rPr>
      </w:pPr>
      <w:r w:rsidRPr="000541EE">
        <w:rPr>
          <w:szCs w:val="28"/>
          <w:lang w:val="en-US"/>
        </w:rPr>
        <w:t>Network embedding là một phương pháp Latent-Feature Methods phổ biến để học biểu diễn vector cho các nút trong mạng. Là một phương pháp trong đó mỗi đỉnh trong mạng được ánh xạ vào một không gian vectơ có số chiều thấp hơn. Thuật toán bao gồm các bước tuần hoàn trên mạng, mỗi bước trích xuất một cặp nút gần nhau rồi cập nhật vector đại diện cho chúng. Phương pháp này thường sử dụng các mô hình học sâu như Skip-gram, DeepWalk, Node2vec, hoặc các biến thể của các mô hình này để học các vectơ nhúng cho các đỉnh. Đầu ra là các vector đặc trưng kích thước thấp hơn cho mỗi nút. Vector này được sử dụng thay cho nút trong các bài toán phân loại, dự đoán.</w:t>
      </w:r>
    </w:p>
    <w:p w:rsidR="00017A4B" w:rsidRPr="000541EE" w:rsidRDefault="000541EE" w:rsidP="0029143D">
      <w:pPr>
        <w:ind w:left="360" w:firstLine="0"/>
        <w:rPr>
          <w:b/>
          <w:lang w:val="en-US"/>
        </w:rPr>
      </w:pPr>
      <w:r w:rsidRPr="000541EE">
        <w:rPr>
          <w:b/>
          <w:lang w:val="en-US"/>
        </w:rPr>
        <w:t>1.2.1.3. Phương pháp dựa trên nội dung (Content- base methods)</w:t>
      </w:r>
    </w:p>
    <w:p w:rsidR="000541EE" w:rsidRPr="000541EE" w:rsidRDefault="000541EE" w:rsidP="000541EE">
      <w:pPr>
        <w:ind w:left="360" w:firstLine="0"/>
        <w:rPr>
          <w:lang w:val="en-US"/>
        </w:rPr>
      </w:pPr>
      <w:r w:rsidRPr="000541EE">
        <w:rPr>
          <w:lang w:val="en-US"/>
        </w:rPr>
        <w:t xml:space="preserve">Content-based methods sử dụng các đặc trưng riêng của đỉnh (explicit content features) liên kết với các đỉnh để dự đoán liên kết. </w:t>
      </w:r>
    </w:p>
    <w:p w:rsidR="000541EE" w:rsidRPr="000541EE" w:rsidRDefault="000541EE" w:rsidP="000541EE">
      <w:pPr>
        <w:ind w:left="360" w:firstLine="0"/>
        <w:rPr>
          <w:lang w:val="en-US"/>
        </w:rPr>
      </w:pPr>
      <w:r w:rsidRPr="000541EE">
        <w:rPr>
          <w:lang w:val="en-US"/>
        </w:rPr>
        <w:t>Content-based methods thường có hiệu suất kém hơn các phương pháp Heuristic và Latent-feature methods do không khai thác cấu trúc đồ thị. Do đó, chúng thường được kết hợp với hai loại phương pháp kia nhằm tăng cường hiệu suất dự đoán liên kết.</w:t>
      </w:r>
    </w:p>
    <w:p w:rsidR="000541EE" w:rsidRPr="000541EE" w:rsidRDefault="000541EE" w:rsidP="000541EE">
      <w:pPr>
        <w:ind w:left="360" w:firstLine="0"/>
        <w:rPr>
          <w:b/>
          <w:lang w:val="en-US"/>
        </w:rPr>
      </w:pPr>
      <w:r w:rsidRPr="000541EE">
        <w:rPr>
          <w:b/>
          <w:lang w:val="en-US"/>
        </w:rPr>
        <w:t xml:space="preserve">1.2.2. </w:t>
      </w:r>
      <w:r w:rsidR="005E248A">
        <w:rPr>
          <w:b/>
          <w:lang w:val="en-US"/>
        </w:rPr>
        <w:t xml:space="preserve">Áp dụng </w:t>
      </w:r>
      <w:r w:rsidRPr="000541EE">
        <w:rPr>
          <w:b/>
          <w:lang w:val="en-US"/>
        </w:rPr>
        <w:t>Graph Neural Network</w:t>
      </w:r>
      <w:r>
        <w:rPr>
          <w:b/>
          <w:lang w:val="en-US"/>
        </w:rPr>
        <w:t>s cho bài toán Link prediction</w:t>
      </w:r>
    </w:p>
    <w:p w:rsidR="004B1EB4" w:rsidRPr="008903D6" w:rsidRDefault="000541EE" w:rsidP="000541EE">
      <w:pPr>
        <w:ind w:left="360" w:firstLine="0"/>
        <w:rPr>
          <w:b/>
          <w:lang w:val="en-US"/>
        </w:rPr>
      </w:pPr>
      <w:r w:rsidRPr="008903D6">
        <w:rPr>
          <w:b/>
          <w:lang w:val="en-US"/>
        </w:rPr>
        <w:lastRenderedPageBreak/>
        <w:t>1.2.2.1</w:t>
      </w:r>
      <w:r w:rsidR="008903D6">
        <w:rPr>
          <w:b/>
          <w:lang w:val="en-US"/>
        </w:rPr>
        <w:t>. Phương pháp d</w:t>
      </w:r>
      <w:r w:rsidRPr="008903D6">
        <w:rPr>
          <w:b/>
          <w:lang w:val="en-US"/>
        </w:rPr>
        <w:t>ựa trên nút (Node-Based Methods)</w:t>
      </w:r>
    </w:p>
    <w:p w:rsidR="008903D6" w:rsidRDefault="000541EE" w:rsidP="008903D6">
      <w:pPr>
        <w:ind w:left="360" w:firstLine="0"/>
        <w:rPr>
          <w:lang w:val="en-US"/>
        </w:rPr>
      </w:pPr>
      <w:r w:rsidRPr="000541EE">
        <w:rPr>
          <w:lang w:val="en-US"/>
        </w:rPr>
        <w:t>Các phương pháp dựa trên nút đầu tiên học cách biểu diễn một nút thông qua một GNN</w:t>
      </w:r>
      <w:r w:rsidR="008903D6">
        <w:rPr>
          <w:lang w:val="en-US"/>
        </w:rPr>
        <w:t>s</w:t>
      </w:r>
      <w:r w:rsidRPr="000541EE">
        <w:rPr>
          <w:lang w:val="en-US"/>
        </w:rPr>
        <w:t>, sau đó tổng hợp các biểu diễn của các cặp nút để tạo ra biểu diễn cho liên kết (link representation) và dùng để dự đoán liên kết.</w:t>
      </w:r>
      <w:r w:rsidR="008903D6">
        <w:rPr>
          <w:lang w:val="en-US"/>
        </w:rPr>
        <w:t xml:space="preserve"> </w:t>
      </w:r>
    </w:p>
    <w:p w:rsidR="007C4C19" w:rsidRDefault="008903D6" w:rsidP="007C4C19">
      <w:pPr>
        <w:ind w:left="360" w:firstLine="0"/>
        <w:rPr>
          <w:szCs w:val="28"/>
          <w:lang w:val="en-US"/>
        </w:rPr>
      </w:pPr>
      <w:r w:rsidRPr="008903D6">
        <w:rPr>
          <w:szCs w:val="28"/>
          <w:lang w:val="en-US"/>
        </w:rPr>
        <w:t xml:space="preserve">Graph AutoEncoder (GAE) là một trong những mô hình phổ biến của phương pháp này. Phương pháp này tập trung vào việc học biểu diễn nút và sử dụng thông tin về cặp nút để dự đoán liên kết. </w:t>
      </w:r>
      <w:r w:rsidR="001B5153" w:rsidRPr="008903D6">
        <w:rPr>
          <w:szCs w:val="28"/>
          <w:lang w:val="en-US"/>
        </w:rPr>
        <w:t>Graph AutoEncoder (GAE)</w:t>
      </w:r>
      <w:r w:rsidR="001B5153">
        <w:rPr>
          <w:szCs w:val="28"/>
          <w:lang w:val="en-US"/>
        </w:rPr>
        <w:t xml:space="preserve"> gồm có hai bộ chính là</w:t>
      </w:r>
      <w:r w:rsidR="007C4C19">
        <w:rPr>
          <w:szCs w:val="28"/>
          <w:lang w:val="en-US"/>
        </w:rPr>
        <w:t>:</w:t>
      </w:r>
    </w:p>
    <w:p w:rsidR="007C4C19" w:rsidRDefault="007C4C19" w:rsidP="007C4C19">
      <w:pPr>
        <w:ind w:left="360" w:firstLine="0"/>
        <w:rPr>
          <w:szCs w:val="28"/>
          <w:lang w:val="en-US"/>
        </w:rPr>
      </w:pPr>
      <w:r>
        <w:rPr>
          <w:szCs w:val="28"/>
          <w:lang w:val="en-US"/>
        </w:rPr>
        <w:t>- B</w:t>
      </w:r>
      <w:r w:rsidR="001B5153">
        <w:rPr>
          <w:szCs w:val="28"/>
          <w:lang w:val="en-US"/>
        </w:rPr>
        <w:t>ộ</w:t>
      </w:r>
      <w:r w:rsidR="001B5153" w:rsidRPr="001B5153">
        <w:rPr>
          <w:szCs w:val="28"/>
          <w:lang w:val="en-US"/>
        </w:rPr>
        <w:t xml:space="preserve"> mã hóa</w:t>
      </w:r>
      <w:r w:rsidR="001B5153">
        <w:rPr>
          <w:szCs w:val="28"/>
          <w:lang w:val="en-US"/>
        </w:rPr>
        <w:t xml:space="preserve"> (e</w:t>
      </w:r>
      <w:r w:rsidR="001B5153" w:rsidRPr="001B5153">
        <w:rPr>
          <w:szCs w:val="28"/>
          <w:lang w:val="en-US"/>
        </w:rPr>
        <w:t>ncoder</w:t>
      </w:r>
      <w:r w:rsidR="001B5153">
        <w:rPr>
          <w:szCs w:val="28"/>
          <w:lang w:val="en-US"/>
        </w:rPr>
        <w:t>)</w:t>
      </w:r>
      <w:r>
        <w:rPr>
          <w:szCs w:val="28"/>
          <w:lang w:val="en-US"/>
        </w:rPr>
        <w:t>: Bộ này sẽ áp dụng GNNs để</w:t>
      </w:r>
      <w:r w:rsidR="001B5153" w:rsidRPr="001B5153">
        <w:rPr>
          <w:szCs w:val="28"/>
          <w:lang w:val="en-US"/>
        </w:rPr>
        <w:t xml:space="preserve"> biến đổi biểu đồ đầu vào thành một biểu diễn tiềm ẩn (l</w:t>
      </w:r>
      <w:r w:rsidR="001B5153">
        <w:rPr>
          <w:szCs w:val="28"/>
          <w:lang w:val="en-US"/>
        </w:rPr>
        <w:t>atent representatio</w:t>
      </w:r>
      <w:r>
        <w:rPr>
          <w:szCs w:val="28"/>
          <w:lang w:val="en-US"/>
        </w:rPr>
        <w:t>n) có chiều thấp hơn.</w:t>
      </w:r>
    </w:p>
    <w:p w:rsidR="001B5153" w:rsidRDefault="007C4C19" w:rsidP="007C4C19">
      <w:pPr>
        <w:ind w:left="360" w:firstLine="0"/>
        <w:rPr>
          <w:szCs w:val="28"/>
          <w:lang w:val="en-US"/>
        </w:rPr>
      </w:pPr>
      <w:r>
        <w:rPr>
          <w:szCs w:val="28"/>
          <w:lang w:val="en-US"/>
        </w:rPr>
        <w:t>- B</w:t>
      </w:r>
      <w:r w:rsidR="001B5153">
        <w:rPr>
          <w:szCs w:val="28"/>
          <w:lang w:val="en-US"/>
        </w:rPr>
        <w:t>ộ giải mã</w:t>
      </w:r>
      <w:r w:rsidR="001B5153" w:rsidRPr="001B5153">
        <w:rPr>
          <w:szCs w:val="28"/>
          <w:lang w:val="en-US"/>
        </w:rPr>
        <w:t xml:space="preserve"> </w:t>
      </w:r>
      <w:r w:rsidR="001B5153">
        <w:rPr>
          <w:szCs w:val="28"/>
          <w:lang w:val="en-US"/>
        </w:rPr>
        <w:t>(</w:t>
      </w:r>
      <w:r w:rsidR="001B5153" w:rsidRPr="001B5153">
        <w:rPr>
          <w:szCs w:val="28"/>
          <w:lang w:val="en-US"/>
        </w:rPr>
        <w:t>decoder</w:t>
      </w:r>
      <w:r w:rsidR="001B5153">
        <w:rPr>
          <w:szCs w:val="28"/>
          <w:lang w:val="en-US"/>
        </w:rPr>
        <w:t>)</w:t>
      </w:r>
      <w:r w:rsidR="001B5153" w:rsidRPr="001B5153">
        <w:rPr>
          <w:szCs w:val="28"/>
          <w:lang w:val="en-US"/>
        </w:rPr>
        <w:t xml:space="preserve"> nhằm tái tạo lại biểu đồ từ biểu diễn tiềm ẩn </w:t>
      </w:r>
      <w:r>
        <w:rPr>
          <w:szCs w:val="28"/>
          <w:lang w:val="en-US"/>
        </w:rPr>
        <w:t>đã học trước đó</w:t>
      </w:r>
      <w:r w:rsidR="001B5153" w:rsidRPr="001B5153">
        <w:rPr>
          <w:szCs w:val="28"/>
          <w:lang w:val="en-US"/>
        </w:rPr>
        <w:t>.</w:t>
      </w:r>
    </w:p>
    <w:p w:rsidR="001B5153" w:rsidRPr="001B5153" w:rsidRDefault="007C4C19" w:rsidP="007C4C19">
      <w:pPr>
        <w:ind w:left="360" w:firstLine="0"/>
        <w:rPr>
          <w:szCs w:val="28"/>
          <w:lang w:val="en-US"/>
        </w:rPr>
      </w:pPr>
      <w:r w:rsidRPr="007C4C19">
        <w:rPr>
          <w:szCs w:val="28"/>
          <w:lang w:val="en-US"/>
        </w:rPr>
        <w:t>Có nhiều biến thể củ</w:t>
      </w:r>
      <w:r>
        <w:rPr>
          <w:szCs w:val="28"/>
          <w:lang w:val="en-US"/>
        </w:rPr>
        <w:t>a GAE</w:t>
      </w:r>
      <w:r w:rsidRPr="007C4C19">
        <w:rPr>
          <w:szCs w:val="28"/>
          <w:lang w:val="en-US"/>
        </w:rPr>
        <w:t>. Mỗi một biến thể lại có một đặc trưng riêng nhằm tối ưu mô hình, có thể kể đến như: Variat</w:t>
      </w:r>
      <w:r>
        <w:rPr>
          <w:szCs w:val="28"/>
          <w:lang w:val="en-US"/>
        </w:rPr>
        <w:t xml:space="preserve">ional Graph AutoEncoder (VGAE), </w:t>
      </w:r>
      <w:r w:rsidRPr="007C4C19">
        <w:rPr>
          <w:szCs w:val="28"/>
          <w:lang w:val="en-US"/>
        </w:rPr>
        <w:t>MGAE (Marginalized Graph AutoEncoder), S-VAE (Spherical Variational AutoEncoder), …</w:t>
      </w:r>
    </w:p>
    <w:p w:rsidR="008903D6" w:rsidRPr="00486B28" w:rsidRDefault="00163802" w:rsidP="008903D6">
      <w:pPr>
        <w:ind w:left="360" w:firstLine="0"/>
        <w:rPr>
          <w:b/>
          <w:lang w:val="en-US"/>
        </w:rPr>
      </w:pPr>
      <w:r w:rsidRPr="00486B28">
        <w:rPr>
          <w:b/>
          <w:lang w:val="en-US"/>
        </w:rPr>
        <w:t>1.2.2.2. Phương pháp dựa trên tiểu đồ thị (Subgraph-Based Methods)</w:t>
      </w:r>
    </w:p>
    <w:p w:rsidR="00017A4B" w:rsidRDefault="00486B28" w:rsidP="0029143D">
      <w:pPr>
        <w:ind w:left="360" w:firstLine="0"/>
        <w:rPr>
          <w:lang w:val="en-US"/>
        </w:rPr>
      </w:pPr>
      <w:r w:rsidRPr="00486B28">
        <w:rPr>
          <w:lang w:val="en-US"/>
        </w:rPr>
        <w:t>Phương pháp subgraph-based sẽ chia đồ thị lớn thành các tiểu đồ thị nhỏ xung quanh mỗi liên kết mục tiêu. Sau đó, mỗi tiểu đồ thị này sẽ được đưa vào một mô hình để học biểu diễn của nó. Điều này giúp mô hình học được các đặc trưng cục bộ và cấu trúc của đồ thị xung quanh mỗi liên kết mục tiêu, từ đó dự đoán khả năng tồn tại của liên kết.</w:t>
      </w:r>
    </w:p>
    <w:p w:rsidR="00486B28" w:rsidRPr="00486B28" w:rsidRDefault="00486B28" w:rsidP="0029143D">
      <w:pPr>
        <w:ind w:left="360" w:firstLine="0"/>
        <w:rPr>
          <w:b/>
          <w:lang w:val="en-US"/>
        </w:rPr>
      </w:pPr>
      <w:r w:rsidRPr="00486B28">
        <w:rPr>
          <w:b/>
          <w:lang w:val="en-US"/>
        </w:rPr>
        <w:t>1.2.2.2.1. SEAL Framework</w:t>
      </w:r>
      <w:r w:rsidR="0057126E">
        <w:rPr>
          <w:b/>
          <w:lang w:val="en-US"/>
        </w:rPr>
        <w:t xml:space="preserve"> (Subgraph-based Embedding a</w:t>
      </w:r>
      <w:r w:rsidR="0057126E" w:rsidRPr="0057126E">
        <w:rPr>
          <w:b/>
          <w:lang w:val="en-US"/>
        </w:rPr>
        <w:t>nd</w:t>
      </w:r>
      <w:r w:rsidR="0057126E">
        <w:rPr>
          <w:b/>
          <w:lang w:val="en-US"/>
        </w:rPr>
        <w:t xml:space="preserve"> </w:t>
      </w:r>
      <w:r w:rsidR="0057126E" w:rsidRPr="0057126E">
        <w:rPr>
          <w:b/>
          <w:lang w:val="en-US"/>
        </w:rPr>
        <w:t>Aggregation Learning Framework</w:t>
      </w:r>
      <w:r w:rsidR="0057126E">
        <w:rPr>
          <w:b/>
          <w:lang w:val="en-US"/>
        </w:rPr>
        <w:t xml:space="preserve">) </w:t>
      </w:r>
    </w:p>
    <w:p w:rsidR="00486B28" w:rsidRDefault="00486B28" w:rsidP="00486B28">
      <w:pPr>
        <w:ind w:left="360" w:firstLine="0"/>
        <w:rPr>
          <w:lang w:val="en-US"/>
        </w:rPr>
      </w:pPr>
      <w:r w:rsidRPr="00486B28">
        <w:rPr>
          <w:lang w:val="en-US"/>
        </w:rPr>
        <w:t>Công trình tiên phong của các phương pháp dự</w:t>
      </w:r>
      <w:r w:rsidR="007449C7">
        <w:rPr>
          <w:lang w:val="en-US"/>
        </w:rPr>
        <w:t>a trên</w:t>
      </w:r>
      <w:r w:rsidRPr="00486B28">
        <w:rPr>
          <w:lang w:val="en-US"/>
        </w:rPr>
        <w:t xml:space="preserve"> đồ thị</w:t>
      </w:r>
      <w:r w:rsidR="007449C7">
        <w:rPr>
          <w:lang w:val="en-US"/>
        </w:rPr>
        <w:t xml:space="preserve"> con</w:t>
      </w:r>
      <w:r w:rsidRPr="00486B28">
        <w:rPr>
          <w:lang w:val="en-US"/>
        </w:rPr>
        <w:t xml:space="preserve"> là SEAL.</w:t>
      </w:r>
      <w:r>
        <w:rPr>
          <w:lang w:val="en-US"/>
        </w:rPr>
        <w:t xml:space="preserve"> </w:t>
      </w:r>
      <w:r w:rsidRPr="00486B28">
        <w:rPr>
          <w:lang w:val="en-US"/>
        </w:rPr>
        <w:t>Khái quát ý tưởng: Đầu tiên SEAL sẽ tách đồ thị ban đầ</w:t>
      </w:r>
      <w:r w:rsidR="005A1EB3">
        <w:rPr>
          <w:lang w:val="en-US"/>
        </w:rPr>
        <w:t>u thành các</w:t>
      </w:r>
      <w:r w:rsidRPr="00486B28">
        <w:rPr>
          <w:lang w:val="en-US"/>
        </w:rPr>
        <w:t xml:space="preserve"> đồ thị </w:t>
      </w:r>
      <w:r w:rsidR="005A1EB3">
        <w:rPr>
          <w:lang w:val="en-US"/>
        </w:rPr>
        <w:t xml:space="preserve">con </w:t>
      </w:r>
      <w:r w:rsidRPr="00486B28">
        <w:rPr>
          <w:lang w:val="en-US"/>
        </w:rPr>
        <w:t xml:space="preserve">cục </w:t>
      </w:r>
      <w:r w:rsidRPr="00486B28">
        <w:rPr>
          <w:lang w:val="en-US"/>
        </w:rPr>
        <w:lastRenderedPageBreak/>
        <w:t>bộ xung quanh mục tiêu cần dự đoán. Rồi tiến hành gán nhãn cho từng nút để phân biệt vai trò của từng nút trong đồ thị. Sau đó, áp dụng GNN</w:t>
      </w:r>
      <w:r w:rsidR="009E666C">
        <w:rPr>
          <w:lang w:val="en-US"/>
        </w:rPr>
        <w:t>s</w:t>
      </w:r>
      <w:r w:rsidRPr="00486B28">
        <w:rPr>
          <w:lang w:val="en-US"/>
        </w:rPr>
        <w:t xml:space="preserve"> cho tìm hiểu cấu trúc đồ thị và dự đoán liên kết (Hình minh họa)</w:t>
      </w:r>
    </w:p>
    <w:p w:rsidR="00486B28" w:rsidRDefault="00486B28" w:rsidP="0029143D">
      <w:pPr>
        <w:ind w:left="360" w:firstLine="0"/>
        <w:rPr>
          <w:lang w:val="en-US"/>
        </w:rPr>
      </w:pPr>
      <w:r>
        <w:rPr>
          <w:noProof/>
          <w:lang w:eastAsia="vi-VN"/>
        </w:rPr>
        <w:drawing>
          <wp:inline distT="0" distB="0" distL="0" distR="0" wp14:anchorId="62A024D2" wp14:editId="34B17E8E">
            <wp:extent cx="5464455" cy="1759329"/>
            <wp:effectExtent l="76200" t="76200" r="136525"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1958" cy="1761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6B28" w:rsidRPr="00486B28" w:rsidRDefault="00486B28" w:rsidP="00486B28">
      <w:pPr>
        <w:ind w:left="360" w:firstLine="0"/>
        <w:rPr>
          <w:lang w:val="en-US"/>
        </w:rPr>
      </w:pPr>
      <w:r w:rsidRPr="00486B28">
        <w:rPr>
          <w:lang w:val="en-US"/>
        </w:rPr>
        <w:t xml:space="preserve">Các bước của SEAL được tiến hành </w:t>
      </w:r>
      <w:r w:rsidR="006272E4">
        <w:rPr>
          <w:lang w:val="en-US"/>
        </w:rPr>
        <w:t xml:space="preserve">cụ thể </w:t>
      </w:r>
      <w:r w:rsidRPr="00486B28">
        <w:rPr>
          <w:lang w:val="en-US"/>
        </w:rPr>
        <w:t>như sau:</w:t>
      </w:r>
    </w:p>
    <w:p w:rsidR="00486B28" w:rsidRDefault="00486B28" w:rsidP="003D0A69">
      <w:pPr>
        <w:ind w:left="360" w:firstLine="0"/>
        <w:rPr>
          <w:lang w:val="en-US"/>
        </w:rPr>
      </w:pPr>
      <w:r w:rsidRPr="00486B28">
        <w:rPr>
          <w:lang w:val="en-US"/>
        </w:rPr>
        <w:t>-</w:t>
      </w:r>
      <w:r w:rsidRPr="00486B28">
        <w:rPr>
          <w:lang w:val="en-US"/>
        </w:rPr>
        <w:tab/>
      </w:r>
      <w:r w:rsidR="003D0A69" w:rsidRPr="003D0A69">
        <w:rPr>
          <w:lang w:val="en-US"/>
        </w:rPr>
        <w:t>Trích xuất và gán nhãn đỉnh của đồ thị con:</w:t>
      </w:r>
      <w:r w:rsidR="003D0A69">
        <w:rPr>
          <w:lang w:val="en-US"/>
        </w:rPr>
        <w:t xml:space="preserve"> </w:t>
      </w:r>
    </w:p>
    <w:p w:rsidR="007449C7" w:rsidRDefault="007449C7" w:rsidP="003D0A69">
      <w:pPr>
        <w:ind w:left="360" w:firstLine="0"/>
        <w:rPr>
          <w:lang w:val="en-US"/>
        </w:rPr>
      </w:pPr>
      <w:r>
        <w:rPr>
          <w:lang w:val="en-US"/>
        </w:rPr>
        <w:tab/>
        <w:t xml:space="preserve">+ </w:t>
      </w:r>
      <w:r w:rsidRPr="007449C7">
        <w:rPr>
          <w:lang w:val="en-US"/>
        </w:rPr>
        <w:t xml:space="preserve">SEAL bắt đầu bằng cách trích xuất đồ thị con </w:t>
      </w:r>
      <w:r w:rsidRPr="00756B48">
        <w:rPr>
          <w:i/>
          <w:lang w:val="en-US"/>
        </w:rPr>
        <w:t>Gh</w:t>
      </w:r>
      <w:r w:rsidRPr="007449C7">
        <w:rPr>
          <w:lang w:val="en-US"/>
        </w:rPr>
        <w:t xml:space="preserve"> chứa các đỉnh </w:t>
      </w:r>
      <w:r w:rsidRPr="00756B48">
        <w:rPr>
          <w:i/>
          <w:lang w:val="en-US"/>
        </w:rPr>
        <w:t>x</w:t>
      </w:r>
      <w:r w:rsidRPr="007449C7">
        <w:rPr>
          <w:lang w:val="en-US"/>
        </w:rPr>
        <w:t xml:space="preserve"> và </w:t>
      </w:r>
      <w:r w:rsidRPr="00756B48">
        <w:rPr>
          <w:i/>
          <w:lang w:val="en-US"/>
        </w:rPr>
        <w:t>y</w:t>
      </w:r>
      <w:r w:rsidRPr="007449C7">
        <w:rPr>
          <w:lang w:val="en-US"/>
        </w:rPr>
        <w:t>, đó là các đỉnh mục tiêu nằm giữa các liên kết mục tiêu.</w:t>
      </w:r>
      <w:r>
        <w:rPr>
          <w:lang w:val="en-US"/>
        </w:rPr>
        <w:t xml:space="preserve"> </w:t>
      </w:r>
      <w:r w:rsidR="006272E4">
        <w:rPr>
          <w:lang w:val="en-US"/>
        </w:rPr>
        <w:t xml:space="preserve">Ngoài các đỉnh mục tiêu thì đồ </w:t>
      </w:r>
      <w:r w:rsidR="006272E4" w:rsidRPr="006272E4">
        <w:rPr>
          <w:lang w:val="en-US"/>
        </w:rPr>
        <w:t>thị</w:t>
      </w:r>
      <w:r w:rsidR="006272E4">
        <w:rPr>
          <w:lang w:val="en-US"/>
        </w:rPr>
        <w:t xml:space="preserve"> con này còn có</w:t>
      </w:r>
      <w:r w:rsidR="006272E4" w:rsidRPr="006272E4">
        <w:rPr>
          <w:lang w:val="en-US"/>
        </w:rPr>
        <w:t xml:space="preserve"> các đỉnh và liên kết liên quan trực tiếp đến liên kết mục tiêu. Quá trình trích xuất đồ thị con giúp tập trung vào những thông tin quan trọng nhất cho dự đoán liên kết.</w:t>
      </w:r>
    </w:p>
    <w:p w:rsidR="006272E4" w:rsidRPr="00FC2B83" w:rsidRDefault="006272E4" w:rsidP="003D0A69">
      <w:pPr>
        <w:ind w:left="360" w:firstLine="0"/>
        <w:rPr>
          <w:lang w:val="en-US"/>
        </w:rPr>
      </w:pPr>
      <w:r>
        <w:rPr>
          <w:lang w:val="en-US"/>
        </w:rPr>
        <w:tab/>
        <w:t xml:space="preserve">+ </w:t>
      </w:r>
      <w:r w:rsidRPr="006272E4">
        <w:rPr>
          <w:lang w:val="en-US"/>
        </w:rPr>
        <w:t>Tiếp theo, nó áp dụng một kỹ thuật</w:t>
      </w:r>
      <w:r>
        <w:rPr>
          <w:lang w:val="en-US"/>
        </w:rPr>
        <w:t xml:space="preserve"> </w:t>
      </w:r>
      <w:r w:rsidRPr="006272E4">
        <w:rPr>
          <w:lang w:val="en-US"/>
        </w:rPr>
        <w:t xml:space="preserve">Double Radius Node Label (DRNL) để gán nhãn số nguyên cho mỗi đỉnh trong đồ thị con. Mục đích là phân biệt các đỉnh dựa trên vai trò của chúng trong đồ thị con. Ví dụ, các đỉnh trung tâm </w:t>
      </w:r>
      <w:r w:rsidRPr="00141A1A">
        <w:rPr>
          <w:i/>
          <w:lang w:val="en-US"/>
        </w:rPr>
        <w:t>x</w:t>
      </w:r>
      <w:r w:rsidRPr="006272E4">
        <w:rPr>
          <w:lang w:val="en-US"/>
        </w:rPr>
        <w:t xml:space="preserve"> và </w:t>
      </w:r>
      <w:r w:rsidRPr="00141A1A">
        <w:rPr>
          <w:i/>
          <w:lang w:val="en-US"/>
        </w:rPr>
        <w:t>y</w:t>
      </w:r>
      <w:r w:rsidRPr="006272E4">
        <w:rPr>
          <w:lang w:val="en-US"/>
        </w:rPr>
        <w:t xml:space="preserve"> được phân biệt với các đỉnh khác, và các đỉnh cách xa khác nhau từ </w:t>
      </w:r>
      <w:r w:rsidRPr="00141A1A">
        <w:rPr>
          <w:i/>
          <w:lang w:val="en-US"/>
        </w:rPr>
        <w:t>x</w:t>
      </w:r>
      <w:r w:rsidRPr="006272E4">
        <w:rPr>
          <w:lang w:val="en-US"/>
        </w:rPr>
        <w:t xml:space="preserve"> và </w:t>
      </w:r>
      <w:r w:rsidRPr="00141A1A">
        <w:rPr>
          <w:i/>
          <w:lang w:val="en-US"/>
        </w:rPr>
        <w:t>y</w:t>
      </w:r>
      <w:r w:rsidRPr="006272E4">
        <w:rPr>
          <w:lang w:val="en-US"/>
        </w:rPr>
        <w:t xml:space="preserve"> có thể có ý nghĩa cấu trúc khác nhau đối với sự tồn tại của liên kết.</w:t>
      </w:r>
    </w:p>
    <w:p w:rsidR="00486B28" w:rsidRDefault="00486B28" w:rsidP="00486B28">
      <w:pPr>
        <w:ind w:left="360" w:firstLine="0"/>
        <w:rPr>
          <w:lang w:val="en-US"/>
        </w:rPr>
      </w:pPr>
      <w:r w:rsidRPr="00486B28">
        <w:rPr>
          <w:lang w:val="en-US"/>
        </w:rPr>
        <w:t>-</w:t>
      </w:r>
      <w:r w:rsidRPr="00486B28">
        <w:rPr>
          <w:lang w:val="en-US"/>
        </w:rPr>
        <w:tab/>
      </w:r>
      <w:r w:rsidR="006272E4" w:rsidRPr="006272E4">
        <w:rPr>
          <w:lang w:val="en-US"/>
        </w:rPr>
        <w:t>Mã hóa</w:t>
      </w:r>
      <w:r w:rsidR="006272E4">
        <w:rPr>
          <w:lang w:val="en-US"/>
        </w:rPr>
        <w:t xml:space="preserve"> các</w:t>
      </w:r>
      <w:r w:rsidR="006272E4" w:rsidRPr="006272E4">
        <w:rPr>
          <w:lang w:val="en-US"/>
        </w:rPr>
        <w:t xml:space="preserve"> đặc trưng</w:t>
      </w:r>
      <w:r w:rsidR="006272E4">
        <w:rPr>
          <w:lang w:val="en-US"/>
        </w:rPr>
        <w:t>:</w:t>
      </w:r>
    </w:p>
    <w:p w:rsidR="006272E4" w:rsidRPr="006272E4" w:rsidRDefault="006272E4" w:rsidP="006272E4">
      <w:pPr>
        <w:ind w:left="360" w:firstLine="0"/>
        <w:rPr>
          <w:lang w:val="en-US"/>
        </w:rPr>
      </w:pPr>
      <w:r>
        <w:rPr>
          <w:lang w:val="en-US"/>
        </w:rPr>
        <w:tab/>
        <w:t xml:space="preserve">+ Sau khi có các nhãn số nguyên từ kỹ thuật </w:t>
      </w:r>
      <w:r w:rsidRPr="006272E4">
        <w:rPr>
          <w:lang w:val="en-US"/>
        </w:rPr>
        <w:t xml:space="preserve">DRNL, SEAL </w:t>
      </w:r>
      <w:r>
        <w:rPr>
          <w:lang w:val="en-US"/>
        </w:rPr>
        <w:t xml:space="preserve">sẽ </w:t>
      </w:r>
      <w:r w:rsidRPr="006272E4">
        <w:rPr>
          <w:lang w:val="en-US"/>
        </w:rPr>
        <w:t>chuyển đổi chúng thành các vector mã hóa one-hot hoặc đưa chúng vào một lớ</w:t>
      </w:r>
      <w:r>
        <w:rPr>
          <w:lang w:val="en-US"/>
        </w:rPr>
        <w:t>p embedding</w:t>
      </w:r>
      <w:r w:rsidRPr="006272E4">
        <w:rPr>
          <w:lang w:val="en-US"/>
        </w:rPr>
        <w:t xml:space="preserve"> để tạ</w:t>
      </w:r>
      <w:r>
        <w:rPr>
          <w:lang w:val="en-US"/>
        </w:rPr>
        <w:t>o ra các embedding</w:t>
      </w:r>
      <w:r w:rsidRPr="006272E4">
        <w:rPr>
          <w:lang w:val="en-US"/>
        </w:rPr>
        <w:t>.</w:t>
      </w:r>
    </w:p>
    <w:p w:rsidR="006272E4" w:rsidRPr="006272E4" w:rsidRDefault="006272E4" w:rsidP="006272E4">
      <w:pPr>
        <w:ind w:left="360" w:firstLine="360"/>
        <w:rPr>
          <w:lang w:val="en-US"/>
        </w:rPr>
      </w:pPr>
      <w:r>
        <w:rPr>
          <w:lang w:val="en-US"/>
        </w:rPr>
        <w:lastRenderedPageBreak/>
        <w:t xml:space="preserve">+ </w:t>
      </w:r>
      <w:r w:rsidRPr="006272E4">
        <w:rPr>
          <w:lang w:val="en-US"/>
        </w:rPr>
        <w:t>Các vector đặc trưng mới này được nối với các đặc trưng nội dung đỉnh ban đầu, nếu có, để tạo ra biểu diễn đặc trưng đỉnh được cập nhật.</w:t>
      </w:r>
    </w:p>
    <w:p w:rsidR="006272E4" w:rsidRDefault="006272E4" w:rsidP="006272E4">
      <w:pPr>
        <w:ind w:left="360" w:firstLine="360"/>
        <w:rPr>
          <w:lang w:val="en-US"/>
        </w:rPr>
      </w:pPr>
      <w:r>
        <w:rPr>
          <w:lang w:val="en-US"/>
        </w:rPr>
        <w:t>+ Ngoài ra</w:t>
      </w:r>
      <w:r w:rsidRPr="006272E4">
        <w:rPr>
          <w:lang w:val="en-US"/>
        </w:rPr>
        <w:t>, SEAL</w:t>
      </w:r>
      <w:r>
        <w:rPr>
          <w:lang w:val="en-US"/>
        </w:rPr>
        <w:t xml:space="preserve"> cũng</w:t>
      </w:r>
      <w:r w:rsidRPr="006272E4">
        <w:rPr>
          <w:lang w:val="en-US"/>
        </w:rPr>
        <w:t xml:space="preserve"> cho phép nố</w:t>
      </w:r>
      <w:r>
        <w:rPr>
          <w:lang w:val="en-US"/>
        </w:rPr>
        <w:t>i các embedding</w:t>
      </w:r>
      <w:r w:rsidRPr="006272E4">
        <w:rPr>
          <w:lang w:val="en-US"/>
        </w:rPr>
        <w:t xml:space="preserve"> đỉnh được huấn luyện trướ</w:t>
      </w:r>
      <w:r>
        <w:rPr>
          <w:lang w:val="en-US"/>
        </w:rPr>
        <w:t>c, như các embedding của kỹ thuật</w:t>
      </w:r>
      <w:r w:rsidRPr="006272E4">
        <w:rPr>
          <w:lang w:val="en-US"/>
        </w:rPr>
        <w:t xml:space="preserve"> node2vec, với các đặc trưng đỉnh. Tuy nhiên, </w:t>
      </w:r>
      <w:r>
        <w:rPr>
          <w:lang w:val="en-US"/>
        </w:rPr>
        <w:t xml:space="preserve">dựa trên </w:t>
      </w:r>
      <w:r w:rsidRPr="006272E4">
        <w:rPr>
          <w:lang w:val="en-US"/>
        </w:rPr>
        <w:t>các thí nghiệm cho thấy việc thêm này không cải thiện đáng kể hiệu suất và có thể làm mất khả năng học có quy định của SEAL.</w:t>
      </w:r>
    </w:p>
    <w:p w:rsidR="006272E4" w:rsidRDefault="006272E4" w:rsidP="006272E4">
      <w:pPr>
        <w:rPr>
          <w:lang w:val="en-US"/>
        </w:rPr>
      </w:pPr>
      <w:r>
        <w:rPr>
          <w:lang w:val="en-US"/>
        </w:rPr>
        <w:t xml:space="preserve">- </w:t>
      </w:r>
      <w:r w:rsidRPr="006272E4">
        <w:rPr>
          <w:lang w:val="en-US"/>
        </w:rPr>
        <w:t>Xử</w:t>
      </w:r>
      <w:r>
        <w:rPr>
          <w:lang w:val="en-US"/>
        </w:rPr>
        <w:t xml:space="preserve"> lý m</w:t>
      </w:r>
      <w:r w:rsidRPr="006272E4">
        <w:rPr>
          <w:lang w:val="en-US"/>
        </w:rPr>
        <w:t>ạ</w:t>
      </w:r>
      <w:r>
        <w:rPr>
          <w:lang w:val="en-US"/>
        </w:rPr>
        <w:t>ng nơ-ron đồ thị</w:t>
      </w:r>
      <w:r w:rsidRPr="006272E4">
        <w:rPr>
          <w:lang w:val="en-US"/>
        </w:rPr>
        <w:t xml:space="preserve"> (GNN</w:t>
      </w:r>
      <w:r>
        <w:rPr>
          <w:lang w:val="en-US"/>
        </w:rPr>
        <w:t>s</w:t>
      </w:r>
      <w:r w:rsidRPr="006272E4">
        <w:rPr>
          <w:lang w:val="en-US"/>
        </w:rPr>
        <w:t>):</w:t>
      </w:r>
    </w:p>
    <w:p w:rsidR="006272E4" w:rsidRDefault="006272E4" w:rsidP="00EF605F">
      <w:pPr>
        <w:ind w:left="360" w:hanging="90"/>
        <w:rPr>
          <w:lang w:val="en-US"/>
        </w:rPr>
      </w:pPr>
      <w:r>
        <w:rPr>
          <w:lang w:val="en-US"/>
        </w:rPr>
        <w:tab/>
      </w:r>
      <w:r>
        <w:rPr>
          <w:lang w:val="en-US"/>
        </w:rPr>
        <w:tab/>
        <w:t xml:space="preserve">+ </w:t>
      </w:r>
      <w:r w:rsidRPr="006272E4">
        <w:rPr>
          <w:lang w:val="en-US"/>
        </w:rPr>
        <w:t>Các đồ thị con đã được xử lý cùng với các biểu diễn đặc trưng đỉnh đã được cập nhật được đưa vào một graph-level GNN</w:t>
      </w:r>
      <w:r>
        <w:rPr>
          <w:lang w:val="en-US"/>
        </w:rPr>
        <w:t>s</w:t>
      </w:r>
      <w:r w:rsidRPr="006272E4">
        <w:rPr>
          <w:lang w:val="en-US"/>
        </w:rPr>
        <w:t>, Dynamic Gra</w:t>
      </w:r>
      <w:r>
        <w:rPr>
          <w:lang w:val="en-US"/>
        </w:rPr>
        <w:t>ph Convolutional Neural Network (</w:t>
      </w:r>
      <w:r w:rsidRPr="006272E4">
        <w:rPr>
          <w:lang w:val="en-US"/>
        </w:rPr>
        <w:t>DGCNN</w:t>
      </w:r>
      <w:r>
        <w:rPr>
          <w:lang w:val="en-US"/>
        </w:rPr>
        <w:t xml:space="preserve">) </w:t>
      </w:r>
      <w:r w:rsidRPr="006272E4">
        <w:rPr>
          <w:lang w:val="en-US"/>
        </w:rPr>
        <w:t>để học một hàm phân loại đồ thị</w:t>
      </w:r>
      <w:r w:rsidR="00EF605F">
        <w:rPr>
          <w:lang w:val="en-US"/>
        </w:rPr>
        <w:t>.</w:t>
      </w:r>
    </w:p>
    <w:p w:rsidR="00411A85" w:rsidRDefault="00411A85" w:rsidP="00411A85">
      <w:pPr>
        <w:rPr>
          <w:lang w:val="en-US"/>
        </w:rPr>
      </w:pPr>
      <w:r>
        <w:rPr>
          <w:lang w:val="en-US"/>
        </w:rPr>
        <w:t xml:space="preserve">- </w:t>
      </w:r>
      <w:r w:rsidRPr="00411A85">
        <w:rPr>
          <w:lang w:val="en-US"/>
        </w:rPr>
        <w:t>Huấn luyệ</w:t>
      </w:r>
      <w:r>
        <w:rPr>
          <w:lang w:val="en-US"/>
        </w:rPr>
        <w:t>n và d</w:t>
      </w:r>
      <w:r w:rsidRPr="00411A85">
        <w:rPr>
          <w:lang w:val="en-US"/>
        </w:rPr>
        <w:t>ự đoán</w:t>
      </w:r>
      <w:r>
        <w:rPr>
          <w:lang w:val="en-US"/>
        </w:rPr>
        <w:t>:</w:t>
      </w:r>
    </w:p>
    <w:p w:rsidR="00411A85" w:rsidRPr="00411A85" w:rsidRDefault="00411A85" w:rsidP="00411A85">
      <w:pPr>
        <w:ind w:left="360" w:firstLine="360"/>
        <w:rPr>
          <w:lang w:val="en-US"/>
        </w:rPr>
      </w:pPr>
      <w:r>
        <w:rPr>
          <w:lang w:val="en-US"/>
        </w:rPr>
        <w:t xml:space="preserve">+ </w:t>
      </w:r>
      <w:r w:rsidRPr="00411A85">
        <w:rPr>
          <w:lang w:val="en-US"/>
        </w:rPr>
        <w:t xml:space="preserve">SEAL </w:t>
      </w:r>
      <w:r>
        <w:rPr>
          <w:lang w:val="en-US"/>
        </w:rPr>
        <w:t xml:space="preserve">sẽ </w:t>
      </w:r>
      <w:r w:rsidRPr="00411A85">
        <w:rPr>
          <w:lang w:val="en-US"/>
        </w:rPr>
        <w:t>ngẫu nhiên lấy mẫu N liên kết hiện có từ mạng làm các ví dụ huấn luyện tích cực</w:t>
      </w:r>
      <w:r>
        <w:rPr>
          <w:lang w:val="en-US"/>
        </w:rPr>
        <w:t xml:space="preserve"> (</w:t>
      </w:r>
      <w:r w:rsidRPr="00411A85">
        <w:rPr>
          <w:lang w:val="en-US"/>
        </w:rPr>
        <w:t>positive training links</w:t>
      </w:r>
      <w:r>
        <w:rPr>
          <w:lang w:val="en-US"/>
        </w:rPr>
        <w:t>)</w:t>
      </w:r>
      <w:r w:rsidRPr="00411A85">
        <w:rPr>
          <w:lang w:val="en-US"/>
        </w:rPr>
        <w:t xml:space="preserve"> và chọn một số bằng nhau của các liên kết chưa quan sát (</w:t>
      </w:r>
      <w:r>
        <w:rPr>
          <w:lang w:val="en-US"/>
        </w:rPr>
        <w:t xml:space="preserve">có nghĩa là </w:t>
      </w:r>
      <w:r w:rsidRPr="00411A85">
        <w:rPr>
          <w:lang w:val="en-US"/>
        </w:rPr>
        <w:t>cặp đỉnh ngẫu nhiên</w:t>
      </w:r>
      <w:r>
        <w:rPr>
          <w:lang w:val="en-US"/>
        </w:rPr>
        <w:t xml:space="preserve"> chưa có liên kết</w:t>
      </w:r>
      <w:r w:rsidRPr="00411A85">
        <w:rPr>
          <w:lang w:val="en-US"/>
        </w:rPr>
        <w:t>) làm các ví dụ huấn luyện tiêu cực</w:t>
      </w:r>
      <w:r>
        <w:rPr>
          <w:lang w:val="en-US"/>
        </w:rPr>
        <w:t xml:space="preserve"> (</w:t>
      </w:r>
      <w:r w:rsidRPr="00411A85">
        <w:rPr>
          <w:lang w:val="en-US"/>
        </w:rPr>
        <w:t>negative training links</w:t>
      </w:r>
      <w:r>
        <w:rPr>
          <w:lang w:val="en-US"/>
        </w:rPr>
        <w:t>)</w:t>
      </w:r>
      <w:r w:rsidRPr="00411A85">
        <w:rPr>
          <w:lang w:val="en-US"/>
        </w:rPr>
        <w:t>.</w:t>
      </w:r>
    </w:p>
    <w:p w:rsidR="00411A85" w:rsidRDefault="00411A85" w:rsidP="00411A85">
      <w:pPr>
        <w:ind w:left="360" w:firstLine="360"/>
        <w:rPr>
          <w:lang w:val="en-US"/>
        </w:rPr>
      </w:pPr>
      <w:r>
        <w:rPr>
          <w:lang w:val="en-US"/>
        </w:rPr>
        <w:t xml:space="preserve">+ </w:t>
      </w:r>
      <w:r w:rsidRPr="00411A85">
        <w:rPr>
          <w:lang w:val="en-US"/>
        </w:rPr>
        <w:t xml:space="preserve">Sau khi huấn luyện, SEAL </w:t>
      </w:r>
      <w:r>
        <w:rPr>
          <w:lang w:val="en-US"/>
        </w:rPr>
        <w:t xml:space="preserve">sẽ </w:t>
      </w:r>
      <w:r w:rsidRPr="00411A85">
        <w:rPr>
          <w:lang w:val="en-US"/>
        </w:rPr>
        <w:t>áp dụng GNN</w:t>
      </w:r>
      <w:r>
        <w:rPr>
          <w:lang w:val="en-US"/>
        </w:rPr>
        <w:t>s</w:t>
      </w:r>
      <w:r w:rsidRPr="00411A85">
        <w:rPr>
          <w:lang w:val="en-US"/>
        </w:rPr>
        <w:t xml:space="preserve"> đã được huấn luyện vào các đồ thị con của các cặp đỉnh mới chưa quan sát</w:t>
      </w:r>
      <w:r>
        <w:rPr>
          <w:lang w:val="en-US"/>
        </w:rPr>
        <w:t xml:space="preserve"> (</w:t>
      </w:r>
      <w:r w:rsidRPr="00411A85">
        <w:rPr>
          <w:lang w:val="en-US"/>
        </w:rPr>
        <w:t xml:space="preserve">cặp đỉnh </w:t>
      </w:r>
      <w:r>
        <w:rPr>
          <w:lang w:val="en-US"/>
        </w:rPr>
        <w:t>chưa có liên kết)</w:t>
      </w:r>
      <w:r w:rsidRPr="00411A85">
        <w:rPr>
          <w:lang w:val="en-US"/>
        </w:rPr>
        <w:t xml:space="preserve"> để dự đoán các liên kết của chúng.</w:t>
      </w:r>
    </w:p>
    <w:p w:rsidR="00486B28" w:rsidRDefault="00EF605F" w:rsidP="00EF605F">
      <w:pPr>
        <w:ind w:left="360" w:firstLine="0"/>
        <w:rPr>
          <w:lang w:val="en-US"/>
        </w:rPr>
      </w:pPr>
      <w:r>
        <w:rPr>
          <w:b/>
          <w:lang w:val="en-US"/>
        </w:rPr>
        <w:t xml:space="preserve">1.2.2.2.2. </w:t>
      </w:r>
      <w:r w:rsidRPr="00EF605F">
        <w:rPr>
          <w:b/>
          <w:lang w:val="en-US"/>
        </w:rPr>
        <w:t>Weisfeiler-Lehman Graph Neural</w:t>
      </w:r>
      <w:r>
        <w:rPr>
          <w:b/>
          <w:lang w:val="en-US"/>
        </w:rPr>
        <w:t xml:space="preserve"> </w:t>
      </w:r>
      <w:r w:rsidRPr="00EF605F">
        <w:rPr>
          <w:b/>
          <w:lang w:val="en-US"/>
        </w:rPr>
        <w:t>Networks</w:t>
      </w:r>
    </w:p>
    <w:p w:rsidR="00D60B22" w:rsidRDefault="00D60B22" w:rsidP="0029143D">
      <w:pPr>
        <w:ind w:left="360" w:firstLine="0"/>
        <w:rPr>
          <w:lang w:val="en-US"/>
        </w:rPr>
      </w:pPr>
    </w:p>
    <w:p w:rsidR="00D60B22" w:rsidRDefault="00D60B22" w:rsidP="0029143D">
      <w:pPr>
        <w:ind w:left="360" w:firstLine="0"/>
        <w:rPr>
          <w:lang w:val="en-US"/>
        </w:rPr>
      </w:pPr>
    </w:p>
    <w:p w:rsidR="00D60B22" w:rsidRDefault="00D60B22" w:rsidP="0029143D">
      <w:pPr>
        <w:ind w:left="360" w:firstLine="0"/>
        <w:rPr>
          <w:lang w:val="en-US"/>
        </w:rPr>
      </w:pPr>
    </w:p>
    <w:p w:rsidR="00CC6993" w:rsidRDefault="00CC6993" w:rsidP="0029143D">
      <w:pPr>
        <w:ind w:left="360" w:firstLine="0"/>
        <w:rPr>
          <w:lang w:val="en-US"/>
        </w:rPr>
      </w:pPr>
    </w:p>
    <w:p w:rsidR="001102A5" w:rsidRPr="005C1BF3" w:rsidRDefault="008E7C37" w:rsidP="001102A5">
      <w:pPr>
        <w:rPr>
          <w:b/>
          <w:lang w:val="en-US"/>
        </w:rPr>
      </w:pPr>
      <w:r>
        <w:rPr>
          <w:b/>
          <w:lang w:val="en-US"/>
        </w:rPr>
        <w:t>1.3</w:t>
      </w:r>
      <w:r w:rsidR="001102A5" w:rsidRPr="005C1BF3">
        <w:rPr>
          <w:b/>
          <w:lang w:val="en-US"/>
        </w:rPr>
        <w:t>. Ứng dụng của bài toán Link prediction</w:t>
      </w:r>
    </w:p>
    <w:p w:rsidR="002B78B6" w:rsidRPr="002B78B6" w:rsidRDefault="002B78B6" w:rsidP="002B78B6">
      <w:pPr>
        <w:ind w:left="360" w:firstLine="0"/>
        <w:rPr>
          <w:lang w:val="en-US"/>
        </w:rPr>
      </w:pPr>
      <w:r w:rsidRPr="002B78B6">
        <w:rPr>
          <w:lang w:val="en-US"/>
        </w:rPr>
        <w:lastRenderedPageBreak/>
        <w:t>Dự đoán liên kết có rất nhiều ứng dụng trong các ứng dụng trong thế giới thực. Dưới đây là một số trường hợp sử dụng quan trọng của dự đoán liên kết:</w:t>
      </w:r>
    </w:p>
    <w:p w:rsidR="002B78B6" w:rsidRDefault="002B78B6" w:rsidP="002B78B6">
      <w:pPr>
        <w:ind w:left="360" w:firstLine="0"/>
        <w:rPr>
          <w:lang w:val="en-US"/>
        </w:rPr>
      </w:pPr>
      <w:r>
        <w:rPr>
          <w:lang w:val="en-US"/>
        </w:rPr>
        <w:t xml:space="preserve">- </w:t>
      </w:r>
      <w:r w:rsidRPr="002B78B6">
        <w:rPr>
          <w:lang w:val="en-US"/>
        </w:rPr>
        <w:t>Dự đoán khách hàng nào có khả năng mua sản phẩm nào trên các thị trường trực tuyến như Amazon</w:t>
      </w:r>
      <w:r>
        <w:rPr>
          <w:lang w:val="en-US"/>
        </w:rPr>
        <w:t xml:space="preserve"> từ những thông tin, sở thích của người dùng</w:t>
      </w:r>
      <w:r w:rsidRPr="002B78B6">
        <w:rPr>
          <w:lang w:val="en-US"/>
        </w:rPr>
        <w:t>. Nó có thể giúp đưa ra khuyến nghị sản phẩm tốt hơn</w:t>
      </w:r>
      <w:r>
        <w:rPr>
          <w:lang w:val="en-US"/>
        </w:rPr>
        <w:t>.</w:t>
      </w:r>
    </w:p>
    <w:p w:rsidR="002B78B6" w:rsidRPr="002B78B6" w:rsidRDefault="002B78B6" w:rsidP="002B78B6">
      <w:pPr>
        <w:ind w:left="360" w:firstLine="0"/>
        <w:rPr>
          <w:lang w:val="en-US"/>
        </w:rPr>
      </w:pPr>
      <w:r>
        <w:rPr>
          <w:lang w:val="en-US"/>
        </w:rPr>
        <w:t>- Dự đoán sự kết bạn giữa hai người dùng trên các mạng xã hội như facebook. Từ đó, nó giúp cho nền tảng mạng xã hội có thể gởi các đề suất kết bạn mới cho người dùng.</w:t>
      </w:r>
    </w:p>
    <w:p w:rsidR="002B78B6" w:rsidRDefault="002B78B6" w:rsidP="002B78B6">
      <w:pPr>
        <w:ind w:left="360" w:firstLine="0"/>
        <w:rPr>
          <w:lang w:val="en-US"/>
        </w:rPr>
      </w:pPr>
      <w:r>
        <w:rPr>
          <w:lang w:val="en-US"/>
        </w:rPr>
        <w:t>- Có thể đ</w:t>
      </w:r>
      <w:r w:rsidRPr="002B78B6">
        <w:rPr>
          <w:lang w:val="en-US"/>
        </w:rPr>
        <w:t>ề xuất sự tương tác hoặc hợp tác giữ</w:t>
      </w:r>
      <w:r>
        <w:rPr>
          <w:lang w:val="en-US"/>
        </w:rPr>
        <w:t>a các nhân viên trong các dự án hoặc trong các tổ chức.</w:t>
      </w:r>
    </w:p>
    <w:p w:rsidR="002B78B6" w:rsidRDefault="002B78B6" w:rsidP="002B78B6">
      <w:pPr>
        <w:ind w:left="360" w:firstLine="0"/>
        <w:rPr>
          <w:lang w:val="en-US"/>
        </w:rPr>
      </w:pPr>
      <w:r>
        <w:rPr>
          <w:lang w:val="en-US"/>
        </w:rPr>
        <w:t>- Dựa trên những thông tin hiện có, nó có thể trích xuất đượ</w:t>
      </w:r>
      <w:r w:rsidR="00B01F4D">
        <w:rPr>
          <w:lang w:val="en-US"/>
        </w:rPr>
        <w:t>c những</w:t>
      </w:r>
      <w:r>
        <w:rPr>
          <w:lang w:val="en-US"/>
        </w:rPr>
        <w:t xml:space="preserve"> hiểu biết quan trọng từ các mạng lưới khủng bố.</w:t>
      </w:r>
    </w:p>
    <w:p w:rsidR="002B78B6" w:rsidRDefault="00EC0579" w:rsidP="002B78B6">
      <w:pPr>
        <w:ind w:left="360" w:firstLine="0"/>
        <w:rPr>
          <w:lang w:val="en-US"/>
        </w:rPr>
      </w:pPr>
      <w:hyperlink r:id="rId21" w:history="1">
        <w:r w:rsidR="002B78B6" w:rsidRPr="007A3668">
          <w:rPr>
            <w:rStyle w:val="Hyperlink"/>
            <w:lang w:val="en-US"/>
          </w:rPr>
          <w:t>https://www.analyticsvidhya.com/blog/2020/01/link-prediction-how-to-predict-your-future-connections-on-facebook/</w:t>
        </w:r>
      </w:hyperlink>
      <w:r w:rsidR="002B78B6">
        <w:rPr>
          <w:lang w:val="en-US"/>
        </w:rPr>
        <w:t xml:space="preserve"> </w:t>
      </w:r>
    </w:p>
    <w:p w:rsidR="001102A5" w:rsidRPr="005C1BF3" w:rsidRDefault="005D699B" w:rsidP="001102A5">
      <w:pPr>
        <w:rPr>
          <w:b/>
          <w:lang w:val="en-US"/>
        </w:rPr>
      </w:pPr>
      <w:r>
        <w:rPr>
          <w:b/>
          <w:lang w:val="en-US"/>
        </w:rPr>
        <w:t>1.4</w:t>
      </w:r>
      <w:r w:rsidR="001102A5" w:rsidRPr="005C1BF3">
        <w:rPr>
          <w:b/>
          <w:lang w:val="en-US"/>
        </w:rPr>
        <w:t>. Các thách thức của bài toán Link prediction</w:t>
      </w:r>
    </w:p>
    <w:p w:rsidR="00362CCF" w:rsidRPr="00362CCF" w:rsidRDefault="00362CCF" w:rsidP="00362CCF">
      <w:pPr>
        <w:ind w:left="360" w:firstLine="0"/>
        <w:rPr>
          <w:lang w:val="en-US"/>
        </w:rPr>
      </w:pPr>
      <w:r>
        <w:rPr>
          <w:lang w:val="en-US"/>
        </w:rPr>
        <w:t xml:space="preserve">- </w:t>
      </w:r>
      <w:r w:rsidRPr="00362CCF">
        <w:rPr>
          <w:lang w:val="en-US"/>
        </w:rPr>
        <w:t>Độ chính xác: Việc dự đoán chính xác các liên kết tiềm năng là không dễ dàng, đặc biệt khi mạng xã hội phát triển và thay đổi liên tục.</w:t>
      </w:r>
    </w:p>
    <w:p w:rsidR="00362CCF" w:rsidRPr="00362CCF" w:rsidRDefault="00362CCF" w:rsidP="00362CCF">
      <w:pPr>
        <w:ind w:left="360" w:firstLine="0"/>
        <w:rPr>
          <w:lang w:val="en-US"/>
        </w:rPr>
      </w:pPr>
      <w:r>
        <w:rPr>
          <w:lang w:val="en-US"/>
        </w:rPr>
        <w:t xml:space="preserve">- </w:t>
      </w:r>
      <w:r w:rsidRPr="00362CCF">
        <w:rPr>
          <w:lang w:val="en-US"/>
        </w:rPr>
        <w:t>Độ phức tạp: Mạng xã hội là động và phức tạp với số lượng lớn các biến tham số, làm tăng độ khó của việc mô hình hóa và dự</w:t>
      </w:r>
      <w:r>
        <w:rPr>
          <w:lang w:val="en-US"/>
        </w:rPr>
        <w:t xml:space="preserve"> đoán</w:t>
      </w:r>
      <w:r w:rsidRPr="00362CCF">
        <w:rPr>
          <w:lang w:val="en-US"/>
        </w:rPr>
        <w:t>.</w:t>
      </w:r>
    </w:p>
    <w:p w:rsidR="00362CCF" w:rsidRPr="00362CCF" w:rsidRDefault="00362CCF" w:rsidP="00362CCF">
      <w:pPr>
        <w:ind w:left="360" w:firstLine="0"/>
        <w:rPr>
          <w:lang w:val="en-US"/>
        </w:rPr>
      </w:pPr>
      <w:r>
        <w:rPr>
          <w:lang w:val="en-US"/>
        </w:rPr>
        <w:t xml:space="preserve">- </w:t>
      </w:r>
      <w:r w:rsidRPr="00362CCF">
        <w:rPr>
          <w:lang w:val="en-US"/>
        </w:rPr>
        <w:t>Sự đa dạng của mối quan hệ: Các mối quan hệ trong mạng xã hội có thể rất đa dạng và phức tạp, từ bạn bè, đồng nghiệp, đến các mối quan hệ gia đình, yêu cầu các phương pháp tiếp cận khác nhau để hiểu và dự đoán.</w:t>
      </w:r>
    </w:p>
    <w:p w:rsidR="00362CCF" w:rsidRPr="00362CCF" w:rsidRDefault="00362CCF" w:rsidP="00362CCF">
      <w:pPr>
        <w:ind w:left="360" w:firstLine="0"/>
        <w:rPr>
          <w:lang w:val="en-US"/>
        </w:rPr>
      </w:pPr>
      <w:r>
        <w:rPr>
          <w:lang w:val="en-US"/>
        </w:rPr>
        <w:t xml:space="preserve">- </w:t>
      </w:r>
      <w:r w:rsidRPr="00362CCF">
        <w:rPr>
          <w:lang w:val="en-US"/>
        </w:rPr>
        <w:t>Tính động của mạng: Mạng xã hội không ngừng thay đổi với các nút và cạnh mới được thêm vào, điều này đòi hỏi các mô hình dự đoán phải liên tục cập nhật và thích ứng.</w:t>
      </w:r>
    </w:p>
    <w:p w:rsidR="00362CCF" w:rsidRPr="00362CCF" w:rsidRDefault="00362CCF" w:rsidP="00362CCF">
      <w:pPr>
        <w:ind w:left="360" w:firstLine="0"/>
        <w:rPr>
          <w:lang w:val="en-US"/>
        </w:rPr>
      </w:pPr>
      <w:r>
        <w:rPr>
          <w:lang w:val="en-US"/>
        </w:rPr>
        <w:lastRenderedPageBreak/>
        <w:t xml:space="preserve">- </w:t>
      </w:r>
      <w:r w:rsidRPr="00362CCF">
        <w:rPr>
          <w:lang w:val="en-US"/>
        </w:rPr>
        <w:t>Dữ liệu thiếu hoặc nhiễu: Trong thực tế, dữ liệu thu thập được có thể không đầy đủ hoặc chứa nhiễu, làm giảm khả năng dự đoán chính xác của mô hình.</w:t>
      </w:r>
    </w:p>
    <w:p w:rsidR="00362CCF" w:rsidRPr="00362CCF" w:rsidRDefault="00362CCF" w:rsidP="00362CCF">
      <w:pPr>
        <w:ind w:left="360" w:firstLine="0"/>
        <w:rPr>
          <w:lang w:val="en-US"/>
        </w:rPr>
      </w:pPr>
      <w:r>
        <w:rPr>
          <w:lang w:val="en-US"/>
        </w:rPr>
        <w:t xml:space="preserve">- </w:t>
      </w:r>
      <w:r w:rsidRPr="00362CCF">
        <w:rPr>
          <w:lang w:val="en-US"/>
        </w:rPr>
        <w:t>Quy mô: Kích thước lớn của mạng xã hội đòi hỏi các thuật toán phải hiệu quả về mặt tính toán để có thể xử lý dữ liệu lớn mà không làm giảm hiệu suất.</w:t>
      </w:r>
    </w:p>
    <w:p w:rsidR="005155D9" w:rsidRDefault="00362CCF" w:rsidP="00362CCF">
      <w:pPr>
        <w:ind w:left="360" w:firstLine="0"/>
        <w:rPr>
          <w:lang w:val="en-US"/>
        </w:rPr>
      </w:pPr>
      <w:r>
        <w:rPr>
          <w:lang w:val="en-US"/>
        </w:rPr>
        <w:t xml:space="preserve">- </w:t>
      </w:r>
      <w:r w:rsidRPr="00362CCF">
        <w:rPr>
          <w:lang w:val="en-US"/>
        </w:rPr>
        <w:t>Sự ảnh hưởng của các nút khác: Các nút khác trong mạng có thể ảnh hưởng đến khả năng hình thành liên kết giữa hai nút cụ thể, làm cho việc dự đoán trở nên phức tạ</w:t>
      </w:r>
      <w:r>
        <w:rPr>
          <w:lang w:val="en-US"/>
        </w:rPr>
        <w:t>p hơn</w:t>
      </w:r>
      <w:r w:rsidRPr="00362CCF">
        <w:rPr>
          <w:lang w:val="en-US"/>
        </w:rPr>
        <w:t>.</w:t>
      </w:r>
    </w:p>
    <w:p w:rsidR="005155D9" w:rsidRDefault="00EC0579" w:rsidP="00A91B4D">
      <w:pPr>
        <w:ind w:left="360" w:firstLine="0"/>
        <w:rPr>
          <w:lang w:val="en-US"/>
        </w:rPr>
      </w:pPr>
      <w:hyperlink r:id="rId22" w:history="1">
        <w:r w:rsidR="003F4BFA" w:rsidRPr="00FB0097">
          <w:rPr>
            <w:rStyle w:val="Hyperlink"/>
            <w:lang w:val="en-US"/>
          </w:rPr>
          <w:t>https://lnhutnam.github.io/post/link-prediction-algorithms/</w:t>
        </w:r>
      </w:hyperlink>
      <w:r w:rsidR="003F4BFA">
        <w:rPr>
          <w:lang w:val="en-US"/>
        </w:rPr>
        <w:t xml:space="preserve"> </w:t>
      </w:r>
    </w:p>
    <w:p w:rsidR="005155D9" w:rsidRPr="00D041AC" w:rsidRDefault="002B1FEC" w:rsidP="00A91B4D">
      <w:pPr>
        <w:ind w:left="360" w:firstLine="0"/>
        <w:rPr>
          <w:b/>
          <w:lang w:val="en-US"/>
        </w:rPr>
      </w:pPr>
      <w:r w:rsidRPr="00D041AC">
        <w:rPr>
          <w:b/>
          <w:lang w:val="en-US"/>
        </w:rPr>
        <w:t xml:space="preserve">CHƯƠNG 2. </w:t>
      </w:r>
      <w:r w:rsidR="00D041AC">
        <w:rPr>
          <w:b/>
          <w:lang w:val="en-US"/>
        </w:rPr>
        <w:t>THỰC NGHIỆM VÀ ĐÁNH GIÁ</w:t>
      </w:r>
    </w:p>
    <w:p w:rsidR="00D041AC" w:rsidRPr="00F91EF2" w:rsidRDefault="00D041AC" w:rsidP="00A91B4D">
      <w:pPr>
        <w:ind w:left="360" w:firstLine="0"/>
        <w:rPr>
          <w:b/>
          <w:lang w:val="en-US"/>
        </w:rPr>
      </w:pPr>
      <w:r w:rsidRPr="00F91EF2">
        <w:rPr>
          <w:b/>
          <w:lang w:val="en-US"/>
        </w:rPr>
        <w:t>2.1. Môi trường cần thiết</w:t>
      </w:r>
    </w:p>
    <w:p w:rsidR="008E7A18" w:rsidRPr="008E7A18" w:rsidRDefault="0070324A" w:rsidP="008E7A18">
      <w:pPr>
        <w:ind w:left="360" w:firstLine="0"/>
        <w:rPr>
          <w:lang w:val="en-US"/>
        </w:rPr>
      </w:pPr>
      <w:r>
        <w:rPr>
          <w:lang w:val="en-US"/>
        </w:rPr>
        <w:t>Bài toán được</w:t>
      </w:r>
      <w:r w:rsidR="008E7A18" w:rsidRPr="008E7A18">
        <w:rPr>
          <w:lang w:val="en-US"/>
        </w:rPr>
        <w:t xml:space="preserve"> thực hiện trên môi trường chính là Visual Studio Code.</w:t>
      </w:r>
      <w:r w:rsidR="008E7A18">
        <w:rPr>
          <w:lang w:val="en-US"/>
        </w:rPr>
        <w:t xml:space="preserve"> </w:t>
      </w:r>
      <w:r w:rsidR="008E7A18" w:rsidRPr="008E7A18">
        <w:rPr>
          <w:lang w:val="en-US"/>
        </w:rPr>
        <w:t>Visual Studio Code là mã nguồn mở IDE mạnh dễ sử dụ</w:t>
      </w:r>
      <w:r w:rsidR="008E7A18">
        <w:rPr>
          <w:lang w:val="en-US"/>
        </w:rPr>
        <w:t>ng và</w:t>
      </w:r>
      <w:r w:rsidR="008E7A18" w:rsidRPr="008E7A18">
        <w:rPr>
          <w:lang w:val="en-US"/>
        </w:rPr>
        <w:t xml:space="preserve"> được phát triển bởi Microsoft dành cho Windows, Linux và macOS. Visual Studio Code hỗ trợ trên nhiều ngôn ngữ lập trình </w:t>
      </w:r>
      <w:r w:rsidR="008E7A18">
        <w:rPr>
          <w:lang w:val="en-US"/>
        </w:rPr>
        <w:t xml:space="preserve">và nhiều mở rộng khác nhau </w:t>
      </w:r>
      <w:r w:rsidR="008E7A18" w:rsidRPr="008E7A18">
        <w:rPr>
          <w:lang w:val="en-US"/>
        </w:rPr>
        <w:t xml:space="preserve">có thể kể đến như Java, JavaScript, TypeScript, Node.js, Python, C, </w:t>
      </w:r>
      <w:r w:rsidR="008E7A18">
        <w:rPr>
          <w:lang w:val="en-US"/>
        </w:rPr>
        <w:t xml:space="preserve">C++, SQL, </w:t>
      </w:r>
      <w:r>
        <w:rPr>
          <w:lang w:val="en-US"/>
        </w:rPr>
        <w:t>Git, Docker, ...</w:t>
      </w:r>
    </w:p>
    <w:p w:rsidR="00D041AC" w:rsidRDefault="00007997" w:rsidP="008E7A18">
      <w:pPr>
        <w:ind w:left="360" w:firstLine="0"/>
        <w:rPr>
          <w:lang w:val="en-US"/>
        </w:rPr>
      </w:pPr>
      <w:r>
        <w:rPr>
          <w:lang w:val="en-US"/>
        </w:rPr>
        <w:t xml:space="preserve">Nhóm </w:t>
      </w:r>
      <w:r w:rsidR="008E7A18" w:rsidRPr="008E7A18">
        <w:rPr>
          <w:lang w:val="en-US"/>
        </w:rPr>
        <w:t>sử dụng hệ điều hành Windows với phiên bản 10, Visual Studio Code phiên bả</w:t>
      </w:r>
      <w:r>
        <w:rPr>
          <w:lang w:val="en-US"/>
        </w:rPr>
        <w:t>n 1.85.1, Python 3.7</w:t>
      </w:r>
      <w:r w:rsidR="008E7A18" w:rsidRPr="008E7A18">
        <w:rPr>
          <w:lang w:val="en-US"/>
        </w:rPr>
        <w:t>.1</w:t>
      </w:r>
      <w:r>
        <w:rPr>
          <w:lang w:val="en-US"/>
        </w:rPr>
        <w:t xml:space="preserve">6 và sử dụng nhiều thư viện khác nhau của python </w:t>
      </w:r>
      <w:r w:rsidRPr="008E7A18">
        <w:rPr>
          <w:lang w:val="en-US"/>
        </w:rPr>
        <w:t>để tiến hành chạy chương trình</w:t>
      </w:r>
      <w:r>
        <w:rPr>
          <w:lang w:val="en-US"/>
        </w:rPr>
        <w:t>. Một số thư viện có thể kể đế</w:t>
      </w:r>
      <w:r w:rsidR="00FA1150">
        <w:rPr>
          <w:lang w:val="en-US"/>
        </w:rPr>
        <w:t>n như</w:t>
      </w:r>
      <w:r>
        <w:rPr>
          <w:lang w:val="en-US"/>
        </w:rPr>
        <w:t>:</w:t>
      </w:r>
    </w:p>
    <w:p w:rsidR="00007997" w:rsidRDefault="00007997" w:rsidP="00007997">
      <w:pPr>
        <w:ind w:left="360" w:firstLine="0"/>
        <w:rPr>
          <w:lang w:val="en-US"/>
        </w:rPr>
      </w:pPr>
      <w:r>
        <w:rPr>
          <w:lang w:val="en-US"/>
        </w:rPr>
        <w:t xml:space="preserve">- Thư viện Streamlit: </w:t>
      </w:r>
      <w:r w:rsidRPr="00007997">
        <w:rPr>
          <w:lang w:val="en-US"/>
        </w:rPr>
        <w:t>Streamlit là một framework mã nguồn mở và miễn phí để nhanh chóng xây dựng và chia sẻ các ứng dụng web khoa học dữ liệu và học máy tuyệt đẹp. Đây là một thư viện dựa trên Python được thiết kế dành riêng cho các kỹ sư học máy để có thể hiển thị dữ liệu và thu thập các tham số cần thiết cho mô hình hóa.</w:t>
      </w:r>
    </w:p>
    <w:p w:rsidR="00007997" w:rsidRDefault="008D2000" w:rsidP="008D2000">
      <w:pPr>
        <w:ind w:left="360" w:firstLine="0"/>
        <w:rPr>
          <w:lang w:val="en-US"/>
        </w:rPr>
      </w:pPr>
      <w:r>
        <w:rPr>
          <w:lang w:val="en-US"/>
        </w:rPr>
        <w:t xml:space="preserve">- </w:t>
      </w:r>
      <w:r w:rsidR="00007997">
        <w:rPr>
          <w:lang w:val="en-US"/>
        </w:rPr>
        <w:t xml:space="preserve">Thư viện </w:t>
      </w:r>
      <w:r>
        <w:rPr>
          <w:lang w:val="en-US"/>
        </w:rPr>
        <w:t>T</w:t>
      </w:r>
      <w:r w:rsidR="00007997" w:rsidRPr="00007997">
        <w:rPr>
          <w:lang w:val="en-US"/>
        </w:rPr>
        <w:t>ensorflow</w:t>
      </w:r>
      <w:r w:rsidR="00007997">
        <w:rPr>
          <w:lang w:val="en-US"/>
        </w:rPr>
        <w:t xml:space="preserve">: </w:t>
      </w:r>
      <w:r>
        <w:rPr>
          <w:lang w:val="en-US"/>
        </w:rPr>
        <w:t>Tensorf</w:t>
      </w:r>
      <w:r w:rsidR="00007997" w:rsidRPr="00007997">
        <w:rPr>
          <w:lang w:val="en-US"/>
        </w:rPr>
        <w:t>low là một thư viện mã nguồn mở được sử dụng cho tính toán số học và xử lý dữ liệu bằng cách sử dụng đồ thị luồng dữ liệu.</w:t>
      </w:r>
      <w:r>
        <w:rPr>
          <w:lang w:val="en-US"/>
        </w:rPr>
        <w:t xml:space="preserve"> Nó </w:t>
      </w:r>
      <w:r w:rsidRPr="008D2000">
        <w:rPr>
          <w:lang w:val="en-US"/>
        </w:rPr>
        <w:t xml:space="preserve">được phát triển bởi Google và là một trong những thư viện phổ biến </w:t>
      </w:r>
      <w:r w:rsidRPr="008D2000">
        <w:rPr>
          <w:lang w:val="en-US"/>
        </w:rPr>
        <w:lastRenderedPageBreak/>
        <w:t>nhất cho học máy và deep learning.</w:t>
      </w:r>
      <w:r>
        <w:rPr>
          <w:lang w:val="en-US"/>
        </w:rPr>
        <w:t xml:space="preserve"> </w:t>
      </w:r>
      <w:r w:rsidRPr="008D2000">
        <w:rPr>
          <w:lang w:val="en-US"/>
        </w:rPr>
        <w:t>Nó cung cấp khả năng tích hợp với nhiều thư việ</w:t>
      </w:r>
      <w:r>
        <w:rPr>
          <w:lang w:val="en-US"/>
        </w:rPr>
        <w:t>n machine learning,</w:t>
      </w:r>
      <w:r w:rsidRPr="008D2000">
        <w:rPr>
          <w:lang w:val="en-US"/>
        </w:rPr>
        <w:t xml:space="preserve"> hỗ trợ tốt cho việc xây dựng và huấn luyện các mô hình họ</w:t>
      </w:r>
      <w:r>
        <w:rPr>
          <w:lang w:val="en-US"/>
        </w:rPr>
        <w:t>c máy và nó</w:t>
      </w:r>
      <w:r w:rsidRPr="008D2000">
        <w:rPr>
          <w:lang w:val="en-US"/>
        </w:rPr>
        <w:t xml:space="preserve"> sử dụng cấu trúc đồ thị (graph) để biểu diễn các phép tính và dữ liệu trong mô hình.</w:t>
      </w:r>
      <w:r>
        <w:rPr>
          <w:lang w:val="en-US"/>
        </w:rPr>
        <w:t xml:space="preserve"> </w:t>
      </w:r>
      <w:hyperlink r:id="rId23" w:history="1">
        <w:r w:rsidRPr="00E83390">
          <w:rPr>
            <w:rStyle w:val="Hyperlink"/>
            <w:lang w:val="en-US"/>
          </w:rPr>
          <w:t>https://www.tensorflow.org/?hl=vi</w:t>
        </w:r>
      </w:hyperlink>
      <w:r>
        <w:rPr>
          <w:lang w:val="en-US"/>
        </w:rPr>
        <w:t xml:space="preserve"> </w:t>
      </w:r>
    </w:p>
    <w:p w:rsidR="008D2000" w:rsidRDefault="008D2000" w:rsidP="008D2000">
      <w:pPr>
        <w:ind w:left="360" w:firstLine="0"/>
        <w:rPr>
          <w:lang w:val="en-US"/>
        </w:rPr>
      </w:pPr>
      <w:r>
        <w:rPr>
          <w:lang w:val="en-US"/>
        </w:rPr>
        <w:t xml:space="preserve">- </w:t>
      </w:r>
      <w:r w:rsidRPr="008D2000">
        <w:rPr>
          <w:lang w:val="en-US"/>
        </w:rPr>
        <w:t>Thư viện Scikit-learn (Sklearn) là một công cụ mạnh mẽ dành cho việc thực hiện các tác vụ học máy và mô hình hóa thống kê bằng ngôn ngữ Python</w:t>
      </w:r>
      <w:r>
        <w:rPr>
          <w:lang w:val="en-US"/>
        </w:rPr>
        <w:t xml:space="preserve">. </w:t>
      </w:r>
      <w:r w:rsidRPr="008D2000">
        <w:rPr>
          <w:lang w:val="en-US"/>
        </w:rPr>
        <w:t>Nó cung cấp các công cụ đơn giản và hiệu quả cho phân tích dự đoán dữ liệu.</w:t>
      </w:r>
      <w:r>
        <w:rPr>
          <w:lang w:val="en-US"/>
        </w:rPr>
        <w:t xml:space="preserve"> </w:t>
      </w:r>
      <w:r w:rsidRPr="008D2000">
        <w:rPr>
          <w:lang w:val="en-US"/>
        </w:rPr>
        <w:t>Scikit-learn được xây dựng trên các thư viện NumPy, SciPy và matplotlib.</w:t>
      </w:r>
      <w:r>
        <w:rPr>
          <w:lang w:val="en-US"/>
        </w:rPr>
        <w:t xml:space="preserve"> </w:t>
      </w:r>
      <w:hyperlink r:id="rId24" w:history="1">
        <w:r w:rsidRPr="00E83390">
          <w:rPr>
            <w:rStyle w:val="Hyperlink"/>
            <w:lang w:val="en-US"/>
          </w:rPr>
          <w:t>https://scikit-learn.org/</w:t>
        </w:r>
      </w:hyperlink>
      <w:r>
        <w:rPr>
          <w:lang w:val="en-US"/>
        </w:rPr>
        <w:t xml:space="preserve"> </w:t>
      </w:r>
    </w:p>
    <w:p w:rsidR="008D2000" w:rsidRDefault="008D2000" w:rsidP="008D2000">
      <w:pPr>
        <w:ind w:left="360" w:firstLine="0"/>
        <w:rPr>
          <w:lang w:val="en-US"/>
        </w:rPr>
      </w:pPr>
      <w:r>
        <w:rPr>
          <w:lang w:val="en-US"/>
        </w:rPr>
        <w:t xml:space="preserve">- </w:t>
      </w:r>
      <w:r w:rsidRPr="008D2000">
        <w:rPr>
          <w:lang w:val="en-US"/>
        </w:rPr>
        <w:t>Thư viện Pandas</w:t>
      </w:r>
      <w:r>
        <w:rPr>
          <w:lang w:val="en-US"/>
        </w:rPr>
        <w:t xml:space="preserve">: </w:t>
      </w:r>
      <w:r w:rsidRPr="008D2000">
        <w:rPr>
          <w:lang w:val="en-US"/>
        </w:rPr>
        <w:t xml:space="preserve"> </w:t>
      </w:r>
      <w:r>
        <w:rPr>
          <w:lang w:val="en-US"/>
        </w:rPr>
        <w:t xml:space="preserve">Pandas là </w:t>
      </w:r>
      <w:r w:rsidRPr="008D2000">
        <w:rPr>
          <w:lang w:val="en-US"/>
        </w:rPr>
        <w:t>một thư viện mã nguồn mở, hỗ trợ đắc lực trong thao tác dữ liệu. Đây cũng là bộ công cụ phân tích và xử lý dữ liệu mạnh mẽ của ngôn ngữ lập trình Python. Thư viện này sử dụng một cấu trúc dữ liệu riêng là Dataframe.</w:t>
      </w:r>
      <w:r>
        <w:rPr>
          <w:lang w:val="en-US"/>
        </w:rPr>
        <w:t xml:space="preserve"> </w:t>
      </w:r>
      <w:hyperlink r:id="rId25" w:history="1">
        <w:r w:rsidRPr="00E83390">
          <w:rPr>
            <w:rStyle w:val="Hyperlink"/>
            <w:lang w:val="en-US"/>
          </w:rPr>
          <w:t>https://pandas.pydata.org/</w:t>
        </w:r>
      </w:hyperlink>
      <w:r>
        <w:rPr>
          <w:lang w:val="en-US"/>
        </w:rPr>
        <w:t xml:space="preserve"> </w:t>
      </w:r>
    </w:p>
    <w:p w:rsidR="00DB14CD" w:rsidRPr="00007997" w:rsidRDefault="00DB14CD" w:rsidP="00DB14CD">
      <w:pPr>
        <w:ind w:left="360" w:firstLine="0"/>
        <w:rPr>
          <w:lang w:val="en-US"/>
        </w:rPr>
      </w:pPr>
      <w:r>
        <w:rPr>
          <w:lang w:val="en-US"/>
        </w:rPr>
        <w:t xml:space="preserve">- </w:t>
      </w:r>
      <w:r w:rsidRPr="00DB14CD">
        <w:rPr>
          <w:lang w:val="en-US"/>
        </w:rPr>
        <w:t>Thư việ</w:t>
      </w:r>
      <w:r>
        <w:rPr>
          <w:lang w:val="en-US"/>
        </w:rPr>
        <w:t xml:space="preserve">n NumPy: NumPy </w:t>
      </w:r>
      <w:r w:rsidRPr="00DB14CD">
        <w:rPr>
          <w:lang w:val="en-US"/>
        </w:rPr>
        <w:t>là một công cụ mạnh mẽ trong Python dành cho tính toán số học và xử lý dữ liệu.</w:t>
      </w:r>
      <w:r>
        <w:rPr>
          <w:lang w:val="en-US"/>
        </w:rPr>
        <w:t xml:space="preserve"> Nó </w:t>
      </w:r>
      <w:r w:rsidRPr="00DB14CD">
        <w:rPr>
          <w:lang w:val="en-US"/>
        </w:rPr>
        <w:t>được phát triển bởi Travis Oliphant vào năm 2005 và là một trong những thư viện phổ biến nhất cho khoa họ</w:t>
      </w:r>
      <w:r w:rsidR="004D6898">
        <w:rPr>
          <w:lang w:val="en-US"/>
        </w:rPr>
        <w:t>c máy tính,</w:t>
      </w:r>
      <w:r w:rsidRPr="00DB14CD">
        <w:rPr>
          <w:lang w:val="en-US"/>
        </w:rPr>
        <w:t xml:space="preserve"> tính toán số họ</w:t>
      </w:r>
      <w:r w:rsidR="004D6898">
        <w:rPr>
          <w:lang w:val="en-US"/>
        </w:rPr>
        <w:t xml:space="preserve">c trong Python và </w:t>
      </w:r>
      <w:r w:rsidRPr="00DB14CD">
        <w:rPr>
          <w:lang w:val="en-US"/>
        </w:rPr>
        <w:t>cung cấp một đối tượng mảng đa chiều hiệu suất cao và các công cụ để làm việc với các mảng nà</w:t>
      </w:r>
      <w:r w:rsidR="002857B9">
        <w:rPr>
          <w:lang w:val="en-US"/>
        </w:rPr>
        <w:t xml:space="preserve">y. </w:t>
      </w:r>
      <w:hyperlink r:id="rId26" w:history="1">
        <w:r w:rsidR="002857B9" w:rsidRPr="00E83390">
          <w:rPr>
            <w:rStyle w:val="Hyperlink"/>
            <w:lang w:val="en-US"/>
          </w:rPr>
          <w:t>https://numpy.org/</w:t>
        </w:r>
      </w:hyperlink>
      <w:r w:rsidR="002857B9">
        <w:rPr>
          <w:lang w:val="en-US"/>
        </w:rPr>
        <w:t xml:space="preserve"> </w:t>
      </w:r>
    </w:p>
    <w:p w:rsidR="005155D9" w:rsidRPr="00690E42" w:rsidRDefault="00D041AC" w:rsidP="00A91B4D">
      <w:pPr>
        <w:ind w:left="360" w:firstLine="0"/>
        <w:rPr>
          <w:b/>
          <w:lang w:val="en-US"/>
        </w:rPr>
      </w:pPr>
      <w:r w:rsidRPr="00690E42">
        <w:rPr>
          <w:b/>
          <w:lang w:val="en-US"/>
        </w:rPr>
        <w:t>2.2. Mô tả dữ liệu</w:t>
      </w:r>
    </w:p>
    <w:p w:rsidR="00D041AC" w:rsidRDefault="00D5757F" w:rsidP="00D5757F">
      <w:pPr>
        <w:ind w:left="360" w:firstLine="0"/>
        <w:rPr>
          <w:lang w:val="en-US"/>
        </w:rPr>
      </w:pPr>
      <w:r w:rsidRPr="00D5757F">
        <w:rPr>
          <w:lang w:val="en-US"/>
        </w:rPr>
        <w:t>Tập dữ liệu "fb-pages-food" là một tập dữ liệu mạng xã hội</w:t>
      </w:r>
      <w:r>
        <w:rPr>
          <w:lang w:val="en-US"/>
        </w:rPr>
        <w:t xml:space="preserve">, </w:t>
      </w:r>
      <w:r w:rsidRPr="00D5757F">
        <w:rPr>
          <w:lang w:val="en-US"/>
        </w:rPr>
        <w:t xml:space="preserve">cụ thể là một mạng xã hội trên Facebook liên quan đến các trang </w:t>
      </w:r>
      <w:r>
        <w:rPr>
          <w:lang w:val="en-US"/>
        </w:rPr>
        <w:t xml:space="preserve">có tích xanh </w:t>
      </w:r>
      <w:r w:rsidRPr="00D5757F">
        <w:rPr>
          <w:lang w:val="en-US"/>
        </w:rPr>
        <w:t>về thực phẩm.</w:t>
      </w:r>
      <w:r>
        <w:rPr>
          <w:lang w:val="en-US"/>
        </w:rPr>
        <w:t xml:space="preserve"> </w:t>
      </w:r>
      <w:r w:rsidRPr="00D5757F">
        <w:rPr>
          <w:lang w:val="en-US"/>
        </w:rPr>
        <w:t>Tập dữ liệu này được thu thập vào tháng 11 năm 2017 và được trình bày dưới dạng đồ thị vô hướng. Tập dữ liệu chứa thông tin về các trang Facebook và các mối quan tâm chung giữa chúng. Các chú thích và tài liệu tham khảo liên quan đến tập dữ liệu cũng được cung cấ</w:t>
      </w:r>
      <w:r>
        <w:rPr>
          <w:lang w:val="en-US"/>
        </w:rPr>
        <w:t>p</w:t>
      </w:r>
      <w:r w:rsidRPr="00D5757F">
        <w:rPr>
          <w:lang w:val="en-US"/>
        </w:rPr>
        <w:t>.</w:t>
      </w:r>
    </w:p>
    <w:p w:rsidR="00D5757F" w:rsidRDefault="00D5757F" w:rsidP="00D5757F">
      <w:pPr>
        <w:ind w:left="360" w:firstLine="0"/>
        <w:rPr>
          <w:lang w:val="en-US"/>
        </w:rPr>
      </w:pPr>
      <w:r>
        <w:rPr>
          <w:lang w:val="en-US"/>
        </w:rPr>
        <w:t>Thông tin chi tiết về tập dữ liệu:</w:t>
      </w:r>
    </w:p>
    <w:p w:rsidR="00D5757F" w:rsidRPr="00D5757F" w:rsidRDefault="00D5757F" w:rsidP="00D5757F">
      <w:pPr>
        <w:ind w:left="360" w:firstLine="0"/>
        <w:rPr>
          <w:lang w:val="en-US"/>
        </w:rPr>
      </w:pPr>
      <w:r>
        <w:rPr>
          <w:lang w:val="en-US"/>
        </w:rPr>
        <w:lastRenderedPageBreak/>
        <w:t xml:space="preserve">- </w:t>
      </w:r>
      <w:r w:rsidRPr="00D5757F">
        <w:rPr>
          <w:lang w:val="en-US"/>
        </w:rPr>
        <w:t>Loại dữ liệu: Mạng xã hội</w:t>
      </w:r>
    </w:p>
    <w:p w:rsidR="00D5757F" w:rsidRPr="00D5757F" w:rsidRDefault="00D5757F" w:rsidP="00D5757F">
      <w:pPr>
        <w:ind w:left="360" w:firstLine="0"/>
        <w:rPr>
          <w:lang w:val="en-US"/>
        </w:rPr>
      </w:pPr>
      <w:r>
        <w:rPr>
          <w:lang w:val="en-US"/>
        </w:rPr>
        <w:t xml:space="preserve">- </w:t>
      </w:r>
      <w:r w:rsidRPr="00D5757F">
        <w:rPr>
          <w:lang w:val="en-US"/>
        </w:rPr>
        <w:t>Lĩnh vực: Thực phẩm</w:t>
      </w:r>
    </w:p>
    <w:p w:rsidR="00D5757F" w:rsidRDefault="00D5757F" w:rsidP="00D5757F">
      <w:pPr>
        <w:ind w:left="360" w:firstLine="0"/>
        <w:rPr>
          <w:lang w:val="en-US"/>
        </w:rPr>
      </w:pPr>
      <w:r>
        <w:rPr>
          <w:lang w:val="en-US"/>
        </w:rPr>
        <w:t xml:space="preserve">- </w:t>
      </w:r>
      <w:r w:rsidRPr="00D5757F">
        <w:rPr>
          <w:lang w:val="en-US"/>
        </w:rPr>
        <w:t>Nguồn: Network Repository</w:t>
      </w:r>
      <w:r>
        <w:rPr>
          <w:lang w:val="en-US"/>
        </w:rPr>
        <w:t xml:space="preserve"> ( </w:t>
      </w:r>
      <w:hyperlink r:id="rId27" w:history="1">
        <w:r w:rsidRPr="00E83390">
          <w:rPr>
            <w:rStyle w:val="Hyperlink"/>
            <w:lang w:val="en-US"/>
          </w:rPr>
          <w:t>https://networkrepository.com/fb-pages-food.php</w:t>
        </w:r>
      </w:hyperlink>
      <w:r>
        <w:rPr>
          <w:lang w:val="en-US"/>
        </w:rPr>
        <w:t xml:space="preserve"> )</w:t>
      </w:r>
    </w:p>
    <w:p w:rsidR="00D5757F" w:rsidRDefault="00D5757F" w:rsidP="00D5757F">
      <w:pPr>
        <w:ind w:left="360" w:firstLine="0"/>
        <w:rPr>
          <w:lang w:val="en-US"/>
        </w:rPr>
      </w:pPr>
      <w:r>
        <w:rPr>
          <w:lang w:val="en-US"/>
        </w:rPr>
        <w:t xml:space="preserve">- </w:t>
      </w:r>
      <w:r>
        <w:t>Kích thước</w:t>
      </w:r>
      <w:r w:rsidR="000233E0">
        <w:rPr>
          <w:lang w:val="en-US"/>
        </w:rPr>
        <w:t xml:space="preserve"> tập dữ liệu</w:t>
      </w:r>
      <w:r>
        <w:rPr>
          <w:lang w:val="en-US"/>
        </w:rPr>
        <w:t xml:space="preserve">: </w:t>
      </w:r>
      <w:r w:rsidR="001920ED">
        <w:rPr>
          <w:lang w:val="en-US"/>
        </w:rPr>
        <w:t>620 nút (đại diện cho các trang facebook có liên quan đến thực phẩm) và hơn 2100 liên kết (đại diện cho m</w:t>
      </w:r>
      <w:r w:rsidR="001920ED" w:rsidRPr="001920ED">
        <w:rPr>
          <w:lang w:val="en-US"/>
        </w:rPr>
        <w:t>ối quan hệ giữ</w:t>
      </w:r>
      <w:r w:rsidR="001920ED">
        <w:rPr>
          <w:lang w:val="en-US"/>
        </w:rPr>
        <w:t xml:space="preserve">a các trang, </w:t>
      </w:r>
      <w:r w:rsidR="001920ED" w:rsidRPr="001920ED">
        <w:rPr>
          <w:lang w:val="en-US"/>
        </w:rPr>
        <w:t>ví dụ: theo dõi, thích</w:t>
      </w:r>
      <w:r w:rsidR="003B4F89">
        <w:rPr>
          <w:lang w:val="en-US"/>
        </w:rPr>
        <w:t>, …</w:t>
      </w:r>
      <w:r w:rsidR="001920ED" w:rsidRPr="001920ED">
        <w:rPr>
          <w:lang w:val="en-US"/>
        </w:rPr>
        <w:t>)</w:t>
      </w:r>
    </w:p>
    <w:p w:rsidR="003B4F89" w:rsidRDefault="003B4F89" w:rsidP="00D5757F">
      <w:pPr>
        <w:ind w:left="360" w:firstLine="0"/>
        <w:rPr>
          <w:lang w:val="en-US"/>
        </w:rPr>
      </w:pPr>
      <w:r>
        <w:rPr>
          <w:lang w:val="en-US"/>
        </w:rPr>
        <w:t xml:space="preserve">- Một số thông tin thống kê khác: </w:t>
      </w:r>
      <w:r w:rsidRPr="003B4F89">
        <w:rPr>
          <w:lang w:val="en-US"/>
        </w:rPr>
        <w:t>mật độ (density), bậc tối đa (maximum degree), bậc tối thiểu (minimum degree), bậc trung bình (average degree), hệ số đồng loạt (assortativity), số tam giác, hệ số gom cụm trung bình (average clustering coefficient), và nhiều thông tin khác về cấu trúc mạng</w:t>
      </w:r>
      <w:r>
        <w:rPr>
          <w:lang w:val="en-US"/>
        </w:rPr>
        <w:t>.</w:t>
      </w:r>
    </w:p>
    <w:p w:rsidR="00C21F77" w:rsidRPr="00153ADF" w:rsidRDefault="00C21F77" w:rsidP="00D5757F">
      <w:pPr>
        <w:ind w:left="360" w:firstLine="0"/>
        <w:rPr>
          <w:b/>
          <w:lang w:val="en-US"/>
        </w:rPr>
      </w:pPr>
      <w:r w:rsidRPr="00153ADF">
        <w:rPr>
          <w:b/>
          <w:lang w:val="en-US"/>
        </w:rPr>
        <w:t>2.3. Xử lý dữ liệu</w:t>
      </w:r>
    </w:p>
    <w:p w:rsidR="00C21F77" w:rsidRPr="00153ADF" w:rsidRDefault="00CF5F41" w:rsidP="00D5757F">
      <w:pPr>
        <w:ind w:left="360" w:firstLine="0"/>
        <w:rPr>
          <w:b/>
          <w:lang w:val="en-US"/>
        </w:rPr>
      </w:pPr>
      <w:r w:rsidRPr="00153ADF">
        <w:rPr>
          <w:b/>
          <w:lang w:val="en-US"/>
        </w:rPr>
        <w:t>2.3.1. SEAL Framework</w:t>
      </w:r>
    </w:p>
    <w:p w:rsidR="006E25CD" w:rsidRPr="006E25CD" w:rsidRDefault="006E25CD" w:rsidP="00D5757F">
      <w:pPr>
        <w:ind w:left="360" w:firstLine="0"/>
        <w:rPr>
          <w:u w:val="single"/>
          <w:lang w:val="en-US"/>
        </w:rPr>
      </w:pPr>
      <w:r w:rsidRPr="006E25CD">
        <w:rPr>
          <w:u w:val="single"/>
          <w:lang w:val="en-US"/>
        </w:rPr>
        <w:t>Quá trình đọc dữ liệu:</w:t>
      </w:r>
    </w:p>
    <w:p w:rsidR="00C21F77" w:rsidRDefault="00374506" w:rsidP="00D5757F">
      <w:pPr>
        <w:ind w:left="360" w:firstLine="0"/>
        <w:rPr>
          <w:lang w:val="en-US"/>
        </w:rPr>
      </w:pPr>
      <w:r>
        <w:rPr>
          <w:lang w:val="en-US"/>
        </w:rPr>
        <w:t>- Đầu tiên, nhóm sẽ tiến hành đọc dữ liệu các cạnh có trong đồ thị, sau đó chuyển các dữ liệu đọc được thành mảng NumPy, rồi lưu mảng đó vào biến “</w:t>
      </w:r>
      <w:r w:rsidRPr="00374506">
        <w:rPr>
          <w:i/>
          <w:lang w:val="en-US"/>
        </w:rPr>
        <w:t>positive</w:t>
      </w:r>
      <w:r>
        <w:rPr>
          <w:lang w:val="en-US"/>
        </w:rPr>
        <w:t>”.</w:t>
      </w:r>
    </w:p>
    <w:p w:rsidR="00374506" w:rsidRDefault="00374506" w:rsidP="00D5757F">
      <w:pPr>
        <w:ind w:left="360" w:firstLine="0"/>
        <w:rPr>
          <w:lang w:val="en-US"/>
        </w:rPr>
      </w:pPr>
      <w:r>
        <w:rPr>
          <w:lang w:val="en-US"/>
        </w:rPr>
        <w:t>- Tiếp theo, dựa vào các cạnh có trong đồ thị từ bước trước để vẽ đồ thị vô hướng “</w:t>
      </w:r>
      <w:r w:rsidRPr="00374506">
        <w:rPr>
          <w:i/>
          <w:lang w:val="en-US"/>
        </w:rPr>
        <w:t>G</w:t>
      </w:r>
      <w:r>
        <w:rPr>
          <w:lang w:val="en-US"/>
        </w:rPr>
        <w:t>”, nhóm tiến hành trích xuất ra các cạnh không tồn tại trong đồ thị, rồi lưu danh sách đó vào biến “</w:t>
      </w:r>
      <w:r w:rsidRPr="00374506">
        <w:rPr>
          <w:i/>
          <w:lang w:val="en-US"/>
        </w:rPr>
        <w:t>negative</w:t>
      </w:r>
      <w:r>
        <w:rPr>
          <w:lang w:val="en-US"/>
        </w:rPr>
        <w:t>”</w:t>
      </w:r>
      <w:r w:rsidR="006E25CD">
        <w:rPr>
          <w:lang w:val="en-US"/>
        </w:rPr>
        <w:t xml:space="preserve">, với số lượng các cạnh có trong danh sách này bằng với số cạnh có trong </w:t>
      </w:r>
      <w:r w:rsidR="006E25CD">
        <w:rPr>
          <w:lang w:val="en-US"/>
        </w:rPr>
        <w:t>“</w:t>
      </w:r>
      <w:r w:rsidR="006E25CD" w:rsidRPr="00374506">
        <w:rPr>
          <w:i/>
          <w:lang w:val="en-US"/>
        </w:rPr>
        <w:t>positive</w:t>
      </w:r>
      <w:r w:rsidR="006E25CD">
        <w:rPr>
          <w:lang w:val="en-US"/>
        </w:rPr>
        <w:t>”</w:t>
      </w:r>
      <w:r>
        <w:rPr>
          <w:lang w:val="en-US"/>
        </w:rPr>
        <w:t>.</w:t>
      </w:r>
    </w:p>
    <w:p w:rsidR="009B7567" w:rsidRDefault="009B7567" w:rsidP="00D5757F">
      <w:pPr>
        <w:ind w:left="360" w:firstLine="0"/>
        <w:rPr>
          <w:lang w:val="en-US"/>
        </w:rPr>
      </w:pPr>
      <w:r>
        <w:rPr>
          <w:lang w:val="en-US"/>
        </w:rPr>
        <w:t>- Tiếp đến, vì để đảm bảo tính ngẫu nhiên và tính đa dạ</w:t>
      </w:r>
      <w:r w:rsidR="006E25CD">
        <w:rPr>
          <w:lang w:val="en-US"/>
        </w:rPr>
        <w:t xml:space="preserve">ng trong quá trình chia dữ liệu, nhằm phục vụ cho quá trình huấn luyện và kiểm tra trên mô hình nên nhóm đã tiến hành xáo trộn danh sách </w:t>
      </w:r>
      <w:r w:rsidR="006E25CD">
        <w:rPr>
          <w:lang w:val="en-US"/>
        </w:rPr>
        <w:t>“</w:t>
      </w:r>
      <w:r w:rsidR="006E25CD" w:rsidRPr="00374506">
        <w:rPr>
          <w:i/>
          <w:lang w:val="en-US"/>
        </w:rPr>
        <w:t>positive</w:t>
      </w:r>
      <w:r w:rsidR="006E25CD">
        <w:rPr>
          <w:lang w:val="en-US"/>
        </w:rPr>
        <w:t>”</w:t>
      </w:r>
      <w:r w:rsidR="006E25CD">
        <w:rPr>
          <w:lang w:val="en-US"/>
        </w:rPr>
        <w:t xml:space="preserve"> và </w:t>
      </w:r>
      <w:r w:rsidR="006E25CD">
        <w:rPr>
          <w:lang w:val="en-US"/>
        </w:rPr>
        <w:t>“</w:t>
      </w:r>
      <w:r w:rsidR="006E25CD" w:rsidRPr="00374506">
        <w:rPr>
          <w:i/>
          <w:lang w:val="en-US"/>
        </w:rPr>
        <w:t>negative</w:t>
      </w:r>
      <w:r w:rsidR="006E25CD">
        <w:rPr>
          <w:lang w:val="en-US"/>
        </w:rPr>
        <w:t>”</w:t>
      </w:r>
      <w:r w:rsidR="006E25CD">
        <w:rPr>
          <w:lang w:val="en-US"/>
        </w:rPr>
        <w:t>.</w:t>
      </w:r>
    </w:p>
    <w:p w:rsidR="003A5522" w:rsidRDefault="003A5522" w:rsidP="00D5757F">
      <w:pPr>
        <w:ind w:left="360" w:firstLine="0"/>
        <w:rPr>
          <w:lang w:val="en-US"/>
        </w:rPr>
      </w:pPr>
      <w:r>
        <w:rPr>
          <w:lang w:val="en-US"/>
        </w:rPr>
        <w:lastRenderedPageBreak/>
        <w:t xml:space="preserve">- Đồng thời, vì để </w:t>
      </w:r>
      <w:r w:rsidRPr="003A5522">
        <w:rPr>
          <w:lang w:val="en-US"/>
        </w:rPr>
        <w:t xml:space="preserve">đảm bảo rằng các chỉ số và giá trị của các cạnh </w:t>
      </w:r>
      <w:r>
        <w:rPr>
          <w:lang w:val="en-US"/>
        </w:rPr>
        <w:t>có trong “</w:t>
      </w:r>
      <w:r>
        <w:rPr>
          <w:i/>
          <w:lang w:val="en-US"/>
        </w:rPr>
        <w:t>positive</w:t>
      </w:r>
      <w:r>
        <w:rPr>
          <w:lang w:val="en-US"/>
        </w:rPr>
        <w:t>”</w:t>
      </w:r>
      <w:r w:rsidRPr="003A5522">
        <w:rPr>
          <w:lang w:val="en-US"/>
        </w:rPr>
        <w:t xml:space="preserve"> và c</w:t>
      </w:r>
      <w:r>
        <w:rPr>
          <w:lang w:val="en-US"/>
        </w:rPr>
        <w:t>ác cạnh có trong “</w:t>
      </w:r>
      <w:r w:rsidRPr="003A5522">
        <w:rPr>
          <w:i/>
          <w:lang w:val="en-US"/>
        </w:rPr>
        <w:t>negative</w:t>
      </w:r>
      <w:r>
        <w:rPr>
          <w:lang w:val="en-US"/>
        </w:rPr>
        <w:t xml:space="preserve">” </w:t>
      </w:r>
      <w:r w:rsidRPr="003A5522">
        <w:rPr>
          <w:lang w:val="en-US"/>
        </w:rPr>
        <w:t>phù hợp với chỉ số và giá trị của các nút trong đồ thị</w:t>
      </w:r>
      <w:r>
        <w:rPr>
          <w:lang w:val="en-US"/>
        </w:rPr>
        <w:t xml:space="preserve"> nên đã tiến hành giảm đi 1 nếu giá trị nhỏ nhất trong mảng là 1.</w:t>
      </w:r>
    </w:p>
    <w:p w:rsidR="006E25CD" w:rsidRDefault="006E25CD" w:rsidP="00D5757F">
      <w:pPr>
        <w:ind w:left="360" w:firstLine="0"/>
        <w:rPr>
          <w:u w:val="single"/>
          <w:lang w:val="en-US"/>
        </w:rPr>
      </w:pPr>
      <w:r w:rsidRPr="006E25CD">
        <w:rPr>
          <w:u w:val="single"/>
          <w:lang w:val="en-US"/>
        </w:rPr>
        <w:t>Quá trình nhúng dữ liệu:</w:t>
      </w:r>
    </w:p>
    <w:p w:rsidR="006E25CD" w:rsidRPr="006E25CD" w:rsidRDefault="006E25CD" w:rsidP="00D5757F">
      <w:pPr>
        <w:ind w:left="360" w:firstLine="0"/>
        <w:rPr>
          <w:lang w:val="en-US"/>
        </w:rPr>
      </w:pPr>
      <w:r>
        <w:rPr>
          <w:lang w:val="en-US"/>
        </w:rPr>
        <w:t xml:space="preserve">- </w:t>
      </w:r>
      <w:bookmarkStart w:id="0" w:name="_GoBack"/>
      <w:bookmarkEnd w:id="0"/>
    </w:p>
    <w:p w:rsidR="00C21F77" w:rsidRPr="00153ADF" w:rsidRDefault="00CF5F41" w:rsidP="00D5757F">
      <w:pPr>
        <w:ind w:left="360" w:firstLine="0"/>
        <w:rPr>
          <w:b/>
          <w:lang w:val="en-US"/>
        </w:rPr>
      </w:pPr>
      <w:r w:rsidRPr="00153ADF">
        <w:rPr>
          <w:b/>
          <w:lang w:val="en-US"/>
        </w:rPr>
        <w:t>2.3.2. TwoWL</w:t>
      </w:r>
    </w:p>
    <w:p w:rsidR="00CF5F41" w:rsidRDefault="00CF5F41" w:rsidP="00D5757F">
      <w:pPr>
        <w:ind w:left="360" w:firstLine="0"/>
        <w:rPr>
          <w:lang w:val="en-US"/>
        </w:rPr>
      </w:pPr>
    </w:p>
    <w:p w:rsidR="00CF5F41" w:rsidRPr="00D5757F" w:rsidRDefault="00CF5F41" w:rsidP="00D5757F">
      <w:pPr>
        <w:ind w:left="360" w:firstLine="0"/>
        <w:rPr>
          <w:lang w:val="en-US"/>
        </w:rPr>
      </w:pPr>
    </w:p>
    <w:p w:rsidR="00D041AC" w:rsidRPr="00153ADF" w:rsidRDefault="00C21F77" w:rsidP="00A91B4D">
      <w:pPr>
        <w:ind w:left="360" w:firstLine="0"/>
        <w:rPr>
          <w:b/>
          <w:lang w:val="en-US"/>
        </w:rPr>
      </w:pPr>
      <w:r w:rsidRPr="00153ADF">
        <w:rPr>
          <w:b/>
          <w:lang w:val="en-US"/>
        </w:rPr>
        <w:t>2.4</w:t>
      </w:r>
      <w:r w:rsidR="00D041AC" w:rsidRPr="00153ADF">
        <w:rPr>
          <w:b/>
          <w:lang w:val="en-US"/>
        </w:rPr>
        <w:t>. Huấn luyện mô hình</w:t>
      </w:r>
    </w:p>
    <w:p w:rsidR="00B641DC" w:rsidRDefault="00B641DC" w:rsidP="00A91B4D">
      <w:pPr>
        <w:ind w:left="360" w:firstLine="0"/>
        <w:rPr>
          <w:lang w:val="en-US"/>
        </w:rPr>
      </w:pPr>
    </w:p>
    <w:p w:rsidR="00D041AC" w:rsidRPr="00153ADF" w:rsidRDefault="00C21F77" w:rsidP="00A91B4D">
      <w:pPr>
        <w:ind w:left="360" w:firstLine="0"/>
        <w:rPr>
          <w:b/>
          <w:lang w:val="en-US"/>
        </w:rPr>
      </w:pPr>
      <w:r w:rsidRPr="00153ADF">
        <w:rPr>
          <w:b/>
          <w:lang w:val="en-US"/>
        </w:rPr>
        <w:t>2.4</w:t>
      </w:r>
      <w:r w:rsidR="00D041AC" w:rsidRPr="00153ADF">
        <w:rPr>
          <w:b/>
          <w:lang w:val="en-US"/>
        </w:rPr>
        <w:t>.1. SEAL Framework</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t>2.</w:t>
      </w:r>
      <w:r w:rsidR="00C21F77" w:rsidRPr="00153ADF">
        <w:rPr>
          <w:b/>
          <w:lang w:val="en-US"/>
        </w:rPr>
        <w:t>4</w:t>
      </w:r>
      <w:r w:rsidRPr="00153ADF">
        <w:rPr>
          <w:b/>
          <w:lang w:val="en-US"/>
        </w:rPr>
        <w:t>.2. TwoWL</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t>2.</w:t>
      </w:r>
      <w:r w:rsidR="00C21F77" w:rsidRPr="00153ADF">
        <w:rPr>
          <w:b/>
          <w:lang w:val="en-US"/>
        </w:rPr>
        <w:t>5</w:t>
      </w:r>
      <w:r w:rsidRPr="00153ADF">
        <w:rPr>
          <w:b/>
          <w:lang w:val="en-US"/>
        </w:rPr>
        <w:t>. Đánh giá và nhận xét kết quả</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t>PHẦN 4: KẾT LUẬN</w:t>
      </w:r>
    </w:p>
    <w:p w:rsidR="00D041AC" w:rsidRPr="00153ADF" w:rsidRDefault="00D041AC" w:rsidP="00A91B4D">
      <w:pPr>
        <w:ind w:left="360" w:firstLine="0"/>
        <w:rPr>
          <w:b/>
          <w:lang w:val="en-US"/>
        </w:rPr>
      </w:pPr>
      <w:r w:rsidRPr="00153ADF">
        <w:rPr>
          <w:b/>
          <w:lang w:val="en-US"/>
        </w:rPr>
        <w:t xml:space="preserve">1. Kết luận </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t>2. Hạn chế</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lastRenderedPageBreak/>
        <w:t>3. Hướng phát triển</w:t>
      </w:r>
    </w:p>
    <w:p w:rsidR="00D041AC" w:rsidRDefault="00D041AC" w:rsidP="00A91B4D">
      <w:pPr>
        <w:ind w:left="360" w:firstLine="0"/>
        <w:rPr>
          <w:lang w:val="en-US"/>
        </w:rPr>
      </w:pPr>
    </w:p>
    <w:p w:rsidR="00D041AC" w:rsidRPr="00153ADF" w:rsidRDefault="00D041AC" w:rsidP="00A91B4D">
      <w:pPr>
        <w:ind w:left="360" w:firstLine="0"/>
        <w:rPr>
          <w:b/>
          <w:lang w:val="en-US"/>
        </w:rPr>
      </w:pPr>
      <w:r w:rsidRPr="00153ADF">
        <w:rPr>
          <w:b/>
          <w:lang w:val="en-US"/>
        </w:rPr>
        <w:t>PHẦN 5: TÀI LIỆU THAM KHẢO</w:t>
      </w:r>
    </w:p>
    <w:p w:rsidR="00D041AC" w:rsidRDefault="00D041AC" w:rsidP="00A91B4D">
      <w:pPr>
        <w:ind w:left="360" w:firstLine="0"/>
        <w:rPr>
          <w:lang w:val="en-US"/>
        </w:rPr>
      </w:pPr>
    </w:p>
    <w:p w:rsidR="00D041AC" w:rsidRDefault="00D041AC" w:rsidP="00A91B4D">
      <w:pPr>
        <w:ind w:left="360" w:firstLine="0"/>
        <w:rPr>
          <w:lang w:val="en-US"/>
        </w:rPr>
      </w:pPr>
    </w:p>
    <w:p w:rsidR="00D041AC" w:rsidRDefault="00D041AC" w:rsidP="00A91B4D">
      <w:pPr>
        <w:ind w:left="360" w:firstLine="0"/>
        <w:rPr>
          <w:lang w:val="en-US"/>
        </w:rPr>
      </w:pPr>
    </w:p>
    <w:p w:rsidR="005155D9" w:rsidRDefault="005155D9" w:rsidP="00A91B4D">
      <w:pPr>
        <w:ind w:left="360" w:firstLine="0"/>
        <w:rPr>
          <w:lang w:val="en-US"/>
        </w:rPr>
      </w:pPr>
    </w:p>
    <w:p w:rsidR="005155D9" w:rsidRDefault="005155D9" w:rsidP="00A91B4D">
      <w:pPr>
        <w:ind w:left="360" w:firstLine="0"/>
        <w:rPr>
          <w:lang w:val="en-US"/>
        </w:rPr>
      </w:pPr>
    </w:p>
    <w:p w:rsidR="005155D9" w:rsidRDefault="005155D9" w:rsidP="00A91B4D">
      <w:pPr>
        <w:ind w:left="360" w:firstLine="0"/>
        <w:rPr>
          <w:lang w:val="en-US"/>
        </w:rPr>
      </w:pPr>
    </w:p>
    <w:p w:rsidR="00906DA6" w:rsidRDefault="00906DA6" w:rsidP="00A91B4D">
      <w:pPr>
        <w:ind w:left="360" w:firstLine="0"/>
        <w:rPr>
          <w:lang w:val="en-US"/>
        </w:rPr>
      </w:pPr>
    </w:p>
    <w:p w:rsidR="00906DA6" w:rsidRDefault="00906DA6" w:rsidP="00A91B4D">
      <w:pPr>
        <w:ind w:left="360" w:firstLine="0"/>
        <w:rPr>
          <w:lang w:val="en-US"/>
        </w:rPr>
      </w:pPr>
    </w:p>
    <w:p w:rsidR="00906DA6" w:rsidRDefault="00906DA6" w:rsidP="00A91B4D">
      <w:pPr>
        <w:ind w:left="360" w:firstLine="0"/>
        <w:rPr>
          <w:lang w:val="en-US"/>
        </w:rPr>
      </w:pPr>
    </w:p>
    <w:p w:rsidR="00906DA6" w:rsidRDefault="00906DA6" w:rsidP="00A91B4D">
      <w:pPr>
        <w:ind w:left="360" w:firstLine="0"/>
        <w:rPr>
          <w:lang w:val="en-US"/>
        </w:rPr>
      </w:pPr>
    </w:p>
    <w:p w:rsidR="00906DA6" w:rsidRDefault="00906DA6" w:rsidP="00A91B4D">
      <w:pPr>
        <w:ind w:left="360" w:firstLine="0"/>
        <w:rPr>
          <w:lang w:val="en-US"/>
        </w:rPr>
      </w:pPr>
    </w:p>
    <w:p w:rsidR="004E21AB" w:rsidRPr="00A91B4D" w:rsidRDefault="004E21AB" w:rsidP="00A91B4D">
      <w:pPr>
        <w:ind w:left="360" w:firstLine="0"/>
        <w:rPr>
          <w:lang w:val="en-US"/>
        </w:rPr>
      </w:pPr>
    </w:p>
    <w:sectPr w:rsidR="004E21AB" w:rsidRPr="00A91B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09A"/>
    <w:multiLevelType w:val="hybridMultilevel"/>
    <w:tmpl w:val="4BB009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F7347A"/>
    <w:multiLevelType w:val="hybridMultilevel"/>
    <w:tmpl w:val="1FF8C76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EE33FE"/>
    <w:multiLevelType w:val="hybridMultilevel"/>
    <w:tmpl w:val="84DC4E5E"/>
    <w:lvl w:ilvl="0" w:tplc="832EE27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11116B7"/>
    <w:multiLevelType w:val="hybridMultilevel"/>
    <w:tmpl w:val="7FB84640"/>
    <w:lvl w:ilvl="0" w:tplc="53D6CEA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2CF7A74"/>
    <w:multiLevelType w:val="hybridMultilevel"/>
    <w:tmpl w:val="09542E3C"/>
    <w:lvl w:ilvl="0" w:tplc="3ED262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FF4CC7"/>
    <w:multiLevelType w:val="hybridMultilevel"/>
    <w:tmpl w:val="0D8271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F681456"/>
    <w:multiLevelType w:val="multilevel"/>
    <w:tmpl w:val="CAFCA22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92"/>
    <w:rsid w:val="00002059"/>
    <w:rsid w:val="00003579"/>
    <w:rsid w:val="00007997"/>
    <w:rsid w:val="000158E8"/>
    <w:rsid w:val="00017A4B"/>
    <w:rsid w:val="000233E0"/>
    <w:rsid w:val="000541EE"/>
    <w:rsid w:val="000B2BF8"/>
    <w:rsid w:val="000D6676"/>
    <w:rsid w:val="001036D5"/>
    <w:rsid w:val="001102A5"/>
    <w:rsid w:val="00141A1A"/>
    <w:rsid w:val="00143FEF"/>
    <w:rsid w:val="00153ADF"/>
    <w:rsid w:val="00163802"/>
    <w:rsid w:val="001657D4"/>
    <w:rsid w:val="001920ED"/>
    <w:rsid w:val="00196278"/>
    <w:rsid w:val="001B5153"/>
    <w:rsid w:val="001D1ABA"/>
    <w:rsid w:val="001D1FF4"/>
    <w:rsid w:val="001F3FEE"/>
    <w:rsid w:val="001F48C7"/>
    <w:rsid w:val="002358F3"/>
    <w:rsid w:val="00240815"/>
    <w:rsid w:val="002714BB"/>
    <w:rsid w:val="002735F9"/>
    <w:rsid w:val="002779DB"/>
    <w:rsid w:val="002857B9"/>
    <w:rsid w:val="00287B95"/>
    <w:rsid w:val="0029143D"/>
    <w:rsid w:val="002A7F3F"/>
    <w:rsid w:val="002B1FEC"/>
    <w:rsid w:val="002B78B6"/>
    <w:rsid w:val="003009DA"/>
    <w:rsid w:val="00313FD5"/>
    <w:rsid w:val="00317515"/>
    <w:rsid w:val="0032663C"/>
    <w:rsid w:val="00362CCF"/>
    <w:rsid w:val="00374506"/>
    <w:rsid w:val="0039755B"/>
    <w:rsid w:val="003A5522"/>
    <w:rsid w:val="003B4F89"/>
    <w:rsid w:val="003C12A7"/>
    <w:rsid w:val="003C44F8"/>
    <w:rsid w:val="003C77D5"/>
    <w:rsid w:val="003D0A69"/>
    <w:rsid w:val="003D423F"/>
    <w:rsid w:val="003F4BFA"/>
    <w:rsid w:val="003F615F"/>
    <w:rsid w:val="00406605"/>
    <w:rsid w:val="00410BE3"/>
    <w:rsid w:val="00411A85"/>
    <w:rsid w:val="00412759"/>
    <w:rsid w:val="00463DAC"/>
    <w:rsid w:val="00486B28"/>
    <w:rsid w:val="004B1EB4"/>
    <w:rsid w:val="004D4AF9"/>
    <w:rsid w:val="004D6898"/>
    <w:rsid w:val="004E21AB"/>
    <w:rsid w:val="004F11D8"/>
    <w:rsid w:val="005155D9"/>
    <w:rsid w:val="005233D2"/>
    <w:rsid w:val="0057126E"/>
    <w:rsid w:val="00594112"/>
    <w:rsid w:val="00596E68"/>
    <w:rsid w:val="005A1EB3"/>
    <w:rsid w:val="005C1BF3"/>
    <w:rsid w:val="005D1BFC"/>
    <w:rsid w:val="005D699B"/>
    <w:rsid w:val="005E248A"/>
    <w:rsid w:val="00601DD4"/>
    <w:rsid w:val="0062060F"/>
    <w:rsid w:val="006272E4"/>
    <w:rsid w:val="00661BCD"/>
    <w:rsid w:val="0067171D"/>
    <w:rsid w:val="00690E42"/>
    <w:rsid w:val="006B576F"/>
    <w:rsid w:val="006B69F8"/>
    <w:rsid w:val="006D207B"/>
    <w:rsid w:val="006E25CD"/>
    <w:rsid w:val="0070324A"/>
    <w:rsid w:val="00703B49"/>
    <w:rsid w:val="007449C7"/>
    <w:rsid w:val="0075222A"/>
    <w:rsid w:val="00756B48"/>
    <w:rsid w:val="00775846"/>
    <w:rsid w:val="007A3C87"/>
    <w:rsid w:val="007C4C19"/>
    <w:rsid w:val="008066D2"/>
    <w:rsid w:val="008811DE"/>
    <w:rsid w:val="008903D6"/>
    <w:rsid w:val="008B04A0"/>
    <w:rsid w:val="008B67A5"/>
    <w:rsid w:val="008D2000"/>
    <w:rsid w:val="008E7A18"/>
    <w:rsid w:val="008E7C37"/>
    <w:rsid w:val="008F0FE9"/>
    <w:rsid w:val="00906DA6"/>
    <w:rsid w:val="00911975"/>
    <w:rsid w:val="00994193"/>
    <w:rsid w:val="009A2635"/>
    <w:rsid w:val="009B7567"/>
    <w:rsid w:val="009E666C"/>
    <w:rsid w:val="009F7893"/>
    <w:rsid w:val="00A26ED6"/>
    <w:rsid w:val="00A3508C"/>
    <w:rsid w:val="00A62D7E"/>
    <w:rsid w:val="00A66448"/>
    <w:rsid w:val="00A91B4D"/>
    <w:rsid w:val="00AC1A17"/>
    <w:rsid w:val="00AF59C9"/>
    <w:rsid w:val="00B01F4D"/>
    <w:rsid w:val="00B04092"/>
    <w:rsid w:val="00B11575"/>
    <w:rsid w:val="00B31480"/>
    <w:rsid w:val="00B41CDE"/>
    <w:rsid w:val="00B641DC"/>
    <w:rsid w:val="00B8059F"/>
    <w:rsid w:val="00BB6BDA"/>
    <w:rsid w:val="00BD4CDA"/>
    <w:rsid w:val="00BE6D65"/>
    <w:rsid w:val="00C21F77"/>
    <w:rsid w:val="00C33C57"/>
    <w:rsid w:val="00C41BC5"/>
    <w:rsid w:val="00C5353C"/>
    <w:rsid w:val="00C8110C"/>
    <w:rsid w:val="00C94681"/>
    <w:rsid w:val="00CC6993"/>
    <w:rsid w:val="00CE15B8"/>
    <w:rsid w:val="00CF5F41"/>
    <w:rsid w:val="00CF7584"/>
    <w:rsid w:val="00D041AC"/>
    <w:rsid w:val="00D12012"/>
    <w:rsid w:val="00D41BB6"/>
    <w:rsid w:val="00D5757F"/>
    <w:rsid w:val="00D60B22"/>
    <w:rsid w:val="00DA351D"/>
    <w:rsid w:val="00DB14CD"/>
    <w:rsid w:val="00DC24D0"/>
    <w:rsid w:val="00DC5E65"/>
    <w:rsid w:val="00DD679F"/>
    <w:rsid w:val="00DE6192"/>
    <w:rsid w:val="00E0738F"/>
    <w:rsid w:val="00E27CA6"/>
    <w:rsid w:val="00E7497A"/>
    <w:rsid w:val="00EC01A0"/>
    <w:rsid w:val="00EC0579"/>
    <w:rsid w:val="00EF5CAB"/>
    <w:rsid w:val="00EF605F"/>
    <w:rsid w:val="00F30244"/>
    <w:rsid w:val="00F54D54"/>
    <w:rsid w:val="00F56E58"/>
    <w:rsid w:val="00F72D20"/>
    <w:rsid w:val="00F91EF2"/>
    <w:rsid w:val="00FA1150"/>
    <w:rsid w:val="00FB2AF7"/>
    <w:rsid w:val="00FB7ABA"/>
    <w:rsid w:val="00FC2B83"/>
    <w:rsid w:val="00FD1B2F"/>
    <w:rsid w:val="00FE2D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B580"/>
  <w15:chartTrackingRefBased/>
  <w15:docId w15:val="{B2F4C36C-1365-4178-8E49-E8F8F489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360" w:lineRule="auto"/>
        <w:ind w:left="1080" w:hanging="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BFC"/>
    <w:rPr>
      <w:color w:val="0563C1" w:themeColor="hyperlink"/>
      <w:u w:val="single"/>
    </w:rPr>
  </w:style>
  <w:style w:type="paragraph" w:styleId="ListParagraph">
    <w:name w:val="List Paragraph"/>
    <w:basedOn w:val="Normal"/>
    <w:uiPriority w:val="34"/>
    <w:qFormat/>
    <w:rsid w:val="00C33C57"/>
    <w:pPr>
      <w:ind w:left="720"/>
      <w:contextualSpacing/>
    </w:pPr>
  </w:style>
  <w:style w:type="character" w:styleId="FollowedHyperlink">
    <w:name w:val="FollowedHyperlink"/>
    <w:basedOn w:val="DefaultParagraphFont"/>
    <w:uiPriority w:val="99"/>
    <w:semiHidden/>
    <w:unhideWhenUsed/>
    <w:rsid w:val="002B78B6"/>
    <w:rPr>
      <w:color w:val="954F72" w:themeColor="followedHyperlink"/>
      <w:u w:val="single"/>
    </w:rPr>
  </w:style>
  <w:style w:type="character" w:styleId="PlaceholderText">
    <w:name w:val="Placeholder Text"/>
    <w:basedOn w:val="DefaultParagraphFont"/>
    <w:uiPriority w:val="99"/>
    <w:semiHidden/>
    <w:rsid w:val="00B41C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_(machine_learning)" TargetMode="External"/><Relationship Id="rId13" Type="http://schemas.openxmlformats.org/officeDocument/2006/relationships/hyperlink" Target="https://arxiv.org/abs/1710.10903" TargetMode="External"/><Relationship Id="rId18" Type="http://schemas.openxmlformats.org/officeDocument/2006/relationships/hyperlink" Target="https://www.xenonstack.com/blog/graph-neural-network-applications" TargetMode="External"/><Relationship Id="rId26"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hyperlink" Target="https://www.analyticsvidhya.com/blog/2020/01/link-prediction-how-to-predict-your-future-connections-on-facebook/" TargetMode="External"/><Relationship Id="rId7" Type="http://schemas.openxmlformats.org/officeDocument/2006/relationships/hyperlink" Target="https://viblo.asia/p/gioi-thieu-ve-ly-thuyet-do-thi-07LKXQ1eZV4" TargetMode="External"/><Relationship Id="rId12" Type="http://schemas.openxmlformats.org/officeDocument/2006/relationships/hyperlink" Target="https://en.wikipedia.org/wiki/Graph_neural_network" TargetMode="External"/><Relationship Id="rId17" Type="http://schemas.openxmlformats.org/officeDocument/2006/relationships/hyperlink" Target="https://www.xenonstack.com/blog/graph-neural-network-applications" TargetMode="External"/><Relationship Id="rId25"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hyperlink" Target="https://www.xenonstack.com/blog/graph-neural-network-application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raph_theory" TargetMode="External"/><Relationship Id="rId11" Type="http://schemas.openxmlformats.org/officeDocument/2006/relationships/hyperlink" Target="https://medium.com/@saluem/graph-neural-networks-gnn-93b32567a6d9" TargetMode="External"/><Relationship Id="rId24" Type="http://schemas.openxmlformats.org/officeDocument/2006/relationships/hyperlink" Target="https://scikit-learn.org/" TargetMode="External"/><Relationship Id="rId5" Type="http://schemas.openxmlformats.org/officeDocument/2006/relationships/image" Target="media/image1.png"/><Relationship Id="rId15" Type="http://schemas.openxmlformats.org/officeDocument/2006/relationships/hyperlink" Target="https://arxiv.org/abs/1710.10903" TargetMode="External"/><Relationship Id="rId23" Type="http://schemas.openxmlformats.org/officeDocument/2006/relationships/hyperlink" Target="https://www.tensorflow.org/?hl=vi"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Link_prediction" TargetMode="External"/><Relationship Id="rId4" Type="http://schemas.openxmlformats.org/officeDocument/2006/relationships/webSettings" Target="webSettings.xml"/><Relationship Id="rId9" Type="http://schemas.openxmlformats.org/officeDocument/2006/relationships/hyperlink" Target="https://bizflycloud.vn/tin-tuc/neural-network-la-gi-20220512174329187.htm" TargetMode="External"/><Relationship Id="rId14" Type="http://schemas.openxmlformats.org/officeDocument/2006/relationships/image" Target="media/image3.png"/><Relationship Id="rId22" Type="http://schemas.openxmlformats.org/officeDocument/2006/relationships/hyperlink" Target="https://lnhutnam.github.io/post/link-prediction-algorithms/" TargetMode="External"/><Relationship Id="rId27" Type="http://schemas.openxmlformats.org/officeDocument/2006/relationships/hyperlink" Target="https://networkrepository.com/fb-pages-fo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21</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123</cp:revision>
  <dcterms:created xsi:type="dcterms:W3CDTF">2024-04-12T01:45:00Z</dcterms:created>
  <dcterms:modified xsi:type="dcterms:W3CDTF">2024-05-04T19:57:00Z</dcterms:modified>
</cp:coreProperties>
</file>